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Grilledutableau"/>
        <w:tblW w:w="0" w:type="auto"/>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142" w:type="dxa"/>
          <w:left w:w="85" w:type="dxa"/>
          <w:bottom w:w="142" w:type="dxa"/>
          <w:right w:w="85" w:type="dxa"/>
        </w:tblCellMar>
        <w:tblLook w:val="04A0" w:firstRow="1" w:lastRow="0" w:firstColumn="1" w:lastColumn="0" w:noHBand="0" w:noVBand="1"/>
      </w:tblPr>
      <w:tblGrid>
        <w:gridCol w:w="9493"/>
      </w:tblGrid>
      <w:tr w:rsidR="00E444FF" w:rsidRPr="00DF1128" w14:paraId="3A62FF84" w14:textId="77777777" w:rsidTr="00D214D6">
        <w:trPr>
          <w:trHeight w:val="1266"/>
        </w:trPr>
        <w:tc>
          <w:tcPr>
            <w:tcW w:w="9493" w:type="dxa"/>
            <w:shd w:val="clear" w:color="auto" w:fill="FFCC03" w:themeFill="accent2"/>
            <w:vAlign w:val="center"/>
          </w:tcPr>
          <w:p w14:paraId="5D4211ED" w14:textId="2310F862" w:rsidR="00AA0FFA" w:rsidRDefault="00E444FF" w:rsidP="00872C77">
            <w:pPr>
              <w:pStyle w:val="Titre1"/>
              <w:rPr>
                <w:sz w:val="24"/>
                <w:szCs w:val="24"/>
                <w:lang w:val="fr-FR"/>
              </w:rPr>
            </w:pPr>
            <w:bookmarkStart w:id="0" w:name="_Hlk190928416"/>
            <w:r w:rsidRPr="00C404D4">
              <w:rPr>
                <w:sz w:val="24"/>
                <w:szCs w:val="24"/>
                <w:lang w:val="fr-FR"/>
              </w:rPr>
              <w:t xml:space="preserve">Facilité de </w:t>
            </w:r>
            <w:r w:rsidR="0017371E">
              <w:rPr>
                <w:sz w:val="24"/>
                <w:szCs w:val="24"/>
                <w:lang w:val="fr-FR"/>
              </w:rPr>
              <w:t>la</w:t>
            </w:r>
          </w:p>
          <w:p w14:paraId="1D45F040" w14:textId="77777777" w:rsidR="00E444FF" w:rsidRDefault="00E444FF" w:rsidP="00872C77">
            <w:pPr>
              <w:pStyle w:val="Titre1"/>
              <w:rPr>
                <w:sz w:val="24"/>
                <w:szCs w:val="24"/>
                <w:lang w:val="fr-FR"/>
              </w:rPr>
            </w:pPr>
            <w:r w:rsidRPr="00C404D4">
              <w:rPr>
                <w:sz w:val="24"/>
                <w:szCs w:val="24"/>
                <w:lang w:val="fr-FR"/>
              </w:rPr>
              <w:t>régional</w:t>
            </w:r>
            <w:r w:rsidR="0017371E">
              <w:rPr>
                <w:sz w:val="24"/>
                <w:szCs w:val="24"/>
                <w:lang w:val="fr-FR"/>
              </w:rPr>
              <w:t xml:space="preserve"> teachers initiative for</w:t>
            </w:r>
            <w:r w:rsidRPr="00C404D4">
              <w:rPr>
                <w:sz w:val="24"/>
                <w:szCs w:val="24"/>
                <w:lang w:val="fr-FR"/>
              </w:rPr>
              <w:t xml:space="preserve"> Afri</w:t>
            </w:r>
            <w:bookmarkStart w:id="1" w:name="_Toc159852517"/>
            <w:r w:rsidR="0017371E">
              <w:rPr>
                <w:sz w:val="24"/>
                <w:szCs w:val="24"/>
                <w:lang w:val="fr-FR"/>
              </w:rPr>
              <w:t>ca</w:t>
            </w:r>
          </w:p>
          <w:p w14:paraId="27B3DE47" w14:textId="2C539348" w:rsidR="00B913E9" w:rsidRPr="00B913E9" w:rsidRDefault="00B913E9" w:rsidP="00B913E9"/>
        </w:tc>
      </w:tr>
      <w:tr w:rsidR="00E444FF" w:rsidRPr="00DF1128" w14:paraId="4656493F" w14:textId="77777777" w:rsidTr="449AAC4C">
        <w:trPr>
          <w:trHeight w:val="1821"/>
        </w:trPr>
        <w:tc>
          <w:tcPr>
            <w:tcW w:w="9493" w:type="dxa"/>
            <w:shd w:val="clear" w:color="auto" w:fill="00125C" w:themeFill="text2"/>
            <w:vAlign w:val="center"/>
          </w:tcPr>
          <w:p w14:paraId="5CD475A0" w14:textId="77777777" w:rsidR="00D214D6" w:rsidRDefault="00D214D6" w:rsidP="00872C77">
            <w:pPr>
              <w:pStyle w:val="Sous-titre1"/>
              <w:rPr>
                <w:sz w:val="24"/>
                <w:szCs w:val="24"/>
              </w:rPr>
            </w:pPr>
          </w:p>
          <w:p w14:paraId="02F14DDD" w14:textId="1027AAE9" w:rsidR="00E444FF" w:rsidRPr="002D41B0" w:rsidRDefault="00E444FF" w:rsidP="00872C77">
            <w:pPr>
              <w:pStyle w:val="Sous-titre1"/>
              <w:rPr>
                <w:sz w:val="24"/>
                <w:szCs w:val="24"/>
              </w:rPr>
            </w:pPr>
            <w:r w:rsidRPr="0DDD83F1">
              <w:rPr>
                <w:sz w:val="24"/>
                <w:szCs w:val="24"/>
              </w:rPr>
              <w:t>termEs DE rÉfÉrence</w:t>
            </w:r>
          </w:p>
          <w:p w14:paraId="67FA4E84" w14:textId="772FEFC1" w:rsidR="0DDD83F1" w:rsidRDefault="0DDD83F1" w:rsidP="0DDD83F1">
            <w:pPr>
              <w:pStyle w:val="Sous-titre1"/>
              <w:rPr>
                <w:sz w:val="24"/>
                <w:szCs w:val="24"/>
              </w:rPr>
            </w:pPr>
          </w:p>
          <w:p w14:paraId="7F97343F" w14:textId="11D06A08" w:rsidR="00E444FF" w:rsidRPr="001A55E4" w:rsidRDefault="00FC7376" w:rsidP="0DDD83F1">
            <w:pPr>
              <w:pStyle w:val="Sous-titre1"/>
              <w:rPr>
                <w:caps w:val="0"/>
                <w:sz w:val="24"/>
                <w:szCs w:val="24"/>
              </w:rPr>
            </w:pPr>
            <w:r w:rsidRPr="0DDD83F1">
              <w:rPr>
                <w:caps w:val="0"/>
                <w:sz w:val="24"/>
                <w:szCs w:val="24"/>
              </w:rPr>
              <w:t xml:space="preserve">Elaboration d'une politique enseignante du préscolaire </w:t>
            </w:r>
            <w:r w:rsidR="00EF7C60">
              <w:rPr>
                <w:caps w:val="0"/>
                <w:sz w:val="24"/>
                <w:szCs w:val="24"/>
              </w:rPr>
              <w:t>au lycée</w:t>
            </w:r>
          </w:p>
          <w:p w14:paraId="2ECA7C09" w14:textId="6F5BB320" w:rsidR="00E444FF" w:rsidRPr="001A55E4" w:rsidRDefault="00163591" w:rsidP="0DDD83F1">
            <w:pPr>
              <w:pStyle w:val="Sous-titre1"/>
              <w:rPr>
                <w:caps w:val="0"/>
                <w:sz w:val="24"/>
                <w:szCs w:val="24"/>
              </w:rPr>
            </w:pPr>
            <w:r w:rsidRPr="0DDD83F1">
              <w:rPr>
                <w:caps w:val="0"/>
                <w:sz w:val="24"/>
                <w:szCs w:val="24"/>
              </w:rPr>
              <w:t>RDC</w:t>
            </w:r>
          </w:p>
          <w:p w14:paraId="39662E61" w14:textId="59AE2850" w:rsidR="0DDD83F1" w:rsidRDefault="0DDD83F1" w:rsidP="0DDD83F1">
            <w:pPr>
              <w:pStyle w:val="Sous-titre1"/>
              <w:rPr>
                <w:caps w:val="0"/>
                <w:sz w:val="24"/>
                <w:szCs w:val="24"/>
              </w:rPr>
            </w:pPr>
          </w:p>
          <w:p w14:paraId="53E2C638" w14:textId="181E365E" w:rsidR="00E444FF" w:rsidRPr="0054476A" w:rsidRDefault="5AC5BE7F" w:rsidP="449AAC4C">
            <w:pPr>
              <w:pStyle w:val="Sous-titre1"/>
              <w:rPr>
                <w:caps w:val="0"/>
                <w:sz w:val="24"/>
                <w:szCs w:val="24"/>
              </w:rPr>
            </w:pPr>
            <w:r w:rsidRPr="449AAC4C">
              <w:rPr>
                <w:caps w:val="0"/>
                <w:sz w:val="24"/>
                <w:szCs w:val="24"/>
              </w:rPr>
              <w:t xml:space="preserve">TYPE </w:t>
            </w:r>
            <w:r w:rsidR="009B37CB" w:rsidRPr="449AAC4C">
              <w:rPr>
                <w:caps w:val="0"/>
                <w:sz w:val="24"/>
                <w:szCs w:val="24"/>
              </w:rPr>
              <w:t>D’EXPERTISE :</w:t>
            </w:r>
            <w:r w:rsidR="00E444FF" w:rsidRPr="449AAC4C">
              <w:rPr>
                <w:caps w:val="0"/>
                <w:sz w:val="24"/>
                <w:szCs w:val="24"/>
              </w:rPr>
              <w:t xml:space="preserve"> </w:t>
            </w:r>
            <w:r w:rsidRPr="449AAC4C">
              <w:rPr>
                <w:caps w:val="0"/>
                <w:sz w:val="24"/>
                <w:szCs w:val="24"/>
              </w:rPr>
              <w:t>EXPERTISE INTERNATIONALE</w:t>
            </w:r>
            <w:r w:rsidR="0019246F" w:rsidRPr="449AAC4C">
              <w:rPr>
                <w:caps w:val="0"/>
                <w:sz w:val="24"/>
                <w:szCs w:val="24"/>
              </w:rPr>
              <w:t xml:space="preserve"> ET </w:t>
            </w:r>
            <w:proofErr w:type="gramStart"/>
            <w:r w:rsidR="0019246F" w:rsidRPr="449AAC4C">
              <w:rPr>
                <w:caps w:val="0"/>
                <w:sz w:val="24"/>
                <w:szCs w:val="24"/>
              </w:rPr>
              <w:t>NATIONALE</w:t>
            </w:r>
            <w:r w:rsidRPr="449AAC4C">
              <w:rPr>
                <w:caps w:val="0"/>
                <w:sz w:val="24"/>
                <w:szCs w:val="24"/>
              </w:rPr>
              <w:t xml:space="preserve">  </w:t>
            </w:r>
            <w:r w:rsidR="00D214D6">
              <w:rPr>
                <w:caps w:val="0"/>
                <w:sz w:val="24"/>
                <w:szCs w:val="24"/>
              </w:rPr>
              <w:t>OU</w:t>
            </w:r>
            <w:proofErr w:type="gramEnd"/>
          </w:p>
          <w:p w14:paraId="29052B2E" w14:textId="0E95F21B" w:rsidR="00D214D6" w:rsidRPr="0054476A" w:rsidRDefault="5AC5BE7F" w:rsidP="00D214D6">
            <w:pPr>
              <w:pStyle w:val="Sous-titre1"/>
              <w:rPr>
                <w:caps w:val="0"/>
                <w:sz w:val="24"/>
                <w:szCs w:val="24"/>
              </w:rPr>
            </w:pPr>
            <w:r w:rsidRPr="449AAC4C">
              <w:rPr>
                <w:caps w:val="0"/>
                <w:sz w:val="24"/>
                <w:szCs w:val="24"/>
              </w:rPr>
              <w:t>BUREAU D’ETUDES</w:t>
            </w:r>
            <w:r w:rsidR="00E444FF" w:rsidRPr="449AAC4C">
              <w:rPr>
                <w:caps w:val="0"/>
                <w:sz w:val="24"/>
                <w:szCs w:val="24"/>
              </w:rPr>
              <w:t xml:space="preserve"> </w:t>
            </w:r>
          </w:p>
        </w:tc>
      </w:tr>
    </w:tbl>
    <w:p w14:paraId="7744BEF0" w14:textId="77777777" w:rsidR="00E444FF" w:rsidRPr="0054476A" w:rsidRDefault="00E444FF" w:rsidP="00E444FF"/>
    <w:p w14:paraId="6861508D" w14:textId="50488847" w:rsidR="00E444FF" w:rsidRPr="007643ED" w:rsidRDefault="01FAD62C" w:rsidP="00E444FF">
      <w:pPr>
        <w:rPr>
          <w:b/>
          <w:bCs/>
        </w:rPr>
      </w:pPr>
      <w:r w:rsidRPr="16F2F7F5">
        <w:rPr>
          <w:b/>
          <w:bCs/>
        </w:rPr>
        <w:t>RESUME</w:t>
      </w:r>
    </w:p>
    <w:tbl>
      <w:tblPr>
        <w:tblStyle w:val="Grilledutableau"/>
        <w:tblW w:w="9498" w:type="dxa"/>
        <w:shd w:val="clear" w:color="auto" w:fill="D9D9D9" w:themeFill="background1" w:themeFillShade="D9"/>
        <w:tblLayout w:type="fixed"/>
        <w:tblLook w:val="04A0" w:firstRow="1" w:lastRow="0" w:firstColumn="1" w:lastColumn="0" w:noHBand="0" w:noVBand="1"/>
      </w:tblPr>
      <w:tblGrid>
        <w:gridCol w:w="3135"/>
        <w:gridCol w:w="6363"/>
      </w:tblGrid>
      <w:tr w:rsidR="00614DB8" w:rsidRPr="00AA0FFA" w14:paraId="3910DD6C" w14:textId="77777777" w:rsidTr="449AAC4C">
        <w:trPr>
          <w:trHeight w:val="567"/>
        </w:trPr>
        <w:tc>
          <w:tcPr>
            <w:tcW w:w="3135" w:type="dxa"/>
            <w:shd w:val="clear" w:color="auto" w:fill="D9D9D9" w:themeFill="background1" w:themeFillShade="D9"/>
          </w:tcPr>
          <w:p w14:paraId="7B045834" w14:textId="44C1545D" w:rsidR="00614DB8" w:rsidRPr="00AA0FFA" w:rsidRDefault="1703C66D" w:rsidP="16F2F7F5">
            <w:pPr>
              <w:spacing w:before="100" w:beforeAutospacing="1" w:after="120"/>
              <w:ind w:left="454" w:right="454"/>
              <w:rPr>
                <w:rFonts w:ascii="Verdana" w:hAnsi="Verdana"/>
                <w:sz w:val="18"/>
                <w:szCs w:val="18"/>
              </w:rPr>
            </w:pPr>
            <w:r w:rsidRPr="16F2F7F5">
              <w:rPr>
                <w:rFonts w:ascii="Verdana" w:eastAsia="Verdana" w:hAnsi="Verdana" w:cs="Verdana"/>
                <w:color w:val="000000"/>
                <w:sz w:val="18"/>
                <w:szCs w:val="18"/>
              </w:rPr>
              <w:t>Domaine technique du Plan d’Action Pays</w:t>
            </w:r>
          </w:p>
        </w:tc>
        <w:tc>
          <w:tcPr>
            <w:tcW w:w="6363" w:type="dxa"/>
            <w:shd w:val="clear" w:color="auto" w:fill="D9D9D9" w:themeFill="background1" w:themeFillShade="D9"/>
          </w:tcPr>
          <w:p w14:paraId="6826F1A3" w14:textId="03315120" w:rsidR="00614DB8" w:rsidRPr="00AA0FFA" w:rsidRDefault="2F9BA36F" w:rsidP="16F2F7F5">
            <w:pPr>
              <w:spacing w:before="100" w:beforeAutospacing="1" w:after="60"/>
              <w:ind w:left="454" w:right="454"/>
              <w:rPr>
                <w:rFonts w:ascii="Verdana" w:hAnsi="Verdana"/>
                <w:sz w:val="18"/>
                <w:szCs w:val="18"/>
              </w:rPr>
            </w:pPr>
            <w:r w:rsidRPr="16F2F7F5">
              <w:rPr>
                <w:rFonts w:ascii="Verdana" w:hAnsi="Verdana"/>
                <w:sz w:val="18"/>
                <w:szCs w:val="18"/>
              </w:rPr>
              <w:t>Gouvernance des enseignants</w:t>
            </w:r>
          </w:p>
        </w:tc>
      </w:tr>
      <w:tr w:rsidR="00614DB8" w:rsidRPr="00DF1128" w14:paraId="06306781" w14:textId="77777777" w:rsidTr="449AAC4C">
        <w:trPr>
          <w:trHeight w:val="726"/>
        </w:trPr>
        <w:tc>
          <w:tcPr>
            <w:tcW w:w="3135" w:type="dxa"/>
            <w:shd w:val="clear" w:color="auto" w:fill="D9D9D9" w:themeFill="background1" w:themeFillShade="D9"/>
          </w:tcPr>
          <w:p w14:paraId="3B1550DD" w14:textId="47CE41C9" w:rsidR="00614DB8" w:rsidRPr="00AA0FFA" w:rsidRDefault="1703C66D" w:rsidP="16F2F7F5">
            <w:pPr>
              <w:spacing w:before="100" w:beforeAutospacing="1" w:after="120"/>
              <w:ind w:left="454" w:right="454"/>
              <w:rPr>
                <w:rFonts w:ascii="Verdana" w:hAnsi="Verdana"/>
                <w:sz w:val="18"/>
                <w:szCs w:val="18"/>
              </w:rPr>
            </w:pPr>
            <w:r w:rsidRPr="16F2F7F5">
              <w:rPr>
                <w:rFonts w:ascii="Verdana" w:eastAsia="Verdana" w:hAnsi="Verdana" w:cs="Verdana"/>
                <w:color w:val="000000"/>
                <w:sz w:val="18"/>
                <w:szCs w:val="18"/>
              </w:rPr>
              <w:t>Action et activité principale du Plan d’Action Pays (PAP)</w:t>
            </w:r>
          </w:p>
        </w:tc>
        <w:tc>
          <w:tcPr>
            <w:tcW w:w="6363" w:type="dxa"/>
            <w:shd w:val="clear" w:color="auto" w:fill="D9D9D9" w:themeFill="background1" w:themeFillShade="D9"/>
          </w:tcPr>
          <w:p w14:paraId="636A75A7" w14:textId="2D24F71C" w:rsidR="00614DB8" w:rsidRPr="00AA0FFA" w:rsidRDefault="415618D4" w:rsidP="16F2F7F5">
            <w:pPr>
              <w:spacing w:before="100" w:beforeAutospacing="1" w:after="60"/>
              <w:ind w:left="454" w:right="454"/>
              <w:rPr>
                <w:rFonts w:ascii="Verdana" w:hAnsi="Verdana"/>
                <w:sz w:val="18"/>
                <w:szCs w:val="18"/>
              </w:rPr>
            </w:pPr>
            <w:r w:rsidRPr="16F2F7F5">
              <w:rPr>
                <w:rFonts w:ascii="Verdana" w:eastAsia="Aptos Narrow" w:hAnsi="Verdana" w:cs="Aptos Narrow"/>
                <w:color w:val="242424"/>
                <w:sz w:val="18"/>
                <w:szCs w:val="18"/>
              </w:rPr>
              <w:t xml:space="preserve">Elaboration d'une politique enseignante du préscolaire </w:t>
            </w:r>
            <w:r w:rsidR="1E1F6DDA" w:rsidRPr="16F2F7F5">
              <w:rPr>
                <w:rFonts w:ascii="Verdana" w:eastAsia="Aptos Narrow" w:hAnsi="Verdana" w:cs="Aptos Narrow"/>
                <w:color w:val="242424"/>
                <w:sz w:val="18"/>
                <w:szCs w:val="18"/>
              </w:rPr>
              <w:t>au lycée</w:t>
            </w:r>
          </w:p>
        </w:tc>
      </w:tr>
      <w:tr w:rsidR="00E36479" w:rsidRPr="00DF1128" w14:paraId="58928559" w14:textId="77777777" w:rsidTr="449AAC4C">
        <w:trPr>
          <w:trHeight w:val="1163"/>
        </w:trPr>
        <w:tc>
          <w:tcPr>
            <w:tcW w:w="3135" w:type="dxa"/>
            <w:shd w:val="clear" w:color="auto" w:fill="D9D9D9" w:themeFill="background1" w:themeFillShade="D9"/>
          </w:tcPr>
          <w:p w14:paraId="1801BC81" w14:textId="600B2419" w:rsidR="00E36479" w:rsidRPr="00AA0FFA" w:rsidRDefault="28307358" w:rsidP="16F2F7F5">
            <w:pPr>
              <w:spacing w:before="100" w:beforeAutospacing="1" w:after="120"/>
              <w:ind w:left="454" w:right="454"/>
              <w:rPr>
                <w:rFonts w:ascii="Verdana" w:hAnsi="Verdana"/>
                <w:sz w:val="18"/>
                <w:szCs w:val="18"/>
              </w:rPr>
            </w:pPr>
            <w:r w:rsidRPr="16F2F7F5">
              <w:rPr>
                <w:rFonts w:ascii="Verdana" w:eastAsia="Verdana" w:hAnsi="Verdana" w:cs="Verdana"/>
                <w:color w:val="000000"/>
                <w:sz w:val="18"/>
                <w:szCs w:val="18"/>
              </w:rPr>
              <w:t>Indicateur impacté – SSEF stratégie sectorielle de l’éducation et de la formation 2016-2025</w:t>
            </w:r>
          </w:p>
        </w:tc>
        <w:tc>
          <w:tcPr>
            <w:tcW w:w="6363" w:type="dxa"/>
            <w:shd w:val="clear" w:color="auto" w:fill="D9D9D9" w:themeFill="background1" w:themeFillShade="D9"/>
            <w:vAlign w:val="center"/>
          </w:tcPr>
          <w:p w14:paraId="3F4BC35C" w14:textId="2674B4F1" w:rsidR="00E36479" w:rsidRPr="00AA0FFA" w:rsidRDefault="28307358" w:rsidP="16F2F7F5">
            <w:pPr>
              <w:pStyle w:val="Paragraphedeliste"/>
              <w:numPr>
                <w:ilvl w:val="0"/>
                <w:numId w:val="8"/>
              </w:numPr>
              <w:spacing w:before="100" w:beforeAutospacing="1" w:after="60"/>
              <w:ind w:left="454" w:right="454"/>
              <w:rPr>
                <w:rFonts w:ascii="Verdana" w:hAnsi="Verdana"/>
              </w:rPr>
            </w:pPr>
            <w:r w:rsidRPr="16F2F7F5">
              <w:rPr>
                <w:rFonts w:ascii="Verdana" w:hAnsi="Verdana"/>
                <w:sz w:val="18"/>
                <w:szCs w:val="18"/>
              </w:rPr>
              <w:t>Taux de satisfaction des enseignants concernant la nouvelle politique</w:t>
            </w:r>
          </w:p>
        </w:tc>
      </w:tr>
      <w:tr w:rsidR="00E36479" w:rsidRPr="00DF1128" w14:paraId="65F79702" w14:textId="77777777" w:rsidTr="449AAC4C">
        <w:trPr>
          <w:trHeight w:val="567"/>
        </w:trPr>
        <w:tc>
          <w:tcPr>
            <w:tcW w:w="3135" w:type="dxa"/>
            <w:shd w:val="clear" w:color="auto" w:fill="D9D9D9" w:themeFill="background1" w:themeFillShade="D9"/>
          </w:tcPr>
          <w:p w14:paraId="1A04B008" w14:textId="010944C7" w:rsidR="00E36479" w:rsidRPr="00AA0FFA" w:rsidRDefault="28307358" w:rsidP="16F2F7F5">
            <w:pPr>
              <w:spacing w:before="100" w:beforeAutospacing="1" w:after="120"/>
              <w:ind w:left="454" w:right="454"/>
              <w:rPr>
                <w:rFonts w:ascii="Verdana" w:hAnsi="Verdana"/>
                <w:sz w:val="18"/>
                <w:szCs w:val="18"/>
              </w:rPr>
            </w:pPr>
            <w:r w:rsidRPr="16F2F7F5">
              <w:rPr>
                <w:rFonts w:ascii="Verdana" w:eastAsia="Verdana" w:hAnsi="Verdana" w:cs="Verdana"/>
                <w:color w:val="000000"/>
                <w:sz w:val="18"/>
                <w:szCs w:val="18"/>
              </w:rPr>
              <w:t>Indicateur de la Facilité impacté</w:t>
            </w:r>
          </w:p>
        </w:tc>
        <w:tc>
          <w:tcPr>
            <w:tcW w:w="6363" w:type="dxa"/>
            <w:shd w:val="clear" w:color="auto" w:fill="D9D9D9" w:themeFill="background1" w:themeFillShade="D9"/>
          </w:tcPr>
          <w:p w14:paraId="7C681893" w14:textId="77777777" w:rsidR="00AA0FFA" w:rsidRPr="00AA0FFA" w:rsidRDefault="750D166F" w:rsidP="16F2F7F5">
            <w:pPr>
              <w:spacing w:before="100" w:beforeAutospacing="1" w:after="60"/>
              <w:ind w:left="454" w:right="170"/>
              <w:jc w:val="left"/>
              <w:rPr>
                <w:rFonts w:ascii="Verdana" w:hAnsi="Verdana"/>
                <w:sz w:val="18"/>
                <w:szCs w:val="18"/>
              </w:rPr>
            </w:pPr>
            <w:r w:rsidRPr="16F2F7F5">
              <w:rPr>
                <w:rFonts w:ascii="Verdana" w:hAnsi="Verdana"/>
                <w:sz w:val="18"/>
                <w:szCs w:val="18"/>
              </w:rPr>
              <w:t>1. #Nombre de pays engagés dans la RTIA qui mettent en œuvre des politiques, des processus ou des outils nouveaux ou révisés liés à la gouvernance ou à la gestion des enseignants.</w:t>
            </w:r>
          </w:p>
          <w:p w14:paraId="4083AC59" w14:textId="77777777" w:rsidR="00AA0FFA" w:rsidRPr="00AA0FFA" w:rsidRDefault="750D166F" w:rsidP="16F2F7F5">
            <w:pPr>
              <w:spacing w:before="100" w:beforeAutospacing="1" w:after="60"/>
              <w:ind w:left="454" w:right="170"/>
              <w:jc w:val="left"/>
              <w:rPr>
                <w:rFonts w:ascii="Verdana" w:hAnsi="Verdana"/>
                <w:sz w:val="18"/>
                <w:szCs w:val="18"/>
              </w:rPr>
            </w:pPr>
            <w:r w:rsidRPr="16F2F7F5">
              <w:rPr>
                <w:rFonts w:ascii="Verdana" w:hAnsi="Verdana"/>
                <w:sz w:val="18"/>
                <w:szCs w:val="18"/>
              </w:rPr>
              <w:t>1.1.5. #Nombre d'actions réalisées dans les pays soutenus par la RTIA concernant les conditions de travail et l'attrait de la profession d'enseignant</w:t>
            </w:r>
          </w:p>
          <w:p w14:paraId="51E554EB" w14:textId="1677B05F" w:rsidR="00E36479" w:rsidRPr="00AA0FFA" w:rsidRDefault="750D166F" w:rsidP="16F2F7F5">
            <w:pPr>
              <w:spacing w:before="100" w:beforeAutospacing="1" w:after="60"/>
              <w:ind w:left="454" w:right="454"/>
              <w:rPr>
                <w:rFonts w:ascii="Verdana" w:hAnsi="Verdana"/>
                <w:sz w:val="18"/>
                <w:szCs w:val="18"/>
              </w:rPr>
            </w:pPr>
            <w:r w:rsidRPr="16F2F7F5">
              <w:rPr>
                <w:rFonts w:ascii="Verdana" w:hAnsi="Verdana"/>
                <w:sz w:val="18"/>
                <w:szCs w:val="18"/>
              </w:rPr>
              <w:t>1.1.6. #Nombre d'actions réalisées dans les pays soutenus par la RTIA concernant les normes et standards professionnels des enseignants</w:t>
            </w:r>
          </w:p>
        </w:tc>
      </w:tr>
      <w:tr w:rsidR="00E36479" w:rsidRPr="00AA0FFA" w14:paraId="6D520AA3" w14:textId="77777777" w:rsidTr="449AAC4C">
        <w:trPr>
          <w:trHeight w:val="567"/>
        </w:trPr>
        <w:tc>
          <w:tcPr>
            <w:tcW w:w="3135" w:type="dxa"/>
            <w:shd w:val="clear" w:color="auto" w:fill="D9D9D9" w:themeFill="background1" w:themeFillShade="D9"/>
          </w:tcPr>
          <w:p w14:paraId="7D0CF5DA" w14:textId="727F6913" w:rsidR="00E36479" w:rsidRPr="00AA0FFA" w:rsidRDefault="28307358" w:rsidP="7403995D">
            <w:pPr>
              <w:spacing w:before="100" w:beforeAutospacing="1" w:after="120"/>
              <w:ind w:left="454" w:right="454"/>
              <w:rPr>
                <w:rFonts w:ascii="Verdana" w:hAnsi="Verdana"/>
                <w:sz w:val="18"/>
                <w:szCs w:val="18"/>
              </w:rPr>
            </w:pPr>
            <w:r w:rsidRPr="1FCAFD0A">
              <w:rPr>
                <w:rFonts w:ascii="Verdana" w:eastAsia="Verdana" w:hAnsi="Verdana" w:cs="Verdana"/>
                <w:color w:val="000000"/>
                <w:sz w:val="18"/>
                <w:szCs w:val="18"/>
              </w:rPr>
              <w:t>Période de mise en œuvre</w:t>
            </w:r>
            <w:r w:rsidR="31956FD8" w:rsidRPr="1FCAFD0A">
              <w:rPr>
                <w:rFonts w:ascii="Verdana" w:eastAsia="Verdana" w:hAnsi="Verdana" w:cs="Verdana"/>
                <w:color w:val="000000"/>
                <w:sz w:val="18"/>
                <w:szCs w:val="18"/>
              </w:rPr>
              <w:t xml:space="preserve"> indicative</w:t>
            </w:r>
          </w:p>
        </w:tc>
        <w:tc>
          <w:tcPr>
            <w:tcW w:w="6363" w:type="dxa"/>
            <w:shd w:val="clear" w:color="auto" w:fill="D9D9D9" w:themeFill="background1" w:themeFillShade="D9"/>
          </w:tcPr>
          <w:p w14:paraId="133EDA86" w14:textId="5810AF25" w:rsidR="00E36479" w:rsidRPr="00AA0FFA" w:rsidRDefault="7133A663" w:rsidP="7403995D">
            <w:pPr>
              <w:spacing w:before="100" w:beforeAutospacing="1" w:after="60"/>
              <w:ind w:left="454" w:right="454"/>
              <w:rPr>
                <w:rFonts w:ascii="Verdana" w:hAnsi="Verdana"/>
                <w:sz w:val="18"/>
                <w:szCs w:val="18"/>
              </w:rPr>
            </w:pPr>
            <w:r w:rsidRPr="449AAC4C">
              <w:rPr>
                <w:rFonts w:ascii="Verdana" w:hAnsi="Verdana"/>
                <w:sz w:val="18"/>
                <w:szCs w:val="18"/>
              </w:rPr>
              <w:t>Mai – Novembre</w:t>
            </w:r>
            <w:r w:rsidR="014EC8BD" w:rsidRPr="449AAC4C">
              <w:rPr>
                <w:rFonts w:ascii="Verdana" w:hAnsi="Verdana"/>
                <w:sz w:val="18"/>
                <w:szCs w:val="18"/>
              </w:rPr>
              <w:t xml:space="preserve"> </w:t>
            </w:r>
            <w:r w:rsidR="28307358" w:rsidRPr="449AAC4C">
              <w:rPr>
                <w:rFonts w:ascii="Verdana" w:hAnsi="Verdana"/>
                <w:sz w:val="18"/>
                <w:szCs w:val="18"/>
              </w:rPr>
              <w:t>2026</w:t>
            </w:r>
          </w:p>
        </w:tc>
      </w:tr>
      <w:tr w:rsidR="00E36479" w:rsidRPr="00DF1128" w14:paraId="03B06A30" w14:textId="77777777" w:rsidTr="449AAC4C">
        <w:trPr>
          <w:trHeight w:val="567"/>
        </w:trPr>
        <w:tc>
          <w:tcPr>
            <w:tcW w:w="3135" w:type="dxa"/>
            <w:shd w:val="clear" w:color="auto" w:fill="D9D9D9" w:themeFill="background1" w:themeFillShade="D9"/>
          </w:tcPr>
          <w:p w14:paraId="114E282E" w14:textId="694B903B" w:rsidR="00E36479" w:rsidRPr="00AA0FFA" w:rsidRDefault="28307358" w:rsidP="7403995D">
            <w:pPr>
              <w:spacing w:before="100" w:beforeAutospacing="1" w:after="120"/>
              <w:ind w:left="454" w:right="454"/>
              <w:rPr>
                <w:rFonts w:ascii="Verdana" w:hAnsi="Verdana"/>
                <w:sz w:val="18"/>
                <w:szCs w:val="18"/>
              </w:rPr>
            </w:pPr>
            <w:r w:rsidRPr="1FCAFD0A">
              <w:rPr>
                <w:rFonts w:ascii="Verdana" w:eastAsia="Verdana" w:hAnsi="Verdana" w:cs="Verdana"/>
                <w:color w:val="000000"/>
                <w:sz w:val="18"/>
                <w:szCs w:val="18"/>
              </w:rPr>
              <w:t>Nombre total</w:t>
            </w:r>
            <w:r w:rsidR="4FE278F8" w:rsidRPr="1FCAFD0A">
              <w:rPr>
                <w:rFonts w:ascii="Verdana" w:eastAsia="Verdana" w:hAnsi="Verdana" w:cs="Verdana"/>
                <w:color w:val="000000"/>
                <w:sz w:val="18"/>
                <w:szCs w:val="18"/>
              </w:rPr>
              <w:t xml:space="preserve"> estimatif</w:t>
            </w:r>
            <w:r w:rsidRPr="1FCAFD0A">
              <w:rPr>
                <w:rFonts w:ascii="Verdana" w:eastAsia="Verdana" w:hAnsi="Verdana" w:cs="Verdana"/>
                <w:color w:val="000000"/>
                <w:sz w:val="18"/>
                <w:szCs w:val="18"/>
              </w:rPr>
              <w:t xml:space="preserve"> de jours prévu</w:t>
            </w:r>
          </w:p>
        </w:tc>
        <w:tc>
          <w:tcPr>
            <w:tcW w:w="6363" w:type="dxa"/>
            <w:shd w:val="clear" w:color="auto" w:fill="D9D9D9" w:themeFill="background1" w:themeFillShade="D9"/>
          </w:tcPr>
          <w:p w14:paraId="345FB837" w14:textId="35D401F2" w:rsidR="00E36479" w:rsidRPr="004B207D" w:rsidRDefault="00BE46F7" w:rsidP="002F62A9">
            <w:pPr>
              <w:spacing w:before="100" w:beforeAutospacing="1" w:line="240" w:lineRule="auto"/>
              <w:ind w:left="454" w:right="454"/>
              <w:contextualSpacing/>
              <w:rPr>
                <w:rFonts w:ascii="Verdana" w:hAnsi="Verdana"/>
                <w:b/>
                <w:bCs/>
                <w:sz w:val="18"/>
                <w:szCs w:val="18"/>
              </w:rPr>
            </w:pPr>
            <w:r w:rsidRPr="004B207D">
              <w:rPr>
                <w:rFonts w:ascii="Verdana" w:hAnsi="Verdana"/>
                <w:b/>
                <w:bCs/>
                <w:sz w:val="18"/>
                <w:szCs w:val="18"/>
              </w:rPr>
              <w:t>200</w:t>
            </w:r>
            <w:r w:rsidR="451B5974" w:rsidRPr="004B207D">
              <w:rPr>
                <w:rFonts w:ascii="Verdana" w:hAnsi="Verdana"/>
                <w:b/>
                <w:bCs/>
                <w:sz w:val="18"/>
                <w:szCs w:val="18"/>
              </w:rPr>
              <w:t xml:space="preserve"> jours</w:t>
            </w:r>
            <w:r w:rsidR="00BB0FC2" w:rsidRPr="004B207D">
              <w:rPr>
                <w:rFonts w:ascii="Verdana" w:hAnsi="Verdana"/>
                <w:b/>
                <w:bCs/>
                <w:sz w:val="18"/>
                <w:szCs w:val="18"/>
              </w:rPr>
              <w:t xml:space="preserve"> </w:t>
            </w:r>
          </w:p>
          <w:p w14:paraId="02C83617" w14:textId="0218BA08" w:rsidR="006A7262" w:rsidRPr="006A7262" w:rsidRDefault="00D76110" w:rsidP="002F62A9">
            <w:pPr>
              <w:spacing w:before="100" w:beforeAutospacing="1" w:line="240" w:lineRule="auto"/>
              <w:ind w:left="454" w:right="454"/>
              <w:contextualSpacing/>
              <w:rPr>
                <w:rFonts w:ascii="Verdana" w:hAnsi="Verdana"/>
                <w:sz w:val="18"/>
                <w:szCs w:val="18"/>
              </w:rPr>
            </w:pPr>
            <w:r w:rsidRPr="2B71A18A">
              <w:rPr>
                <w:rFonts w:ascii="Verdana" w:hAnsi="Verdana"/>
                <w:sz w:val="18"/>
                <w:szCs w:val="18"/>
              </w:rPr>
              <w:t xml:space="preserve">Expert international GRH </w:t>
            </w:r>
            <w:r w:rsidR="00BE46F7" w:rsidRPr="2B71A18A">
              <w:rPr>
                <w:rFonts w:ascii="Verdana" w:hAnsi="Verdana"/>
                <w:sz w:val="18"/>
                <w:szCs w:val="18"/>
              </w:rPr>
              <w:t>Education :</w:t>
            </w:r>
            <w:r w:rsidRPr="2B71A18A">
              <w:rPr>
                <w:rFonts w:ascii="Verdana" w:hAnsi="Verdana"/>
                <w:sz w:val="18"/>
                <w:szCs w:val="18"/>
              </w:rPr>
              <w:t xml:space="preserve"> 6</w:t>
            </w:r>
            <w:r w:rsidR="009003E2">
              <w:rPr>
                <w:rFonts w:ascii="Verdana" w:hAnsi="Verdana"/>
                <w:sz w:val="18"/>
                <w:szCs w:val="18"/>
              </w:rPr>
              <w:t>5</w:t>
            </w:r>
            <w:r w:rsidRPr="2B71A18A">
              <w:rPr>
                <w:rFonts w:ascii="Verdana" w:hAnsi="Verdana"/>
                <w:sz w:val="18"/>
                <w:szCs w:val="18"/>
              </w:rPr>
              <w:t xml:space="preserve"> jours</w:t>
            </w:r>
          </w:p>
          <w:p w14:paraId="27021263" w14:textId="2DBDF24E" w:rsidR="00D76110" w:rsidRDefault="00D76110" w:rsidP="002F62A9">
            <w:pPr>
              <w:spacing w:before="100" w:beforeAutospacing="1" w:line="240" w:lineRule="auto"/>
              <w:ind w:left="454" w:right="454"/>
              <w:contextualSpacing/>
              <w:rPr>
                <w:rFonts w:ascii="Verdana" w:hAnsi="Verdana"/>
                <w:sz w:val="18"/>
                <w:szCs w:val="18"/>
              </w:rPr>
            </w:pPr>
            <w:r w:rsidRPr="2B71A18A">
              <w:rPr>
                <w:rFonts w:ascii="Verdana" w:hAnsi="Verdana"/>
                <w:sz w:val="18"/>
                <w:szCs w:val="18"/>
              </w:rPr>
              <w:t xml:space="preserve">Expert international Formation des enseignants : </w:t>
            </w:r>
            <w:r w:rsidR="009003E2">
              <w:rPr>
                <w:rFonts w:ascii="Verdana" w:hAnsi="Verdana"/>
                <w:sz w:val="18"/>
                <w:szCs w:val="18"/>
              </w:rPr>
              <w:t>55</w:t>
            </w:r>
            <w:r w:rsidRPr="2B71A18A">
              <w:rPr>
                <w:rFonts w:ascii="Verdana" w:hAnsi="Verdana"/>
                <w:sz w:val="18"/>
                <w:szCs w:val="18"/>
              </w:rPr>
              <w:t xml:space="preserve"> jours</w:t>
            </w:r>
          </w:p>
          <w:p w14:paraId="349211BB" w14:textId="77777777" w:rsidR="00BE46F7" w:rsidRDefault="00BE46F7" w:rsidP="002F62A9">
            <w:pPr>
              <w:spacing w:before="100" w:beforeAutospacing="1" w:line="240" w:lineRule="auto"/>
              <w:ind w:left="454" w:right="454"/>
              <w:contextualSpacing/>
              <w:rPr>
                <w:rFonts w:ascii="Verdana" w:hAnsi="Verdana"/>
                <w:sz w:val="18"/>
                <w:szCs w:val="18"/>
              </w:rPr>
            </w:pPr>
            <w:r>
              <w:rPr>
                <w:rFonts w:ascii="Verdana" w:hAnsi="Verdana"/>
                <w:sz w:val="18"/>
                <w:szCs w:val="18"/>
              </w:rPr>
              <w:t>Expert national Formation des enseignants : 40 jours</w:t>
            </w:r>
          </w:p>
          <w:p w14:paraId="1E1E33C6" w14:textId="77777777" w:rsidR="00BE46F7" w:rsidRDefault="00BE46F7" w:rsidP="002F62A9">
            <w:pPr>
              <w:spacing w:before="100" w:beforeAutospacing="1" w:line="240" w:lineRule="auto"/>
              <w:ind w:left="454" w:right="454"/>
              <w:contextualSpacing/>
              <w:rPr>
                <w:rFonts w:ascii="Verdana" w:hAnsi="Verdana"/>
                <w:sz w:val="18"/>
                <w:szCs w:val="18"/>
              </w:rPr>
            </w:pPr>
            <w:r>
              <w:rPr>
                <w:rFonts w:ascii="Verdana" w:hAnsi="Verdana"/>
                <w:sz w:val="18"/>
                <w:szCs w:val="18"/>
              </w:rPr>
              <w:t>Expert national Politiques et réformes éducatives : 40 jours</w:t>
            </w:r>
          </w:p>
          <w:p w14:paraId="68C90ACE" w14:textId="1A23D0C9" w:rsidR="009B37CB" w:rsidRPr="00D76110" w:rsidRDefault="009B37CB" w:rsidP="002F62A9">
            <w:pPr>
              <w:spacing w:before="100" w:beforeAutospacing="1" w:line="240" w:lineRule="auto"/>
              <w:ind w:left="454" w:right="454"/>
              <w:contextualSpacing/>
              <w:rPr>
                <w:rFonts w:ascii="Verdana" w:hAnsi="Verdana"/>
                <w:sz w:val="18"/>
                <w:szCs w:val="18"/>
              </w:rPr>
            </w:pPr>
          </w:p>
        </w:tc>
      </w:tr>
      <w:tr w:rsidR="00E36479" w:rsidRPr="00DF1128" w14:paraId="57F81651" w14:textId="77777777" w:rsidTr="449AAC4C">
        <w:trPr>
          <w:trHeight w:val="567"/>
        </w:trPr>
        <w:tc>
          <w:tcPr>
            <w:tcW w:w="3135" w:type="dxa"/>
            <w:shd w:val="clear" w:color="auto" w:fill="D9D9D9" w:themeFill="background1" w:themeFillShade="D9"/>
          </w:tcPr>
          <w:p w14:paraId="67180C21" w14:textId="27D16E2A" w:rsidR="00E36479" w:rsidRPr="00AA0FFA" w:rsidRDefault="28307358" w:rsidP="16F2F7F5">
            <w:pPr>
              <w:spacing w:before="100" w:beforeAutospacing="1" w:after="120"/>
              <w:ind w:left="454" w:right="454"/>
              <w:rPr>
                <w:rFonts w:ascii="Verdana" w:hAnsi="Verdana"/>
                <w:sz w:val="18"/>
                <w:szCs w:val="18"/>
              </w:rPr>
            </w:pPr>
            <w:r w:rsidRPr="16F2F7F5">
              <w:rPr>
                <w:rFonts w:ascii="Verdana" w:eastAsia="Verdana" w:hAnsi="Verdana" w:cs="Verdana"/>
                <w:color w:val="000000"/>
                <w:sz w:val="18"/>
                <w:szCs w:val="18"/>
              </w:rPr>
              <w:t>Principaux livrables attendus</w:t>
            </w:r>
          </w:p>
        </w:tc>
        <w:tc>
          <w:tcPr>
            <w:tcW w:w="6363" w:type="dxa"/>
            <w:shd w:val="clear" w:color="auto" w:fill="D9D9D9" w:themeFill="background1" w:themeFillShade="D9"/>
          </w:tcPr>
          <w:p w14:paraId="536526F7" w14:textId="77777777" w:rsidR="00E36479" w:rsidRPr="00AA0FFA" w:rsidRDefault="28307358" w:rsidP="16F2F7F5">
            <w:pPr>
              <w:pStyle w:val="Paragraphedeliste"/>
              <w:numPr>
                <w:ilvl w:val="0"/>
                <w:numId w:val="26"/>
              </w:numPr>
              <w:spacing w:before="100" w:beforeAutospacing="1" w:after="60"/>
              <w:ind w:left="454" w:right="454"/>
              <w:rPr>
                <w:rFonts w:ascii="Verdana" w:hAnsi="Verdana"/>
                <w:sz w:val="18"/>
                <w:szCs w:val="18"/>
              </w:rPr>
            </w:pPr>
            <w:r w:rsidRPr="16F2F7F5">
              <w:rPr>
                <w:rFonts w:ascii="Verdana" w:eastAsia="Times New Roman" w:hAnsi="Verdana" w:cs="Times New Roman"/>
                <w:sz w:val="18"/>
                <w:szCs w:val="18"/>
                <w:lang w:eastAsia="fr-FR"/>
              </w:rPr>
              <w:t>Rapport d’état des lieux de la politique enseignante.</w:t>
            </w:r>
          </w:p>
          <w:p w14:paraId="32C202F4" w14:textId="6577DF08" w:rsidR="00E36479" w:rsidRPr="00AA0FFA" w:rsidRDefault="28307358" w:rsidP="16F2F7F5">
            <w:pPr>
              <w:pStyle w:val="Paragraphedeliste"/>
              <w:numPr>
                <w:ilvl w:val="0"/>
                <w:numId w:val="26"/>
              </w:numPr>
              <w:spacing w:before="100" w:beforeAutospacing="1" w:after="60"/>
              <w:ind w:left="454" w:right="454"/>
              <w:rPr>
                <w:rFonts w:ascii="Verdana" w:hAnsi="Verdana"/>
                <w:sz w:val="18"/>
                <w:szCs w:val="18"/>
              </w:rPr>
            </w:pPr>
            <w:r w:rsidRPr="16F2F7F5">
              <w:rPr>
                <w:rFonts w:ascii="Verdana" w:eastAsia="Times New Roman" w:hAnsi="Verdana" w:cs="Times New Roman"/>
                <w:sz w:val="18"/>
                <w:szCs w:val="18"/>
                <w:lang w:eastAsia="fr-FR"/>
              </w:rPr>
              <w:t xml:space="preserve">Document de la politique enseignante du préscolaire </w:t>
            </w:r>
            <w:r w:rsidR="3D49A2CA" w:rsidRPr="16F2F7F5">
              <w:rPr>
                <w:rFonts w:ascii="Verdana" w:eastAsia="Times New Roman" w:hAnsi="Verdana" w:cs="Times New Roman"/>
                <w:sz w:val="18"/>
                <w:szCs w:val="18"/>
                <w:lang w:eastAsia="fr-FR"/>
              </w:rPr>
              <w:t>au lycée</w:t>
            </w:r>
          </w:p>
        </w:tc>
      </w:tr>
      <w:tr w:rsidR="00E36479" w:rsidRPr="00DF1128" w14:paraId="38B89360" w14:textId="77777777" w:rsidTr="449AAC4C">
        <w:trPr>
          <w:trHeight w:val="567"/>
        </w:trPr>
        <w:tc>
          <w:tcPr>
            <w:tcW w:w="3135" w:type="dxa"/>
            <w:shd w:val="clear" w:color="auto" w:fill="D9D9D9" w:themeFill="background1" w:themeFillShade="D9"/>
          </w:tcPr>
          <w:p w14:paraId="483D44E1" w14:textId="2D13D0AE" w:rsidR="00E36479" w:rsidRPr="00AA0FFA" w:rsidRDefault="28307358" w:rsidP="16F2F7F5">
            <w:pPr>
              <w:spacing w:before="100" w:beforeAutospacing="1" w:after="120"/>
              <w:ind w:left="454" w:right="454"/>
              <w:rPr>
                <w:rFonts w:ascii="Verdana" w:hAnsi="Verdana"/>
                <w:sz w:val="18"/>
                <w:szCs w:val="18"/>
              </w:rPr>
            </w:pPr>
            <w:r w:rsidRPr="16F2F7F5">
              <w:rPr>
                <w:rFonts w:ascii="Verdana" w:eastAsia="Verdana" w:hAnsi="Verdana" w:cs="Verdana"/>
                <w:color w:val="000000"/>
                <w:sz w:val="18"/>
                <w:szCs w:val="18"/>
              </w:rPr>
              <w:t xml:space="preserve">Partenaires nationaux de mise en œuvre </w:t>
            </w:r>
            <w:r w:rsidRPr="16F2F7F5">
              <w:rPr>
                <w:rFonts w:ascii="Verdana" w:eastAsia="Verdana" w:hAnsi="Verdana" w:cs="Verdana"/>
                <w:color w:val="000000"/>
                <w:sz w:val="18"/>
                <w:szCs w:val="18"/>
              </w:rPr>
              <w:lastRenderedPageBreak/>
              <w:t xml:space="preserve">(Unités en charge de l’interaction avec les experts) </w:t>
            </w:r>
          </w:p>
        </w:tc>
        <w:tc>
          <w:tcPr>
            <w:tcW w:w="6363" w:type="dxa"/>
            <w:shd w:val="clear" w:color="auto" w:fill="D9D9D9" w:themeFill="background1" w:themeFillShade="D9"/>
          </w:tcPr>
          <w:p w14:paraId="3BAD2C58" w14:textId="77777777" w:rsidR="00D3588A" w:rsidRDefault="28307358" w:rsidP="00D3588A">
            <w:pPr>
              <w:tabs>
                <w:tab w:val="clear" w:pos="6535"/>
              </w:tabs>
              <w:spacing w:before="100" w:beforeAutospacing="1" w:after="120" w:line="240" w:lineRule="auto"/>
              <w:ind w:right="454"/>
              <w:jc w:val="left"/>
              <w:rPr>
                <w:rFonts w:ascii="Verdana" w:eastAsia="Verdana Pro" w:hAnsi="Verdana" w:cs="Verdana Pro"/>
                <w:sz w:val="18"/>
                <w:szCs w:val="18"/>
              </w:rPr>
            </w:pPr>
            <w:r w:rsidRPr="1FCAFD0A">
              <w:rPr>
                <w:rFonts w:ascii="Verdana" w:hAnsi="Verdana" w:cs="Calibri"/>
                <w:sz w:val="18"/>
                <w:szCs w:val="18"/>
              </w:rPr>
              <w:lastRenderedPageBreak/>
              <w:t xml:space="preserve">Au sein du </w:t>
            </w:r>
            <w:r w:rsidRPr="1FCAFD0A">
              <w:rPr>
                <w:rFonts w:ascii="Verdana" w:eastAsia="Verdana Pro" w:hAnsi="Verdana" w:cs="Verdana Pro"/>
                <w:b/>
                <w:bCs/>
                <w:sz w:val="18"/>
                <w:szCs w:val="18"/>
              </w:rPr>
              <w:t>ministère de l’</w:t>
            </w:r>
            <w:r w:rsidR="085E817E" w:rsidRPr="1FCAFD0A">
              <w:rPr>
                <w:rFonts w:ascii="Verdana" w:eastAsia="Verdana Pro" w:hAnsi="Verdana" w:cs="Verdana Pro"/>
                <w:b/>
                <w:bCs/>
                <w:sz w:val="18"/>
                <w:szCs w:val="18"/>
              </w:rPr>
              <w:t>E</w:t>
            </w:r>
            <w:r w:rsidRPr="1FCAFD0A">
              <w:rPr>
                <w:rFonts w:ascii="Verdana" w:eastAsia="Verdana Pro" w:hAnsi="Verdana" w:cs="Verdana Pro"/>
                <w:b/>
                <w:bCs/>
                <w:sz w:val="18"/>
                <w:szCs w:val="18"/>
              </w:rPr>
              <w:t>ducation nationale et Nouvelle Citoyenneté (MINEDU - NC</w:t>
            </w:r>
            <w:r w:rsidR="2644022A" w:rsidRPr="1FCAFD0A">
              <w:rPr>
                <w:rFonts w:ascii="Verdana" w:eastAsia="Verdana Pro" w:hAnsi="Verdana" w:cs="Verdana Pro"/>
                <w:sz w:val="18"/>
                <w:szCs w:val="18"/>
              </w:rPr>
              <w:t>):</w:t>
            </w:r>
          </w:p>
          <w:p w14:paraId="24906F8A" w14:textId="42E08DD0" w:rsidR="00E36479" w:rsidRPr="00AA0FFA" w:rsidRDefault="00D3588A" w:rsidP="00D3588A">
            <w:pPr>
              <w:tabs>
                <w:tab w:val="clear" w:pos="6535"/>
              </w:tabs>
              <w:spacing w:before="100" w:beforeAutospacing="1" w:after="120" w:line="240" w:lineRule="auto"/>
              <w:ind w:right="454"/>
              <w:jc w:val="left"/>
              <w:rPr>
                <w:rFonts w:ascii="Verdana" w:hAnsi="Verdana" w:cs="Calibri"/>
                <w:sz w:val="18"/>
                <w:szCs w:val="18"/>
              </w:rPr>
            </w:pPr>
            <w:r>
              <w:rPr>
                <w:rFonts w:ascii="Verdana" w:eastAsia="Verdana Pro" w:hAnsi="Verdana" w:cs="Verdana Pro"/>
                <w:b/>
                <w:bCs/>
                <w:sz w:val="18"/>
                <w:szCs w:val="18"/>
              </w:rPr>
              <w:lastRenderedPageBreak/>
              <w:t xml:space="preserve">- </w:t>
            </w:r>
            <w:r w:rsidR="28307358" w:rsidRPr="16F2F7F5">
              <w:rPr>
                <w:rFonts w:ascii="Verdana" w:eastAsia="Verdana Pro" w:hAnsi="Verdana" w:cs="Verdana Pro"/>
                <w:b/>
                <w:bCs/>
                <w:sz w:val="18"/>
                <w:szCs w:val="18"/>
              </w:rPr>
              <w:t>SPACE</w:t>
            </w:r>
            <w:r w:rsidR="28307358" w:rsidRPr="16F2F7F5">
              <w:rPr>
                <w:rFonts w:ascii="Verdana" w:eastAsia="Verdana Pro" w:hAnsi="Verdana" w:cs="Verdana Pro"/>
                <w:sz w:val="18"/>
                <w:szCs w:val="18"/>
              </w:rPr>
              <w:t xml:space="preserve"> (Secrétariat Permanent d’Appui et de Coordination du Secteur de l’Éducation) </w:t>
            </w:r>
          </w:p>
          <w:p w14:paraId="63DCB25E" w14:textId="77777777" w:rsidR="00D3588A" w:rsidRDefault="00D3588A" w:rsidP="00D3588A">
            <w:pPr>
              <w:pStyle w:val="Paragraphedeliste"/>
              <w:numPr>
                <w:ilvl w:val="0"/>
                <w:numId w:val="16"/>
              </w:numPr>
              <w:tabs>
                <w:tab w:val="clear" w:pos="6535"/>
              </w:tabs>
              <w:spacing w:before="100" w:beforeAutospacing="1" w:after="120" w:line="240" w:lineRule="auto"/>
              <w:ind w:left="170" w:right="170"/>
              <w:jc w:val="left"/>
              <w:rPr>
                <w:rFonts w:ascii="Verdana" w:hAnsi="Verdana" w:cs="Calibri"/>
                <w:sz w:val="18"/>
                <w:szCs w:val="18"/>
              </w:rPr>
            </w:pPr>
            <w:r>
              <w:rPr>
                <w:rFonts w:ascii="Verdana" w:hAnsi="Verdana" w:cs="Calibri"/>
                <w:b/>
                <w:bCs/>
                <w:sz w:val="18"/>
                <w:szCs w:val="18"/>
              </w:rPr>
              <w:t xml:space="preserve">- </w:t>
            </w:r>
            <w:r w:rsidR="28307358" w:rsidRPr="16F2F7F5">
              <w:rPr>
                <w:rFonts w:ascii="Verdana" w:hAnsi="Verdana" w:cs="Calibri"/>
                <w:b/>
                <w:bCs/>
                <w:sz w:val="18"/>
                <w:szCs w:val="18"/>
              </w:rPr>
              <w:t>DEP</w:t>
            </w:r>
            <w:r w:rsidR="28307358" w:rsidRPr="16F2F7F5">
              <w:rPr>
                <w:rFonts w:ascii="Verdana" w:hAnsi="Verdana" w:cs="Calibri"/>
                <w:sz w:val="18"/>
                <w:szCs w:val="18"/>
              </w:rPr>
              <w:t xml:space="preserve"> (Direction d</w:t>
            </w:r>
            <w:r w:rsidR="3DA0997B" w:rsidRPr="16F2F7F5">
              <w:rPr>
                <w:rFonts w:ascii="Verdana" w:hAnsi="Verdana" w:cs="Calibri"/>
                <w:sz w:val="18"/>
                <w:szCs w:val="18"/>
              </w:rPr>
              <w:t>’</w:t>
            </w:r>
            <w:r w:rsidR="28307358" w:rsidRPr="16F2F7F5">
              <w:rPr>
                <w:rFonts w:ascii="Verdana" w:hAnsi="Verdana" w:cs="Calibri"/>
                <w:sz w:val="18"/>
                <w:szCs w:val="18"/>
              </w:rPr>
              <w:t xml:space="preserve">Etudes et Planification) </w:t>
            </w:r>
          </w:p>
          <w:p w14:paraId="508FD3AE" w14:textId="1C912945" w:rsidR="00E36479" w:rsidRPr="00D3588A" w:rsidRDefault="00D3588A" w:rsidP="00D3588A">
            <w:pPr>
              <w:pStyle w:val="Paragraphedeliste"/>
              <w:numPr>
                <w:ilvl w:val="0"/>
                <w:numId w:val="16"/>
              </w:numPr>
              <w:tabs>
                <w:tab w:val="clear" w:pos="6535"/>
              </w:tabs>
              <w:spacing w:before="100" w:beforeAutospacing="1" w:after="120" w:line="240" w:lineRule="auto"/>
              <w:ind w:left="170" w:right="170"/>
              <w:jc w:val="left"/>
              <w:rPr>
                <w:rFonts w:ascii="Verdana" w:hAnsi="Verdana" w:cs="Calibri"/>
                <w:sz w:val="18"/>
                <w:szCs w:val="18"/>
              </w:rPr>
            </w:pPr>
            <w:r>
              <w:rPr>
                <w:rFonts w:ascii="Verdana" w:hAnsi="Verdana" w:cs="Calibri"/>
                <w:b/>
                <w:bCs/>
                <w:sz w:val="18"/>
                <w:szCs w:val="18"/>
              </w:rPr>
              <w:t xml:space="preserve">- </w:t>
            </w:r>
            <w:r w:rsidR="28307358" w:rsidRPr="00D3588A">
              <w:rPr>
                <w:rFonts w:ascii="Verdana" w:hAnsi="Verdana" w:cs="Calibri"/>
                <w:sz w:val="18"/>
                <w:szCs w:val="18"/>
              </w:rPr>
              <w:t>Autre direction directement impliquée : Direction des Ressources Humaines (</w:t>
            </w:r>
            <w:r w:rsidR="28307358" w:rsidRPr="00D3588A">
              <w:rPr>
                <w:rFonts w:ascii="Verdana" w:hAnsi="Verdana" w:cs="Calibri"/>
                <w:b/>
                <w:bCs/>
                <w:sz w:val="18"/>
                <w:szCs w:val="18"/>
              </w:rPr>
              <w:t>DRH</w:t>
            </w:r>
            <w:r w:rsidR="28307358" w:rsidRPr="00D3588A">
              <w:rPr>
                <w:rFonts w:ascii="Verdana" w:hAnsi="Verdana" w:cs="Calibri"/>
                <w:sz w:val="18"/>
                <w:szCs w:val="18"/>
              </w:rPr>
              <w:t>)</w:t>
            </w:r>
          </w:p>
        </w:tc>
      </w:tr>
    </w:tbl>
    <w:p w14:paraId="1BFAA990" w14:textId="77777777" w:rsidR="00E444FF" w:rsidRPr="004A366D" w:rsidRDefault="00E444FF" w:rsidP="00E444FF"/>
    <w:bookmarkEnd w:id="1"/>
    <w:p w14:paraId="7A47AB10" w14:textId="77777777" w:rsidR="00E444FF" w:rsidRPr="004A366D" w:rsidRDefault="00E444FF" w:rsidP="00E444FF"/>
    <w:p w14:paraId="370ED611" w14:textId="668493D0" w:rsidR="00E444FF" w:rsidRPr="009B37CB" w:rsidRDefault="00E444FF" w:rsidP="00E444FF">
      <w:pPr>
        <w:pStyle w:val="Paragraphedeliste"/>
        <w:numPr>
          <w:ilvl w:val="0"/>
          <w:numId w:val="18"/>
        </w:numPr>
        <w:tabs>
          <w:tab w:val="clear" w:pos="6535"/>
        </w:tabs>
        <w:spacing w:line="240" w:lineRule="auto"/>
        <w:jc w:val="left"/>
        <w:rPr>
          <w:b/>
          <w:bCs/>
          <w:color w:val="00125C" w:themeColor="text2"/>
        </w:rPr>
      </w:pPr>
      <w:bookmarkStart w:id="2" w:name="_Hlk190155631"/>
      <w:r w:rsidRPr="00980FB0">
        <w:rPr>
          <w:b/>
          <w:bCs/>
          <w:color w:val="00125C" w:themeColor="text2"/>
        </w:rPr>
        <w:t>PR</w:t>
      </w:r>
      <w:r>
        <w:rPr>
          <w:b/>
          <w:bCs/>
          <w:color w:val="00125C" w:themeColor="text2"/>
        </w:rPr>
        <w:t>É</w:t>
      </w:r>
      <w:r w:rsidRPr="00980FB0">
        <w:rPr>
          <w:b/>
          <w:bCs/>
          <w:color w:val="00125C" w:themeColor="text2"/>
        </w:rPr>
        <w:t xml:space="preserve">SENTATION </w:t>
      </w:r>
      <w:r>
        <w:rPr>
          <w:b/>
          <w:bCs/>
          <w:color w:val="00125C" w:themeColor="text2"/>
        </w:rPr>
        <w:t>DE LA FACILITÉ</w:t>
      </w:r>
      <w:r w:rsidRPr="009B37CB">
        <w:rPr>
          <w:b/>
          <w:bCs/>
        </w:rPr>
        <w:tab/>
      </w:r>
      <w:r w:rsidRPr="009B37CB">
        <w:rPr>
          <w:b/>
          <w:bCs/>
        </w:rPr>
        <w:tab/>
      </w:r>
    </w:p>
    <w:p w14:paraId="4F3716C0" w14:textId="77777777" w:rsidR="00E444FF" w:rsidRPr="0064166F" w:rsidRDefault="00E444FF" w:rsidP="00E444FF"/>
    <w:p w14:paraId="0F70B605" w14:textId="77777777" w:rsidR="00E444FF" w:rsidRPr="0064166F" w:rsidRDefault="00E444FF" w:rsidP="009B37CB">
      <w:pPr>
        <w:spacing w:line="276" w:lineRule="auto"/>
        <w:rPr>
          <w:rFonts w:ascii="Verdana" w:eastAsia="Arial" w:hAnsi="Verdana"/>
          <w:sz w:val="18"/>
          <w:szCs w:val="18"/>
        </w:rPr>
      </w:pPr>
      <w:r w:rsidRPr="0064166F">
        <w:rPr>
          <w:rFonts w:ascii="Verdana" w:eastAsia="Arial" w:hAnsi="Verdana"/>
          <w:sz w:val="18"/>
          <w:szCs w:val="18"/>
        </w:rPr>
        <w:t>L’Initiative Régionale pour les Enseignants en Afrique (RTIA), un programme financé par l’UE/CE via la section Éducation (G3) de la DG INTPA, vise à améliorer les résultats d’apprentissage et le développement socio-émotionnel des enfants en Afrique, en ayant un personnel enseignant plus compétent, motivé et inclusif dans l’éducation de base.</w:t>
      </w:r>
    </w:p>
    <w:p w14:paraId="7203915D" w14:textId="66D72857" w:rsidR="00E444FF" w:rsidRPr="0064166F" w:rsidRDefault="00E444FF" w:rsidP="009B37CB">
      <w:pPr>
        <w:spacing w:line="276" w:lineRule="auto"/>
        <w:rPr>
          <w:rFonts w:ascii="Verdana" w:eastAsia="Arial" w:hAnsi="Verdana"/>
          <w:sz w:val="18"/>
          <w:szCs w:val="18"/>
        </w:rPr>
      </w:pPr>
      <w:r w:rsidRPr="1FCAFD0A">
        <w:rPr>
          <w:rFonts w:ascii="Verdana" w:eastAsia="Arial" w:hAnsi="Verdana"/>
          <w:sz w:val="18"/>
          <w:szCs w:val="18"/>
        </w:rPr>
        <w:t xml:space="preserve">La RTIA cherchera particulièrement à atteindre les résultats suivants au cours </w:t>
      </w:r>
      <w:r w:rsidR="4B4ABEE2" w:rsidRPr="1FCAFD0A">
        <w:rPr>
          <w:rFonts w:ascii="Verdana" w:eastAsia="Arial" w:hAnsi="Verdana"/>
          <w:sz w:val="18"/>
          <w:szCs w:val="18"/>
        </w:rPr>
        <w:t xml:space="preserve">des </w:t>
      </w:r>
      <w:r w:rsidR="585FBEA6" w:rsidRPr="1FCAFD0A">
        <w:rPr>
          <w:rFonts w:ascii="Verdana" w:eastAsia="Arial" w:hAnsi="Verdana"/>
          <w:sz w:val="18"/>
          <w:szCs w:val="18"/>
        </w:rPr>
        <w:t xml:space="preserve">prochaines années de sa mise en </w:t>
      </w:r>
      <w:r w:rsidR="01D62760" w:rsidRPr="1FCAFD0A">
        <w:rPr>
          <w:rFonts w:ascii="Verdana" w:eastAsia="Arial" w:hAnsi="Verdana"/>
          <w:sz w:val="18"/>
          <w:szCs w:val="18"/>
        </w:rPr>
        <w:t>œuvre</w:t>
      </w:r>
      <w:r w:rsidR="585FBEA6" w:rsidRPr="1FCAFD0A">
        <w:rPr>
          <w:rFonts w:ascii="Verdana" w:eastAsia="Arial" w:hAnsi="Verdana"/>
          <w:sz w:val="18"/>
          <w:szCs w:val="18"/>
        </w:rPr>
        <w:t xml:space="preserve"> jusqu’en 2030</w:t>
      </w:r>
      <w:r w:rsidRPr="1FCAFD0A">
        <w:rPr>
          <w:rFonts w:ascii="Verdana" w:eastAsia="Arial" w:hAnsi="Verdana"/>
          <w:sz w:val="18"/>
          <w:szCs w:val="18"/>
        </w:rPr>
        <w:t xml:space="preserve"> :</w:t>
      </w:r>
    </w:p>
    <w:p w14:paraId="0DEC9BCB" w14:textId="77777777" w:rsidR="00E444FF" w:rsidRPr="0064166F" w:rsidRDefault="00E444FF" w:rsidP="009B37CB">
      <w:pPr>
        <w:numPr>
          <w:ilvl w:val="0"/>
          <w:numId w:val="17"/>
        </w:numPr>
        <w:spacing w:line="276" w:lineRule="auto"/>
        <w:rPr>
          <w:rFonts w:ascii="Verdana" w:eastAsia="Arial" w:hAnsi="Verdana"/>
          <w:sz w:val="18"/>
          <w:szCs w:val="18"/>
        </w:rPr>
      </w:pPr>
      <w:r w:rsidRPr="0064166F">
        <w:rPr>
          <w:rFonts w:ascii="Verdana" w:eastAsia="Arial" w:hAnsi="Verdana"/>
          <w:sz w:val="18"/>
          <w:szCs w:val="18"/>
        </w:rPr>
        <w:t>Améliorer la gouvernance, la gestion, l’attractivité et l’équilibre entre les sexes de la profession enseignante, avec un fort accent sur la numérisation accrue et l’innovation.</w:t>
      </w:r>
    </w:p>
    <w:p w14:paraId="492169BA" w14:textId="77777777" w:rsidR="00E444FF" w:rsidRDefault="00E444FF" w:rsidP="009B37CB">
      <w:pPr>
        <w:numPr>
          <w:ilvl w:val="0"/>
          <w:numId w:val="17"/>
        </w:numPr>
        <w:spacing w:line="276" w:lineRule="auto"/>
        <w:rPr>
          <w:rFonts w:ascii="Verdana" w:eastAsia="Arial" w:hAnsi="Verdana"/>
          <w:sz w:val="18"/>
          <w:szCs w:val="18"/>
        </w:rPr>
      </w:pPr>
      <w:r w:rsidRPr="0064166F">
        <w:rPr>
          <w:rFonts w:ascii="Verdana" w:eastAsia="Arial" w:hAnsi="Verdana"/>
          <w:sz w:val="18"/>
          <w:szCs w:val="18"/>
        </w:rPr>
        <w:t>Améliorer la qualité, la pertinence et l’efficacité du développement professionnel initial et continu des enseignants, notamment par l’éducation numérique, les approches d’apprentissage entre pairs et la collaboration régionale.</w:t>
      </w:r>
    </w:p>
    <w:p w14:paraId="429EADF4" w14:textId="77777777" w:rsidR="009B37CB" w:rsidRPr="0064166F" w:rsidRDefault="009B37CB" w:rsidP="009B37CB">
      <w:pPr>
        <w:spacing w:line="276" w:lineRule="auto"/>
        <w:ind w:left="720"/>
        <w:rPr>
          <w:rFonts w:ascii="Verdana" w:eastAsia="Arial" w:hAnsi="Verdana"/>
          <w:sz w:val="18"/>
          <w:szCs w:val="18"/>
        </w:rPr>
      </w:pPr>
    </w:p>
    <w:p w14:paraId="21E1DA24" w14:textId="7E047637" w:rsidR="00E444FF" w:rsidRDefault="00E444FF" w:rsidP="009B37CB">
      <w:pPr>
        <w:spacing w:line="276" w:lineRule="auto"/>
        <w:rPr>
          <w:rFonts w:ascii="Verdana" w:eastAsia="Arial" w:hAnsi="Verdana"/>
          <w:sz w:val="18"/>
          <w:szCs w:val="18"/>
        </w:rPr>
      </w:pPr>
      <w:r w:rsidRPr="1FCAFD0A">
        <w:rPr>
          <w:rFonts w:ascii="Verdana" w:eastAsia="Arial" w:hAnsi="Verdana"/>
          <w:sz w:val="18"/>
          <w:szCs w:val="18"/>
        </w:rPr>
        <w:t>Dans le cadre de la RTIA, la Facilité</w:t>
      </w:r>
      <w:r w:rsidR="00B558E1" w:rsidRPr="1FCAFD0A">
        <w:rPr>
          <w:rFonts w:ascii="Verdana" w:eastAsia="Arial" w:hAnsi="Verdana"/>
          <w:sz w:val="18"/>
          <w:szCs w:val="18"/>
        </w:rPr>
        <w:t xml:space="preserve"> de </w:t>
      </w:r>
      <w:r w:rsidR="0FF40740" w:rsidRPr="1FCAFD0A">
        <w:rPr>
          <w:rFonts w:ascii="Verdana" w:eastAsia="Arial" w:hAnsi="Verdana"/>
          <w:sz w:val="18"/>
          <w:szCs w:val="18"/>
        </w:rPr>
        <w:t>la</w:t>
      </w:r>
      <w:r w:rsidRPr="1FCAFD0A">
        <w:rPr>
          <w:rFonts w:ascii="Verdana" w:eastAsia="Arial" w:hAnsi="Verdana"/>
          <w:sz w:val="18"/>
          <w:szCs w:val="18"/>
        </w:rPr>
        <w:t xml:space="preserve"> RT</w:t>
      </w:r>
      <w:r w:rsidR="00B558E1" w:rsidRPr="1FCAFD0A">
        <w:rPr>
          <w:rFonts w:ascii="Verdana" w:eastAsia="Arial" w:hAnsi="Verdana"/>
          <w:sz w:val="18"/>
          <w:szCs w:val="18"/>
        </w:rPr>
        <w:t>I</w:t>
      </w:r>
      <w:r w:rsidRPr="1FCAFD0A">
        <w:rPr>
          <w:rFonts w:ascii="Verdana" w:eastAsia="Arial" w:hAnsi="Verdana"/>
          <w:sz w:val="18"/>
          <w:szCs w:val="18"/>
        </w:rPr>
        <w:t>A soutiendra la politique des enseignants et améliorera les systèmes de formation et de développement professionnel des enseignants en i) fournissant un renforcement des capacités au niveau national par le biais d’une assistance technique, ii) promouvant l’innovation et la mise à l’échelle de solutions pédagogiques efficaces</w:t>
      </w:r>
      <w:r w:rsidR="689DDF77" w:rsidRPr="1FCAFD0A">
        <w:rPr>
          <w:rFonts w:ascii="Verdana" w:eastAsia="Arial" w:hAnsi="Verdana"/>
          <w:sz w:val="18"/>
          <w:szCs w:val="18"/>
        </w:rPr>
        <w:t xml:space="preserve">; </w:t>
      </w:r>
      <w:r w:rsidRPr="1FCAFD0A">
        <w:rPr>
          <w:rFonts w:ascii="Verdana" w:eastAsia="Arial" w:hAnsi="Verdana"/>
          <w:sz w:val="18"/>
          <w:szCs w:val="18"/>
        </w:rPr>
        <w:t xml:space="preserve">  iii) augmentant la production et l’utilisation de données et de preuves, et iv) promouvant l’utilisation de cadres régionaux, de pratiques fondées sur des preuves et d’apprentissages conjoints au niveau régional.</w:t>
      </w:r>
    </w:p>
    <w:p w14:paraId="57B92764" w14:textId="77777777" w:rsidR="009B37CB" w:rsidRPr="0064166F" w:rsidRDefault="009B37CB" w:rsidP="009B37CB">
      <w:pPr>
        <w:spacing w:line="276" w:lineRule="auto"/>
        <w:rPr>
          <w:rFonts w:ascii="Verdana" w:eastAsia="Arial" w:hAnsi="Verdana"/>
          <w:sz w:val="18"/>
          <w:szCs w:val="18"/>
        </w:rPr>
      </w:pPr>
    </w:p>
    <w:p w14:paraId="707A5B2F" w14:textId="06E3BD06" w:rsidR="00E444FF" w:rsidRPr="0064166F" w:rsidRDefault="00E444FF" w:rsidP="009B37CB">
      <w:pPr>
        <w:spacing w:line="276" w:lineRule="auto"/>
        <w:rPr>
          <w:rFonts w:ascii="Verdana" w:eastAsia="Arial" w:hAnsi="Verdana"/>
          <w:sz w:val="18"/>
          <w:szCs w:val="18"/>
        </w:rPr>
      </w:pPr>
      <w:r w:rsidRPr="1FCAFD0A">
        <w:rPr>
          <w:rFonts w:ascii="Verdana" w:eastAsia="Arial" w:hAnsi="Verdana"/>
          <w:sz w:val="18"/>
          <w:szCs w:val="18"/>
        </w:rPr>
        <w:t xml:space="preserve">La Facilité </w:t>
      </w:r>
      <w:r w:rsidR="004F1E49" w:rsidRPr="1FCAFD0A">
        <w:rPr>
          <w:rFonts w:ascii="Verdana" w:eastAsia="Arial" w:hAnsi="Verdana"/>
          <w:sz w:val="18"/>
          <w:szCs w:val="18"/>
        </w:rPr>
        <w:t>de l</w:t>
      </w:r>
      <w:r w:rsidR="15F1478D" w:rsidRPr="1FCAFD0A">
        <w:rPr>
          <w:rFonts w:ascii="Verdana" w:eastAsia="Arial" w:hAnsi="Verdana"/>
          <w:sz w:val="18"/>
          <w:szCs w:val="18"/>
        </w:rPr>
        <w:t xml:space="preserve">a </w:t>
      </w:r>
      <w:r w:rsidRPr="1FCAFD0A">
        <w:rPr>
          <w:rFonts w:ascii="Verdana" w:eastAsia="Arial" w:hAnsi="Verdana"/>
          <w:sz w:val="18"/>
          <w:szCs w:val="18"/>
        </w:rPr>
        <w:t>RT</w:t>
      </w:r>
      <w:r w:rsidR="004F1E49" w:rsidRPr="1FCAFD0A">
        <w:rPr>
          <w:rFonts w:ascii="Verdana" w:eastAsia="Arial" w:hAnsi="Verdana"/>
          <w:sz w:val="18"/>
          <w:szCs w:val="18"/>
        </w:rPr>
        <w:t>I</w:t>
      </w:r>
      <w:r w:rsidRPr="1FCAFD0A">
        <w:rPr>
          <w:rFonts w:ascii="Verdana" w:eastAsia="Arial" w:hAnsi="Verdana"/>
          <w:sz w:val="18"/>
          <w:szCs w:val="18"/>
        </w:rPr>
        <w:t>A atteindra les objectifs susmentionnés par le biais de 3 types d’instruments ou “fenêtres” : i) une fenêtre pour fournir une assistance technique sur la gouvernance des enseignants et la formation et le développement professionnel des enseignants en fonction de la demande des pays partenaires éligibles, ii) une fenêtre pour tester et mettre à l’échelle des programmes efficaces de formation et de développement professionnel des enseignants dans les domaines thématiques des compétences numériques, du genre, des compétences vertes et des compétences pédagogiques, y compris dans le contexte des réfugiés et des populations déplacées, iii) une fenêtre de recherche pour créer de nouvelles preuves et soutenir l’intégration des preuves dans le processus de prise de décision politique et dans la conception des programmes de formation et de développement professionnel des enseignants.</w:t>
      </w:r>
    </w:p>
    <w:p w14:paraId="21091E8D" w14:textId="77777777" w:rsidR="00E444FF" w:rsidRDefault="00E444FF" w:rsidP="009B37CB">
      <w:pPr>
        <w:spacing w:line="276" w:lineRule="auto"/>
        <w:rPr>
          <w:rFonts w:ascii="Verdana" w:eastAsia="Arial" w:hAnsi="Verdana"/>
          <w:sz w:val="18"/>
          <w:szCs w:val="18"/>
        </w:rPr>
      </w:pPr>
      <w:r w:rsidRPr="0064166F">
        <w:rPr>
          <w:rFonts w:ascii="Verdana" w:eastAsia="Arial" w:hAnsi="Verdana"/>
          <w:sz w:val="18"/>
          <w:szCs w:val="18"/>
        </w:rPr>
        <w:t>En plus de ces fenêtres, les activités de gestion des connaissances et de communication de la Facilité contribueront davantage au partage des connaissances, des preuves et des meilleures pratiques liées aux résultats globaux de l’Initiative.</w:t>
      </w:r>
    </w:p>
    <w:p w14:paraId="42E4CBDC" w14:textId="77777777" w:rsidR="009B37CB" w:rsidRPr="0064166F" w:rsidRDefault="009B37CB" w:rsidP="009B37CB">
      <w:pPr>
        <w:spacing w:line="276" w:lineRule="auto"/>
        <w:rPr>
          <w:rFonts w:ascii="Verdana" w:eastAsia="Arial" w:hAnsi="Verdana"/>
          <w:sz w:val="18"/>
          <w:szCs w:val="18"/>
        </w:rPr>
      </w:pPr>
    </w:p>
    <w:p w14:paraId="75E5C017" w14:textId="67E16D3A" w:rsidR="00E444FF" w:rsidRPr="0064166F" w:rsidRDefault="00E444FF" w:rsidP="009B37CB">
      <w:pPr>
        <w:spacing w:line="276" w:lineRule="auto"/>
        <w:rPr>
          <w:rFonts w:ascii="Verdana" w:eastAsia="Arial" w:hAnsi="Verdana"/>
          <w:sz w:val="18"/>
          <w:szCs w:val="18"/>
        </w:rPr>
      </w:pPr>
      <w:r w:rsidRPr="1FCAFD0A">
        <w:rPr>
          <w:rFonts w:ascii="Verdana" w:eastAsia="Arial" w:hAnsi="Verdana"/>
          <w:sz w:val="18"/>
          <w:szCs w:val="18"/>
        </w:rPr>
        <w:t xml:space="preserve">La Facilité est financée par l’Union Européenne et </w:t>
      </w:r>
      <w:proofErr w:type="spellStart"/>
      <w:r w:rsidRPr="1FCAFD0A">
        <w:rPr>
          <w:rFonts w:ascii="Verdana" w:eastAsia="Arial" w:hAnsi="Verdana"/>
          <w:sz w:val="18"/>
          <w:szCs w:val="18"/>
        </w:rPr>
        <w:t>co</w:t>
      </w:r>
      <w:proofErr w:type="spellEnd"/>
      <w:r w:rsidRPr="1FCAFD0A">
        <w:rPr>
          <w:rFonts w:ascii="Verdana" w:eastAsia="Arial" w:hAnsi="Verdana"/>
          <w:sz w:val="18"/>
          <w:szCs w:val="18"/>
        </w:rPr>
        <w:t>-implémentée par le Partenariat formé par trois agences d</w:t>
      </w:r>
      <w:r w:rsidR="2B217EF6" w:rsidRPr="1FCAFD0A">
        <w:rPr>
          <w:rFonts w:ascii="Verdana" w:eastAsia="Arial" w:hAnsi="Verdana"/>
          <w:sz w:val="18"/>
          <w:szCs w:val="18"/>
        </w:rPr>
        <w:t>'</w:t>
      </w:r>
      <w:r w:rsidRPr="1FCAFD0A">
        <w:rPr>
          <w:rFonts w:ascii="Verdana" w:eastAsia="Arial" w:hAnsi="Verdana"/>
          <w:sz w:val="18"/>
          <w:szCs w:val="18"/>
        </w:rPr>
        <w:t xml:space="preserve">États membres : Expertise France pour la France, </w:t>
      </w:r>
      <w:proofErr w:type="spellStart"/>
      <w:r w:rsidRPr="1FCAFD0A">
        <w:rPr>
          <w:rFonts w:ascii="Verdana" w:eastAsia="Arial" w:hAnsi="Verdana"/>
          <w:sz w:val="18"/>
          <w:szCs w:val="18"/>
        </w:rPr>
        <w:t>Enabel</w:t>
      </w:r>
      <w:proofErr w:type="spellEnd"/>
      <w:r w:rsidRPr="1FCAFD0A">
        <w:rPr>
          <w:rFonts w:ascii="Verdana" w:eastAsia="Arial" w:hAnsi="Verdana"/>
          <w:sz w:val="18"/>
          <w:szCs w:val="18"/>
        </w:rPr>
        <w:t>, VVOB et APEFE pour la Belgique, EDUFI pour la Finlande. Expertise France a été désignée comme l’Agence Coordinatrice de ce Partenariat. Avec le schéma de gouvernance de la Facilité servant de schéma de gouvernance de l’Initiative, il est prévu que le Partenariat travaille en étroite collaboration avec l’UNESCO et la Commission de l’Union Africaine (CUA), en charge des 2 autres composantes de l’Initiative de l’Union Européenne (UE).</w:t>
      </w:r>
    </w:p>
    <w:p w14:paraId="0A072D64" w14:textId="4E3BE3EC" w:rsidR="00E444FF" w:rsidRPr="0064166F" w:rsidRDefault="00E444FF" w:rsidP="009B37CB">
      <w:pPr>
        <w:spacing w:line="276" w:lineRule="auto"/>
        <w:rPr>
          <w:rFonts w:ascii="Verdana" w:eastAsia="Arial" w:hAnsi="Verdana"/>
          <w:sz w:val="18"/>
          <w:szCs w:val="18"/>
        </w:rPr>
      </w:pPr>
      <w:r w:rsidRPr="1FCAFD0A">
        <w:rPr>
          <w:rFonts w:ascii="Verdana" w:eastAsia="Arial" w:hAnsi="Verdana"/>
          <w:sz w:val="18"/>
          <w:szCs w:val="18"/>
        </w:rPr>
        <w:t xml:space="preserve">La durée </w:t>
      </w:r>
      <w:r w:rsidR="065DEC56" w:rsidRPr="1FCAFD0A">
        <w:rPr>
          <w:rFonts w:ascii="Verdana" w:eastAsia="Arial" w:hAnsi="Verdana"/>
          <w:sz w:val="18"/>
          <w:szCs w:val="18"/>
        </w:rPr>
        <w:t>du programme</w:t>
      </w:r>
      <w:r w:rsidRPr="1FCAFD0A">
        <w:rPr>
          <w:rFonts w:ascii="Verdana" w:eastAsia="Arial" w:hAnsi="Verdana"/>
          <w:sz w:val="18"/>
          <w:szCs w:val="18"/>
        </w:rPr>
        <w:t xml:space="preserve"> est </w:t>
      </w:r>
      <w:r w:rsidR="35E5D254" w:rsidRPr="1FCAFD0A">
        <w:rPr>
          <w:rFonts w:ascii="Verdana" w:eastAsia="Arial" w:hAnsi="Verdana"/>
          <w:sz w:val="18"/>
          <w:szCs w:val="18"/>
        </w:rPr>
        <w:t xml:space="preserve">initialement </w:t>
      </w:r>
      <w:r w:rsidRPr="1FCAFD0A">
        <w:rPr>
          <w:rFonts w:ascii="Verdana" w:eastAsia="Arial" w:hAnsi="Verdana"/>
          <w:sz w:val="18"/>
          <w:szCs w:val="18"/>
        </w:rPr>
        <w:t>prévue du 01.02.2024 au 31.01.2027 (36 mois) avec un budget de 46.000.000 EUR.</w:t>
      </w:r>
      <w:r w:rsidR="0772F5A5" w:rsidRPr="1FCAFD0A">
        <w:rPr>
          <w:rFonts w:ascii="Verdana" w:eastAsia="Arial" w:hAnsi="Verdana"/>
          <w:sz w:val="18"/>
          <w:szCs w:val="18"/>
        </w:rPr>
        <w:t xml:space="preserve"> Le processus de son renouvellement (jusqu’au 31.01.2030) est en cours de signature pour un même montant.</w:t>
      </w:r>
    </w:p>
    <w:p w14:paraId="506512B2" w14:textId="77777777" w:rsidR="00E444FF" w:rsidRPr="0064166F" w:rsidRDefault="00E444FF" w:rsidP="00E444FF"/>
    <w:p w14:paraId="508B0770" w14:textId="77777777" w:rsidR="00E444FF" w:rsidRPr="0064166F" w:rsidRDefault="00E444FF" w:rsidP="00E444FF">
      <w:pPr>
        <w:rPr>
          <w:b/>
          <w:bCs/>
        </w:rPr>
      </w:pPr>
    </w:p>
    <w:p w14:paraId="00A92630" w14:textId="77777777" w:rsidR="00E444FF" w:rsidRPr="00980FB0" w:rsidRDefault="00E444FF" w:rsidP="00F4577A">
      <w:pPr>
        <w:pStyle w:val="Paragraphedeliste"/>
        <w:numPr>
          <w:ilvl w:val="0"/>
          <w:numId w:val="18"/>
        </w:numPr>
        <w:tabs>
          <w:tab w:val="clear" w:pos="6535"/>
        </w:tabs>
        <w:spacing w:line="240" w:lineRule="auto"/>
        <w:jc w:val="left"/>
        <w:rPr>
          <w:b/>
          <w:bCs/>
          <w:color w:val="00125C" w:themeColor="text2"/>
        </w:rPr>
      </w:pPr>
      <w:r w:rsidRPr="00980FB0">
        <w:rPr>
          <w:b/>
          <w:bCs/>
          <w:color w:val="00125C" w:themeColor="text2"/>
        </w:rPr>
        <w:t>CONTEXT</w:t>
      </w:r>
      <w:r>
        <w:rPr>
          <w:b/>
          <w:bCs/>
          <w:color w:val="00125C" w:themeColor="text2"/>
        </w:rPr>
        <w:t>E</w:t>
      </w:r>
    </w:p>
    <w:p w14:paraId="742AB263" w14:textId="66215ED7" w:rsidR="00E444FF" w:rsidRPr="00A45C58" w:rsidRDefault="4426F7DB" w:rsidP="2B71A18A">
      <w:pPr>
        <w:pStyle w:val="Paragraphedeliste"/>
        <w:numPr>
          <w:ilvl w:val="1"/>
          <w:numId w:val="18"/>
        </w:numPr>
        <w:tabs>
          <w:tab w:val="clear" w:pos="6535"/>
        </w:tabs>
        <w:spacing w:line="240" w:lineRule="auto"/>
        <w:jc w:val="left"/>
        <w:rPr>
          <w:b/>
          <w:bCs/>
          <w:color w:val="00125C" w:themeColor="text2"/>
        </w:rPr>
      </w:pPr>
      <w:r w:rsidRPr="16F2F7F5">
        <w:rPr>
          <w:b/>
          <w:bCs/>
          <w:color w:val="00125C" w:themeColor="text2"/>
        </w:rPr>
        <w:t xml:space="preserve">SECTEUR DE L’ÉDUCATION </w:t>
      </w:r>
      <w:r w:rsidR="30F08FFB" w:rsidRPr="16F2F7F5">
        <w:rPr>
          <w:b/>
          <w:bCs/>
          <w:color w:val="00125C" w:themeColor="text2"/>
        </w:rPr>
        <w:t>EN RDC</w:t>
      </w:r>
    </w:p>
    <w:p w14:paraId="1C1AEEFB" w14:textId="77777777" w:rsidR="00E444FF" w:rsidRPr="0064166F" w:rsidRDefault="00E444FF" w:rsidP="00E444FF"/>
    <w:p w14:paraId="49500020" w14:textId="77777777" w:rsidR="00163591" w:rsidRPr="00163591" w:rsidRDefault="00163591" w:rsidP="009B37CB">
      <w:pPr>
        <w:spacing w:line="276" w:lineRule="auto"/>
        <w:rPr>
          <w:rFonts w:ascii="Verdana" w:eastAsiaTheme="minorEastAsia" w:hAnsi="Verdana"/>
          <w:sz w:val="18"/>
          <w:szCs w:val="18"/>
        </w:rPr>
      </w:pPr>
      <w:bookmarkStart w:id="3" w:name="_Hlk190157780"/>
      <w:r w:rsidRPr="00163591">
        <w:rPr>
          <w:rFonts w:ascii="Verdana" w:eastAsiaTheme="minorEastAsia" w:hAnsi="Verdana"/>
          <w:sz w:val="18"/>
          <w:szCs w:val="18"/>
        </w:rPr>
        <w:lastRenderedPageBreak/>
        <w:t>Le système éducatif de la République Démocratique du Congo (RDC) a traversé de nombreuses réformes politiques et initiatives visant à améliorer la qualité de l'éducation, notamment pour les enseignants. Les principales réformes sont évoquées ci-après.</w:t>
      </w:r>
    </w:p>
    <w:p w14:paraId="1D21AF6F" w14:textId="77777777" w:rsidR="00163591" w:rsidRPr="00163591" w:rsidRDefault="00163591" w:rsidP="009B37CB">
      <w:pPr>
        <w:spacing w:line="276" w:lineRule="auto"/>
        <w:rPr>
          <w:rFonts w:ascii="Verdana" w:eastAsiaTheme="minorEastAsia" w:hAnsi="Verdana"/>
          <w:b/>
          <w:bCs/>
          <w:sz w:val="18"/>
          <w:szCs w:val="18"/>
        </w:rPr>
      </w:pPr>
      <w:r w:rsidRPr="00163591">
        <w:rPr>
          <w:rFonts w:ascii="Verdana" w:eastAsiaTheme="minorEastAsia" w:hAnsi="Verdana"/>
          <w:b/>
          <w:bCs/>
          <w:sz w:val="18"/>
          <w:szCs w:val="18"/>
        </w:rPr>
        <w:t>Réformes politiques et processus de conception des politiques</w:t>
      </w:r>
    </w:p>
    <w:p w14:paraId="3053E6B4" w14:textId="620CCB53" w:rsidR="00163591" w:rsidRPr="00163591" w:rsidRDefault="00163591" w:rsidP="009B37CB">
      <w:pPr>
        <w:spacing w:line="276" w:lineRule="auto"/>
        <w:rPr>
          <w:rFonts w:ascii="Verdana" w:eastAsiaTheme="minorEastAsia" w:hAnsi="Verdana"/>
          <w:sz w:val="18"/>
          <w:szCs w:val="18"/>
        </w:rPr>
      </w:pPr>
      <w:r w:rsidRPr="1FCAFD0A">
        <w:rPr>
          <w:rFonts w:ascii="Verdana" w:eastAsiaTheme="minorEastAsia" w:hAnsi="Verdana"/>
          <w:sz w:val="18"/>
          <w:szCs w:val="18"/>
        </w:rPr>
        <w:t>En 2015, le Gouvernement de la RDC a adopté un plan sectoriel de l’éducation intitulé Stratégie Sectorielle de l’Éducation et de la Formation (SSEF), couvrant la période 2016-2025. Cette stratégie met l'accent sur l'adhésion aux réformes</w:t>
      </w:r>
      <w:r w:rsidR="004B26F8" w:rsidRPr="1FCAFD0A">
        <w:rPr>
          <w:rFonts w:ascii="Verdana" w:eastAsiaTheme="minorEastAsia" w:hAnsi="Verdana"/>
          <w:sz w:val="18"/>
          <w:szCs w:val="18"/>
        </w:rPr>
        <w:t xml:space="preserve"> qui s’articulent autour de trois grands axes que sont l’accès, la qualité et la </w:t>
      </w:r>
      <w:r w:rsidR="007C1463" w:rsidRPr="1FCAFD0A">
        <w:rPr>
          <w:rFonts w:ascii="Verdana" w:eastAsiaTheme="minorEastAsia" w:hAnsi="Verdana"/>
          <w:sz w:val="18"/>
          <w:szCs w:val="18"/>
        </w:rPr>
        <w:t>gouvernance qui devrait s’appuyer sur une</w:t>
      </w:r>
      <w:r w:rsidRPr="1FCAFD0A">
        <w:rPr>
          <w:rFonts w:ascii="Verdana" w:eastAsiaTheme="minorEastAsia" w:hAnsi="Verdana"/>
          <w:sz w:val="18"/>
          <w:szCs w:val="18"/>
        </w:rPr>
        <w:t xml:space="preserve"> gestion </w:t>
      </w:r>
      <w:r w:rsidR="007C1463" w:rsidRPr="1FCAFD0A">
        <w:rPr>
          <w:rFonts w:ascii="Verdana" w:eastAsiaTheme="minorEastAsia" w:hAnsi="Verdana"/>
          <w:sz w:val="18"/>
          <w:szCs w:val="18"/>
        </w:rPr>
        <w:t>partenariale du système</w:t>
      </w:r>
      <w:r w:rsidRPr="1FCAFD0A">
        <w:rPr>
          <w:rFonts w:ascii="Verdana" w:eastAsiaTheme="minorEastAsia" w:hAnsi="Verdana"/>
          <w:sz w:val="18"/>
          <w:szCs w:val="18"/>
        </w:rPr>
        <w:t>, l'équité dans les interventions, la transparence dans l'allocation et l'utilisation des ressources, ainsi que la redevabilité des acteurs.</w:t>
      </w:r>
    </w:p>
    <w:p w14:paraId="558537A1" w14:textId="0D7099CE" w:rsidR="5C4FF3B6" w:rsidRDefault="5C4FF3B6" w:rsidP="009B37CB">
      <w:pPr>
        <w:spacing w:line="276" w:lineRule="auto"/>
        <w:rPr>
          <w:rFonts w:ascii="Verdana" w:eastAsiaTheme="minorEastAsia" w:hAnsi="Verdana"/>
          <w:b/>
          <w:bCs/>
          <w:sz w:val="18"/>
          <w:szCs w:val="18"/>
        </w:rPr>
      </w:pPr>
    </w:p>
    <w:p w14:paraId="1DC655C5" w14:textId="77777777" w:rsidR="00163591" w:rsidRPr="00163591" w:rsidRDefault="00163591" w:rsidP="009B37CB">
      <w:pPr>
        <w:spacing w:line="276" w:lineRule="auto"/>
        <w:rPr>
          <w:rFonts w:ascii="Verdana" w:eastAsiaTheme="minorEastAsia" w:hAnsi="Verdana"/>
          <w:b/>
          <w:bCs/>
          <w:sz w:val="18"/>
          <w:szCs w:val="18"/>
        </w:rPr>
      </w:pPr>
      <w:r w:rsidRPr="00163591">
        <w:rPr>
          <w:rFonts w:ascii="Verdana" w:eastAsiaTheme="minorEastAsia" w:hAnsi="Verdana"/>
          <w:b/>
          <w:bCs/>
          <w:sz w:val="18"/>
          <w:szCs w:val="18"/>
        </w:rPr>
        <w:t>Le Pacte de partenariat</w:t>
      </w:r>
    </w:p>
    <w:p w14:paraId="5CD519E4" w14:textId="75EDFDBB" w:rsidR="00163591" w:rsidRPr="00163591" w:rsidRDefault="00163591" w:rsidP="009B37CB">
      <w:pPr>
        <w:spacing w:line="276" w:lineRule="auto"/>
        <w:rPr>
          <w:rFonts w:ascii="Verdana" w:eastAsiaTheme="minorEastAsia" w:hAnsi="Verdana"/>
          <w:sz w:val="18"/>
          <w:szCs w:val="18"/>
        </w:rPr>
      </w:pPr>
      <w:r w:rsidRPr="1FCAFD0A">
        <w:rPr>
          <w:rFonts w:ascii="Verdana" w:eastAsiaTheme="minorEastAsia" w:hAnsi="Verdana"/>
          <w:sz w:val="18"/>
          <w:szCs w:val="18"/>
        </w:rPr>
        <w:t xml:space="preserve">En septembre 2022, un Pacte de partenariat </w:t>
      </w:r>
      <w:r w:rsidR="74B4C2CD" w:rsidRPr="1FCAFD0A">
        <w:rPr>
          <w:rFonts w:ascii="Verdana" w:eastAsiaTheme="minorEastAsia" w:hAnsi="Verdana"/>
          <w:sz w:val="18"/>
          <w:szCs w:val="18"/>
        </w:rPr>
        <w:t xml:space="preserve">(fonds du Partenariat Mondial pour l’Education - GPE) </w:t>
      </w:r>
      <w:r w:rsidRPr="1FCAFD0A">
        <w:rPr>
          <w:rFonts w:ascii="Verdana" w:eastAsiaTheme="minorEastAsia" w:hAnsi="Verdana"/>
          <w:sz w:val="18"/>
          <w:szCs w:val="18"/>
        </w:rPr>
        <w:t>a été validé, mettant en avant une réforme prioritaire pour doter le système éducatif congolais d’enseignants compétents, motivés et disponibles.</w:t>
      </w:r>
      <w:r w:rsidR="693A52DE" w:rsidRPr="1FCAFD0A">
        <w:rPr>
          <w:rFonts w:ascii="Verdana" w:eastAsiaTheme="minorEastAsia" w:hAnsi="Verdana"/>
          <w:sz w:val="18"/>
          <w:szCs w:val="18"/>
        </w:rPr>
        <w:t xml:space="preserve"> Il vise à revitaliser le corps enseignant pour un secteur de l’éducation résilient et performant en RDC.</w:t>
      </w:r>
      <w:r w:rsidRPr="1FCAFD0A">
        <w:rPr>
          <w:rFonts w:ascii="Verdana" w:eastAsiaTheme="minorEastAsia" w:hAnsi="Verdana"/>
          <w:sz w:val="18"/>
          <w:szCs w:val="18"/>
        </w:rPr>
        <w:t xml:space="preserve"> Ces enseignants, acteurs clés de la transformation du système éducatif, sont engagés dans une culture de qualité pour assurer la réussite scolaire de tous les élèves, sans distinction de genre, de milieu ou de vulnérabilité (enfants déplacés, réfugiés, vivant avec un handicap, etc.).</w:t>
      </w:r>
    </w:p>
    <w:p w14:paraId="764F29EC" w14:textId="77777777" w:rsidR="00163591" w:rsidRPr="00163591" w:rsidRDefault="00163591" w:rsidP="009B37CB">
      <w:pPr>
        <w:spacing w:line="276" w:lineRule="auto"/>
        <w:rPr>
          <w:rFonts w:ascii="Verdana" w:eastAsiaTheme="minorEastAsia" w:hAnsi="Verdana"/>
          <w:sz w:val="18"/>
          <w:szCs w:val="18"/>
        </w:rPr>
      </w:pPr>
      <w:r w:rsidRPr="64AB93AC">
        <w:rPr>
          <w:rFonts w:ascii="Verdana" w:eastAsiaTheme="minorEastAsia" w:hAnsi="Verdana"/>
          <w:sz w:val="18"/>
          <w:szCs w:val="18"/>
        </w:rPr>
        <w:t>Les trois axes stratégiques de cette réforme sont :</w:t>
      </w:r>
    </w:p>
    <w:p w14:paraId="1DB2A203" w14:textId="29A48884" w:rsidR="36CA285F" w:rsidRDefault="36CA285F" w:rsidP="009B37CB">
      <w:pPr>
        <w:pStyle w:val="Paragraphedeliste"/>
        <w:numPr>
          <w:ilvl w:val="0"/>
          <w:numId w:val="4"/>
        </w:numPr>
        <w:spacing w:line="276" w:lineRule="auto"/>
        <w:rPr>
          <w:rFonts w:ascii="Verdana" w:eastAsia="Verdana" w:hAnsi="Verdana" w:cs="Verdana"/>
          <w:color w:val="000000"/>
          <w:sz w:val="18"/>
          <w:szCs w:val="18"/>
        </w:rPr>
      </w:pPr>
      <w:r w:rsidRPr="64AB93AC">
        <w:rPr>
          <w:rFonts w:ascii="Verdana" w:eastAsia="Verdana" w:hAnsi="Verdana" w:cs="Verdana"/>
          <w:color w:val="000000"/>
          <w:sz w:val="18"/>
          <w:szCs w:val="18"/>
        </w:rPr>
        <w:t>La revalorisation de la fonction enseignante : motiver les enseignants et attirer plus de femmes dans la profession,</w:t>
      </w:r>
    </w:p>
    <w:p w14:paraId="756B9321" w14:textId="2B8FEACC" w:rsidR="36CA285F" w:rsidRDefault="36CA285F" w:rsidP="009B37CB">
      <w:pPr>
        <w:pStyle w:val="Paragraphedeliste"/>
        <w:numPr>
          <w:ilvl w:val="0"/>
          <w:numId w:val="4"/>
        </w:numPr>
        <w:spacing w:line="276" w:lineRule="auto"/>
        <w:rPr>
          <w:rFonts w:ascii="Verdana" w:eastAsia="Verdana" w:hAnsi="Verdana" w:cs="Verdana"/>
          <w:color w:val="000000"/>
          <w:sz w:val="18"/>
          <w:szCs w:val="18"/>
        </w:rPr>
      </w:pPr>
      <w:r w:rsidRPr="64AB93AC">
        <w:rPr>
          <w:rFonts w:ascii="Verdana" w:eastAsia="Verdana" w:hAnsi="Verdana" w:cs="Verdana"/>
          <w:color w:val="000000"/>
          <w:sz w:val="18"/>
          <w:szCs w:val="18"/>
        </w:rPr>
        <w:t>Le recrutement basé sur le mérite et développement professionnel continu : assurer un développement professionnel pertinent et efficace, axé sur les défis prioritaires, la réussite de tous et l’égalité des genres</w:t>
      </w:r>
    </w:p>
    <w:p w14:paraId="391B3E47" w14:textId="59B06F67" w:rsidR="36CA285F" w:rsidRDefault="36CA285F" w:rsidP="009B37CB">
      <w:pPr>
        <w:pStyle w:val="Paragraphedeliste"/>
        <w:numPr>
          <w:ilvl w:val="0"/>
          <w:numId w:val="4"/>
        </w:numPr>
        <w:spacing w:line="276" w:lineRule="auto"/>
        <w:rPr>
          <w:rFonts w:ascii="Verdana" w:eastAsia="Verdana" w:hAnsi="Verdana" w:cs="Verdana"/>
          <w:color w:val="000000"/>
          <w:sz w:val="18"/>
          <w:szCs w:val="18"/>
        </w:rPr>
      </w:pPr>
      <w:r w:rsidRPr="64AB93AC">
        <w:rPr>
          <w:rFonts w:ascii="Verdana" w:eastAsia="Verdana" w:hAnsi="Verdana" w:cs="Verdana"/>
          <w:color w:val="000000"/>
          <w:sz w:val="18"/>
          <w:szCs w:val="18"/>
        </w:rPr>
        <w:t>L’amélioration des conditions d’enseignement-apprentissage : créer des environnements propices à l’apprentissage, notamment pour les filles, afin de garantir une scolarisation réussie.</w:t>
      </w:r>
    </w:p>
    <w:p w14:paraId="29B90945" w14:textId="0B3AA84E" w:rsidR="00163591" w:rsidRPr="00163591" w:rsidRDefault="00163591" w:rsidP="009B37CB">
      <w:pPr>
        <w:spacing w:line="276" w:lineRule="auto"/>
        <w:rPr>
          <w:rFonts w:ascii="Verdana" w:eastAsiaTheme="minorEastAsia" w:hAnsi="Verdana"/>
          <w:sz w:val="18"/>
          <w:szCs w:val="18"/>
        </w:rPr>
      </w:pPr>
      <w:r w:rsidRPr="1FCAFD0A">
        <w:rPr>
          <w:rFonts w:ascii="Verdana" w:eastAsiaTheme="minorEastAsia" w:hAnsi="Verdana"/>
          <w:sz w:val="18"/>
          <w:szCs w:val="18"/>
        </w:rPr>
        <w:t xml:space="preserve">En octobre 2023, le Conseil d'administration du GPE a approuvé un financement de 112,5 millions de dollars pour la transformation du système éducatif et 25 millions de dollars pour l’accélération de l'éducation des filles, totalisant 137,5 millions de dollars. De plus, des éléments déclencheurs révisés ont été approuvés pour accéder à une allocation supplémentaire de 50 millions de dollars. Les partenaires </w:t>
      </w:r>
      <w:proofErr w:type="spellStart"/>
      <w:r w:rsidRPr="1FCAFD0A">
        <w:rPr>
          <w:rFonts w:ascii="Verdana" w:eastAsiaTheme="minorEastAsia" w:hAnsi="Verdana"/>
          <w:sz w:val="18"/>
          <w:szCs w:val="18"/>
        </w:rPr>
        <w:t>co</w:t>
      </w:r>
      <w:proofErr w:type="spellEnd"/>
      <w:r w:rsidRPr="1FCAFD0A">
        <w:rPr>
          <w:rFonts w:ascii="Verdana" w:eastAsiaTheme="minorEastAsia" w:hAnsi="Verdana"/>
          <w:sz w:val="18"/>
          <w:szCs w:val="18"/>
        </w:rPr>
        <w:t>-agents pour ce financement sont la Banque Mondiale (projet PEQIP, 69 millions USD) et l’AFD (projet EFFICACE, 68,5 millions USD).</w:t>
      </w:r>
    </w:p>
    <w:p w14:paraId="12F7AF92" w14:textId="32B4C44B" w:rsidR="5C4FF3B6" w:rsidRDefault="5C4FF3B6" w:rsidP="009B37CB">
      <w:pPr>
        <w:spacing w:line="276" w:lineRule="auto"/>
        <w:rPr>
          <w:rFonts w:ascii="Verdana" w:eastAsiaTheme="minorEastAsia" w:hAnsi="Verdana"/>
          <w:b/>
          <w:bCs/>
          <w:sz w:val="18"/>
          <w:szCs w:val="18"/>
        </w:rPr>
      </w:pPr>
    </w:p>
    <w:p w14:paraId="737632D4" w14:textId="77777777" w:rsidR="00163591" w:rsidRPr="00163591" w:rsidRDefault="00163591" w:rsidP="009B37CB">
      <w:pPr>
        <w:spacing w:line="276" w:lineRule="auto"/>
        <w:rPr>
          <w:rFonts w:ascii="Verdana" w:eastAsiaTheme="minorEastAsia" w:hAnsi="Verdana"/>
          <w:b/>
          <w:bCs/>
          <w:sz w:val="18"/>
          <w:szCs w:val="18"/>
        </w:rPr>
      </w:pPr>
      <w:r w:rsidRPr="00163591">
        <w:rPr>
          <w:rFonts w:ascii="Verdana" w:eastAsiaTheme="minorEastAsia" w:hAnsi="Verdana"/>
          <w:b/>
          <w:bCs/>
          <w:sz w:val="18"/>
          <w:szCs w:val="18"/>
        </w:rPr>
        <w:t>Mise en œuvre des politiques et coordination sectorielle</w:t>
      </w:r>
    </w:p>
    <w:p w14:paraId="1888E4A8" w14:textId="02272697" w:rsidR="00163591" w:rsidRPr="00163591" w:rsidRDefault="00163591" w:rsidP="009B37CB">
      <w:pPr>
        <w:spacing w:line="276" w:lineRule="auto"/>
        <w:rPr>
          <w:rFonts w:ascii="Verdana" w:eastAsia="Verdana" w:hAnsi="Verdana" w:cs="Verdana"/>
          <w:sz w:val="18"/>
          <w:szCs w:val="18"/>
        </w:rPr>
      </w:pPr>
      <w:r w:rsidRPr="1FCAFD0A">
        <w:rPr>
          <w:rFonts w:ascii="Verdana" w:eastAsiaTheme="minorEastAsia" w:hAnsi="Verdana"/>
          <w:sz w:val="18"/>
          <w:szCs w:val="18"/>
        </w:rPr>
        <w:t xml:space="preserve">La mise en œuvre des politiques éducatives en RDC est marquée par une dynamique de concertation et de partenariat entre les différents acteurs du secteur (Stratégie sectorielle de l’éducation et de la formation 2016-2025). La coordination sectorielle est assurée par </w:t>
      </w:r>
      <w:r w:rsidR="007C1463" w:rsidRPr="1FCAFD0A">
        <w:rPr>
          <w:rFonts w:ascii="Verdana" w:eastAsiaTheme="minorEastAsia" w:hAnsi="Verdana"/>
          <w:sz w:val="18"/>
          <w:szCs w:val="18"/>
        </w:rPr>
        <w:t xml:space="preserve">plusieurs instances de coordination </w:t>
      </w:r>
      <w:r w:rsidR="0000646F" w:rsidRPr="1FCAFD0A">
        <w:rPr>
          <w:rFonts w:ascii="Verdana" w:eastAsiaTheme="minorEastAsia" w:hAnsi="Verdana"/>
          <w:sz w:val="18"/>
          <w:szCs w:val="18"/>
        </w:rPr>
        <w:t xml:space="preserve">notamment </w:t>
      </w:r>
      <w:r w:rsidRPr="1FCAFD0A">
        <w:rPr>
          <w:rFonts w:ascii="Verdana" w:eastAsiaTheme="minorEastAsia" w:hAnsi="Verdana"/>
          <w:sz w:val="18"/>
          <w:szCs w:val="18"/>
        </w:rPr>
        <w:t>le Secrétariat Permanent d’Appui et de Coordination du Secteur de l’Éducation</w:t>
      </w:r>
      <w:r w:rsidR="009269F4" w:rsidRPr="1FCAFD0A">
        <w:rPr>
          <w:rFonts w:ascii="Verdana" w:eastAsiaTheme="minorEastAsia" w:hAnsi="Verdana"/>
          <w:sz w:val="18"/>
          <w:szCs w:val="18"/>
        </w:rPr>
        <w:t xml:space="preserve"> (SPACE)</w:t>
      </w:r>
      <w:r w:rsidRPr="1FCAFD0A">
        <w:rPr>
          <w:rFonts w:ascii="Verdana" w:eastAsiaTheme="minorEastAsia" w:hAnsi="Verdana"/>
          <w:sz w:val="18"/>
          <w:szCs w:val="18"/>
        </w:rPr>
        <w:t>, qui veille à l'alignement des interventions des partenaires techniques et financiers</w:t>
      </w:r>
      <w:r w:rsidR="27533561" w:rsidRPr="1FCAFD0A">
        <w:rPr>
          <w:rFonts w:ascii="Verdana" w:eastAsiaTheme="minorEastAsia" w:hAnsi="Verdana"/>
          <w:sz w:val="18"/>
          <w:szCs w:val="18"/>
        </w:rPr>
        <w:t xml:space="preserve"> ainsi qu’au </w:t>
      </w:r>
      <w:r w:rsidR="27533561" w:rsidRPr="1FCAFD0A">
        <w:rPr>
          <w:rFonts w:ascii="Verdana" w:eastAsia="Verdana" w:hAnsi="Verdana" w:cs="Verdana"/>
          <w:color w:val="000000"/>
          <w:sz w:val="18"/>
          <w:szCs w:val="18"/>
        </w:rPr>
        <w:t>suivi de la mise en œuvre et de l’évaluation des politiques et stratégies sectorielles de l’éducation</w:t>
      </w:r>
      <w:r w:rsidRPr="1FCAFD0A">
        <w:rPr>
          <w:rFonts w:ascii="Verdana" w:eastAsiaTheme="minorEastAsia" w:hAnsi="Verdana"/>
          <w:sz w:val="18"/>
          <w:szCs w:val="18"/>
        </w:rPr>
        <w:t>.</w:t>
      </w:r>
      <w:r w:rsidR="40083FF2" w:rsidRPr="1FCAFD0A">
        <w:rPr>
          <w:rFonts w:ascii="Verdana" w:eastAsiaTheme="minorEastAsia" w:hAnsi="Verdana"/>
          <w:sz w:val="18"/>
          <w:szCs w:val="18"/>
        </w:rPr>
        <w:t xml:space="preserve"> </w:t>
      </w:r>
      <w:r w:rsidR="40083FF2" w:rsidRPr="1FCAFD0A">
        <w:rPr>
          <w:rFonts w:ascii="Verdana" w:eastAsia="Verdana" w:hAnsi="Verdana" w:cs="Verdana"/>
          <w:color w:val="000000"/>
          <w:sz w:val="18"/>
          <w:szCs w:val="18"/>
        </w:rPr>
        <w:t xml:space="preserve">Pour atteindre ses objectifs, le </w:t>
      </w:r>
      <w:r w:rsidR="4D5A7D62" w:rsidRPr="1FCAFD0A">
        <w:rPr>
          <w:rFonts w:ascii="Verdana" w:eastAsia="Verdana" w:hAnsi="Verdana" w:cs="Verdana"/>
          <w:color w:val="000000"/>
          <w:sz w:val="18"/>
          <w:szCs w:val="18"/>
        </w:rPr>
        <w:t>MINEDU</w:t>
      </w:r>
      <w:r w:rsidR="40083FF2" w:rsidRPr="1FCAFD0A">
        <w:rPr>
          <w:rFonts w:ascii="Verdana" w:eastAsia="Verdana" w:hAnsi="Verdana" w:cs="Verdana"/>
          <w:color w:val="000000"/>
          <w:sz w:val="18"/>
          <w:szCs w:val="18"/>
        </w:rPr>
        <w:t xml:space="preserve"> a élaboré un Plan Quinquennal 2024-2029, centré sur cinq axes principaux qui se construit au tour de la réforme prioritaire « Enseignants et enseignements de qualité » : transformation des infrastructures et des ressources pédagogiques (axe 1), Amélioration de la qualité des apprentissages (axe 2), renforcement de la gouvernance et de la gestion du système éducatif (axe 3), promotion de la citoyenneté et des valeurs républicaines (axe 4), innovation et durabilité (axe 5).</w:t>
      </w:r>
    </w:p>
    <w:p w14:paraId="5A84F0D7" w14:textId="6C556FA7" w:rsidR="5C4FF3B6" w:rsidRDefault="5C4FF3B6" w:rsidP="009B37CB">
      <w:pPr>
        <w:spacing w:line="276" w:lineRule="auto"/>
        <w:rPr>
          <w:rFonts w:ascii="Verdana" w:eastAsiaTheme="minorEastAsia" w:hAnsi="Verdana"/>
          <w:b/>
          <w:bCs/>
          <w:sz w:val="18"/>
          <w:szCs w:val="18"/>
        </w:rPr>
      </w:pPr>
    </w:p>
    <w:p w14:paraId="56B8BB66" w14:textId="77777777" w:rsidR="00163591" w:rsidRPr="00163591" w:rsidRDefault="00163591" w:rsidP="009B37CB">
      <w:pPr>
        <w:spacing w:line="276" w:lineRule="auto"/>
        <w:rPr>
          <w:rFonts w:ascii="Verdana" w:eastAsiaTheme="minorEastAsia" w:hAnsi="Verdana"/>
          <w:b/>
          <w:bCs/>
          <w:sz w:val="18"/>
          <w:szCs w:val="18"/>
        </w:rPr>
      </w:pPr>
      <w:r w:rsidRPr="00163591">
        <w:rPr>
          <w:rFonts w:ascii="Verdana" w:eastAsiaTheme="minorEastAsia" w:hAnsi="Verdana"/>
          <w:b/>
          <w:bCs/>
          <w:sz w:val="18"/>
          <w:szCs w:val="18"/>
        </w:rPr>
        <w:t>Avancement dans la mise en œuvre des politiques éducatives</w:t>
      </w:r>
    </w:p>
    <w:p w14:paraId="07FA2501" w14:textId="6B91CB61" w:rsidR="00163591" w:rsidRPr="00163591" w:rsidRDefault="30F08FFB" w:rsidP="009B37CB">
      <w:pPr>
        <w:spacing w:line="276" w:lineRule="auto"/>
        <w:rPr>
          <w:rFonts w:ascii="Verdana" w:eastAsiaTheme="minorEastAsia" w:hAnsi="Verdana"/>
          <w:sz w:val="18"/>
          <w:szCs w:val="18"/>
        </w:rPr>
      </w:pPr>
      <w:r w:rsidRPr="3D7A4D80">
        <w:rPr>
          <w:rFonts w:ascii="Verdana" w:eastAsiaTheme="minorEastAsia" w:hAnsi="Verdana"/>
          <w:sz w:val="18"/>
          <w:szCs w:val="18"/>
        </w:rPr>
        <w:t>La RDC a fait des progrès significatifs dans la mise en œuvre des politiques éducatives, notamment avec l'augmentation du budget de l'éducation et l'exécution de la politique de gratuité de l'enseignement primaire mise en œuvre depuis 2019. Elle a permis à plus de deux millions d’enfants en dehors du système d’accéder à l’école par la suppression des frais scolaires. Elle pose cependant de nombreux défis notamment en termes de qualité de l’éducation</w:t>
      </w:r>
      <w:r w:rsidR="34E1B9D6" w:rsidRPr="3D7A4D80">
        <w:rPr>
          <w:rFonts w:ascii="Verdana" w:eastAsiaTheme="minorEastAsia" w:hAnsi="Verdana"/>
          <w:sz w:val="18"/>
          <w:szCs w:val="18"/>
        </w:rPr>
        <w:t xml:space="preserve"> laquelle passe essentiellement par la revalorisation de la fonction enseignante</w:t>
      </w:r>
      <w:r w:rsidRPr="3D7A4D80">
        <w:rPr>
          <w:rFonts w:ascii="Verdana" w:eastAsiaTheme="minorEastAsia" w:hAnsi="Verdana"/>
          <w:sz w:val="18"/>
          <w:szCs w:val="18"/>
        </w:rPr>
        <w:t xml:space="preserve">. </w:t>
      </w:r>
    </w:p>
    <w:p w14:paraId="636124CB" w14:textId="492D9662" w:rsidR="00163591" w:rsidRPr="0060648B" w:rsidRDefault="00163591" w:rsidP="009B37CB">
      <w:pPr>
        <w:spacing w:line="276" w:lineRule="auto"/>
        <w:rPr>
          <w:rFonts w:ascii="Verdana" w:eastAsiaTheme="minorEastAsia" w:hAnsi="Verdana"/>
          <w:sz w:val="18"/>
          <w:szCs w:val="18"/>
        </w:rPr>
      </w:pPr>
      <w:r w:rsidRPr="00163591">
        <w:rPr>
          <w:rFonts w:ascii="Verdana" w:eastAsiaTheme="minorEastAsia" w:hAnsi="Verdana"/>
          <w:sz w:val="18"/>
          <w:szCs w:val="18"/>
        </w:rPr>
        <w:t xml:space="preserve">Une réforme de la Formation Initiale des enseignants est également en cours en RDC depuis 2022. Le plan d’action et les activités qui seront développées en lien avec la formation initiale devront prendre en compte cette réforme et s’articuler avec les nouveaux mécanismes qu’elle amène notamment avec </w:t>
      </w:r>
      <w:r w:rsidRPr="00C70F8A">
        <w:rPr>
          <w:rFonts w:ascii="Verdana" w:eastAsiaTheme="minorEastAsia" w:hAnsi="Verdana"/>
          <w:sz w:val="18"/>
          <w:szCs w:val="18"/>
        </w:rPr>
        <w:t xml:space="preserve">les humanités pédagogiques réformées </w:t>
      </w:r>
      <w:r w:rsidRPr="00163591">
        <w:rPr>
          <w:rFonts w:ascii="Verdana" w:eastAsiaTheme="minorEastAsia" w:hAnsi="Verdana"/>
          <w:sz w:val="18"/>
          <w:szCs w:val="18"/>
        </w:rPr>
        <w:t>et</w:t>
      </w:r>
      <w:r w:rsidRPr="00C70F8A">
        <w:rPr>
          <w:rFonts w:ascii="Verdana" w:eastAsiaTheme="minorEastAsia" w:hAnsi="Verdana"/>
          <w:sz w:val="18"/>
          <w:szCs w:val="18"/>
        </w:rPr>
        <w:t xml:space="preserve"> les Instituts de Formation aux Métiers d’Enseignement</w:t>
      </w:r>
      <w:r w:rsidRPr="00163591">
        <w:rPr>
          <w:rFonts w:ascii="Verdana" w:eastAsiaTheme="minorEastAsia" w:hAnsi="Verdana"/>
          <w:sz w:val="18"/>
          <w:szCs w:val="18"/>
        </w:rPr>
        <w:t xml:space="preserve"> (IFME).</w:t>
      </w:r>
    </w:p>
    <w:p w14:paraId="0DB51193" w14:textId="77777777" w:rsidR="00E444FF" w:rsidRPr="000C1EC6" w:rsidRDefault="00E444FF" w:rsidP="00E444FF">
      <w:pPr>
        <w:rPr>
          <w:rFonts w:ascii="Verdana" w:hAnsi="Verdana"/>
          <w:sz w:val="18"/>
          <w:szCs w:val="18"/>
        </w:rPr>
      </w:pPr>
    </w:p>
    <w:p w14:paraId="766FE1CE" w14:textId="4A222536" w:rsidR="00E444FF" w:rsidRPr="00A45C58" w:rsidRDefault="00E444FF" w:rsidP="00F4577A">
      <w:pPr>
        <w:pStyle w:val="Paragraphedeliste"/>
        <w:numPr>
          <w:ilvl w:val="1"/>
          <w:numId w:val="18"/>
        </w:numPr>
        <w:tabs>
          <w:tab w:val="clear" w:pos="6535"/>
        </w:tabs>
        <w:spacing w:line="240" w:lineRule="auto"/>
        <w:jc w:val="left"/>
        <w:rPr>
          <w:b/>
          <w:bCs/>
          <w:color w:val="00125C" w:themeColor="text2"/>
        </w:rPr>
      </w:pPr>
      <w:r w:rsidRPr="64AB93AC">
        <w:rPr>
          <w:b/>
          <w:bCs/>
          <w:color w:val="00125C" w:themeColor="text2"/>
        </w:rPr>
        <w:t>CON</w:t>
      </w:r>
      <w:r w:rsidR="1A969741" w:rsidRPr="64AB93AC">
        <w:rPr>
          <w:b/>
          <w:bCs/>
          <w:color w:val="00125C" w:themeColor="text2"/>
        </w:rPr>
        <w:t>TEXTE</w:t>
      </w:r>
      <w:r w:rsidRPr="64AB93AC">
        <w:rPr>
          <w:b/>
          <w:bCs/>
          <w:color w:val="00125C" w:themeColor="text2"/>
        </w:rPr>
        <w:t xml:space="preserve"> D</w:t>
      </w:r>
      <w:r w:rsidR="7A45E1A9" w:rsidRPr="64AB93AC">
        <w:rPr>
          <w:b/>
          <w:bCs/>
          <w:color w:val="00125C" w:themeColor="text2"/>
        </w:rPr>
        <w:t>U</w:t>
      </w:r>
      <w:r w:rsidRPr="64AB93AC">
        <w:rPr>
          <w:b/>
          <w:bCs/>
          <w:color w:val="00125C" w:themeColor="text2"/>
        </w:rPr>
        <w:t xml:space="preserve"> P</w:t>
      </w:r>
      <w:r w:rsidR="3644A4AE" w:rsidRPr="64AB93AC">
        <w:rPr>
          <w:b/>
          <w:bCs/>
          <w:color w:val="00125C" w:themeColor="text2"/>
        </w:rPr>
        <w:t>LAN D’</w:t>
      </w:r>
      <w:r w:rsidRPr="64AB93AC">
        <w:rPr>
          <w:b/>
          <w:bCs/>
          <w:color w:val="00125C" w:themeColor="text2"/>
        </w:rPr>
        <w:t>A</w:t>
      </w:r>
      <w:r w:rsidR="1FCBAF05" w:rsidRPr="64AB93AC">
        <w:rPr>
          <w:b/>
          <w:bCs/>
          <w:color w:val="00125C" w:themeColor="text2"/>
        </w:rPr>
        <w:t xml:space="preserve">CTION </w:t>
      </w:r>
      <w:r w:rsidRPr="64AB93AC">
        <w:rPr>
          <w:b/>
          <w:bCs/>
          <w:color w:val="00125C" w:themeColor="text2"/>
        </w:rPr>
        <w:t>P</w:t>
      </w:r>
      <w:r w:rsidR="7D96F36A" w:rsidRPr="64AB93AC">
        <w:rPr>
          <w:b/>
          <w:bCs/>
          <w:color w:val="00125C" w:themeColor="text2"/>
        </w:rPr>
        <w:t>AYS (PAP)</w:t>
      </w:r>
      <w:r w:rsidRPr="64AB93AC">
        <w:rPr>
          <w:b/>
          <w:bCs/>
          <w:color w:val="00125C" w:themeColor="text2"/>
        </w:rPr>
        <w:t xml:space="preserve"> </w:t>
      </w:r>
    </w:p>
    <w:p w14:paraId="32D50A71" w14:textId="48AC6305" w:rsidR="00E444FF" w:rsidRPr="00A817CF" w:rsidRDefault="00E444FF" w:rsidP="5C4FF3B6">
      <w:pPr>
        <w:rPr>
          <w:rFonts w:ascii="Verdana" w:eastAsiaTheme="minorEastAsia" w:hAnsi="Verdana"/>
          <w:sz w:val="18"/>
          <w:szCs w:val="18"/>
          <w:highlight w:val="yellow"/>
        </w:rPr>
      </w:pPr>
    </w:p>
    <w:bookmarkEnd w:id="2"/>
    <w:p w14:paraId="6301A58A" w14:textId="64329222" w:rsidR="011BE254" w:rsidRPr="00A817CF" w:rsidRDefault="011BE254" w:rsidP="009B37CB">
      <w:pPr>
        <w:spacing w:line="276" w:lineRule="auto"/>
        <w:rPr>
          <w:rFonts w:ascii="Verdana" w:eastAsia="Verdana" w:hAnsi="Verdana" w:cs="Verdana"/>
          <w:color w:val="000000"/>
          <w:sz w:val="18"/>
          <w:szCs w:val="18"/>
        </w:rPr>
      </w:pPr>
      <w:r w:rsidRPr="449AAC4C">
        <w:rPr>
          <w:rFonts w:ascii="Verdana" w:eastAsia="Verdana" w:hAnsi="Verdana" w:cs="Verdana"/>
          <w:color w:val="000000"/>
          <w:sz w:val="18"/>
          <w:szCs w:val="18"/>
        </w:rPr>
        <w:lastRenderedPageBreak/>
        <w:t>Le 16 septembre 2024, la Facilité de la RTIA a reçu une demande d'assistance technique de la part d</w:t>
      </w:r>
      <w:r w:rsidR="11AEEAF5" w:rsidRPr="449AAC4C">
        <w:rPr>
          <w:rFonts w:ascii="Verdana" w:eastAsia="Verdana" w:hAnsi="Verdana" w:cs="Verdana"/>
          <w:color w:val="000000"/>
          <w:sz w:val="18"/>
          <w:szCs w:val="18"/>
        </w:rPr>
        <w:t>u SPACE</w:t>
      </w:r>
      <w:r w:rsidR="30016962" w:rsidRPr="449AAC4C">
        <w:rPr>
          <w:rFonts w:ascii="Verdana" w:eastAsia="Verdana" w:hAnsi="Verdana" w:cs="Verdana"/>
          <w:color w:val="000000"/>
          <w:sz w:val="18"/>
          <w:szCs w:val="18"/>
        </w:rPr>
        <w:t>.</w:t>
      </w:r>
      <w:r w:rsidRPr="449AAC4C">
        <w:rPr>
          <w:rFonts w:ascii="Verdana" w:eastAsiaTheme="minorEastAsia" w:hAnsi="Verdana" w:cstheme="minorBidi"/>
          <w:color w:val="000000"/>
          <w:sz w:val="18"/>
          <w:szCs w:val="18"/>
        </w:rPr>
        <w:t xml:space="preserve"> Cette requête</w:t>
      </w:r>
      <w:r w:rsidR="479E0FA7" w:rsidRPr="449AAC4C">
        <w:rPr>
          <w:rFonts w:ascii="Verdana" w:eastAsiaTheme="minorEastAsia" w:hAnsi="Verdana" w:cstheme="minorBidi"/>
          <w:color w:val="000000"/>
          <w:sz w:val="18"/>
          <w:szCs w:val="18"/>
        </w:rPr>
        <w:t xml:space="preserve"> a </w:t>
      </w:r>
      <w:r w:rsidR="2E6BCE39" w:rsidRPr="449AAC4C">
        <w:rPr>
          <w:rFonts w:ascii="Verdana" w:eastAsiaTheme="minorEastAsia" w:hAnsi="Verdana" w:cstheme="minorBidi"/>
          <w:color w:val="000000"/>
          <w:sz w:val="18"/>
          <w:szCs w:val="18"/>
        </w:rPr>
        <w:t>constitué</w:t>
      </w:r>
      <w:r w:rsidR="479E0FA7" w:rsidRPr="449AAC4C">
        <w:rPr>
          <w:rFonts w:ascii="Verdana" w:eastAsiaTheme="minorEastAsia" w:hAnsi="Verdana" w:cstheme="minorBidi"/>
          <w:color w:val="000000"/>
          <w:sz w:val="18"/>
          <w:szCs w:val="18"/>
        </w:rPr>
        <w:t xml:space="preserve"> le point de départ d’échan</w:t>
      </w:r>
      <w:r w:rsidR="32BC6DEA" w:rsidRPr="449AAC4C">
        <w:rPr>
          <w:rFonts w:ascii="Verdana" w:eastAsiaTheme="minorEastAsia" w:hAnsi="Verdana" w:cstheme="minorBidi"/>
          <w:color w:val="000000"/>
          <w:sz w:val="18"/>
          <w:szCs w:val="18"/>
        </w:rPr>
        <w:t>g</w:t>
      </w:r>
      <w:r w:rsidR="479E0FA7" w:rsidRPr="449AAC4C">
        <w:rPr>
          <w:rFonts w:ascii="Verdana" w:eastAsiaTheme="minorEastAsia" w:hAnsi="Verdana" w:cstheme="minorBidi"/>
          <w:color w:val="000000"/>
          <w:sz w:val="18"/>
          <w:szCs w:val="18"/>
        </w:rPr>
        <w:t>es</w:t>
      </w:r>
      <w:r w:rsidR="4AEBC698" w:rsidRPr="449AAC4C">
        <w:rPr>
          <w:rFonts w:ascii="Verdana" w:eastAsiaTheme="minorEastAsia" w:hAnsi="Verdana" w:cstheme="minorBidi"/>
          <w:color w:val="000000"/>
          <w:sz w:val="18"/>
          <w:szCs w:val="18"/>
        </w:rPr>
        <w:t xml:space="preserve"> techniques</w:t>
      </w:r>
      <w:r w:rsidR="479E0FA7" w:rsidRPr="449AAC4C">
        <w:rPr>
          <w:rFonts w:ascii="Verdana" w:eastAsiaTheme="minorEastAsia" w:hAnsi="Verdana" w:cstheme="minorBidi"/>
          <w:color w:val="000000"/>
          <w:sz w:val="18"/>
          <w:szCs w:val="18"/>
        </w:rPr>
        <w:t xml:space="preserve"> et de travaux participatifs </w:t>
      </w:r>
      <w:r w:rsidR="28CB2A74" w:rsidRPr="449AAC4C">
        <w:rPr>
          <w:rFonts w:ascii="Verdana" w:eastAsiaTheme="minorEastAsia" w:hAnsi="Verdana" w:cstheme="minorBidi"/>
          <w:color w:val="000000"/>
          <w:sz w:val="18"/>
          <w:szCs w:val="18"/>
        </w:rPr>
        <w:t xml:space="preserve">entre l’équipe de la Facilité et le ministère </w:t>
      </w:r>
      <w:r w:rsidR="479E0FA7" w:rsidRPr="449AAC4C">
        <w:rPr>
          <w:rFonts w:ascii="Verdana" w:eastAsia="Verdana" w:hAnsi="Verdana" w:cs="Verdana"/>
          <w:color w:val="000000"/>
          <w:sz w:val="18"/>
          <w:szCs w:val="18"/>
        </w:rPr>
        <w:t>qui</w:t>
      </w:r>
      <w:r w:rsidRPr="449AAC4C">
        <w:rPr>
          <w:rFonts w:ascii="Verdana" w:eastAsia="Verdana" w:hAnsi="Verdana" w:cs="Verdana"/>
          <w:color w:val="000000"/>
          <w:sz w:val="18"/>
          <w:szCs w:val="18"/>
        </w:rPr>
        <w:t xml:space="preserve"> </w:t>
      </w:r>
      <w:r w:rsidR="427A8CD6" w:rsidRPr="449AAC4C">
        <w:rPr>
          <w:rFonts w:ascii="Verdana" w:eastAsia="Verdana" w:hAnsi="Verdana" w:cs="Verdana"/>
          <w:color w:val="000000"/>
          <w:sz w:val="18"/>
          <w:szCs w:val="18"/>
        </w:rPr>
        <w:t>ont</w:t>
      </w:r>
      <w:r w:rsidRPr="449AAC4C">
        <w:rPr>
          <w:rFonts w:ascii="Verdana" w:eastAsia="Verdana" w:hAnsi="Verdana" w:cs="Verdana"/>
          <w:color w:val="000000"/>
          <w:sz w:val="18"/>
          <w:szCs w:val="18"/>
        </w:rPr>
        <w:t xml:space="preserve"> </w:t>
      </w:r>
      <w:r w:rsidR="2202577B" w:rsidRPr="449AAC4C">
        <w:rPr>
          <w:rFonts w:ascii="Verdana" w:eastAsia="Verdana" w:hAnsi="Verdana" w:cs="Verdana"/>
          <w:color w:val="000000"/>
          <w:sz w:val="18"/>
          <w:szCs w:val="18"/>
        </w:rPr>
        <w:t xml:space="preserve">aboutis </w:t>
      </w:r>
      <w:r w:rsidR="08C17631" w:rsidRPr="449AAC4C">
        <w:rPr>
          <w:rFonts w:ascii="Verdana" w:eastAsia="Verdana" w:hAnsi="Verdana" w:cs="Verdana"/>
          <w:color w:val="000000"/>
          <w:sz w:val="18"/>
          <w:szCs w:val="18"/>
        </w:rPr>
        <w:t>à</w:t>
      </w:r>
      <w:r w:rsidRPr="449AAC4C">
        <w:rPr>
          <w:rFonts w:ascii="Verdana" w:eastAsia="Verdana" w:hAnsi="Verdana" w:cs="Verdana"/>
          <w:color w:val="000000"/>
          <w:sz w:val="18"/>
          <w:szCs w:val="18"/>
        </w:rPr>
        <w:t xml:space="preserve"> la conception d’un plan d’action pays (PAP) répond</w:t>
      </w:r>
      <w:r w:rsidR="2C9BA1BE" w:rsidRPr="449AAC4C">
        <w:rPr>
          <w:rFonts w:ascii="Verdana" w:eastAsia="Verdana" w:hAnsi="Verdana" w:cs="Verdana"/>
          <w:color w:val="000000"/>
          <w:sz w:val="18"/>
          <w:szCs w:val="18"/>
        </w:rPr>
        <w:t>ant</w:t>
      </w:r>
      <w:r w:rsidRPr="449AAC4C">
        <w:rPr>
          <w:rFonts w:ascii="Verdana" w:eastAsia="Verdana" w:hAnsi="Verdana" w:cs="Verdana"/>
          <w:color w:val="000000"/>
          <w:sz w:val="18"/>
          <w:szCs w:val="18"/>
        </w:rPr>
        <w:t xml:space="preserve"> aux besoins exprimés dans la requête initiale. Celui-ci s’articule autour de 4 domaines techniques principaux : (1) la </w:t>
      </w:r>
      <w:r w:rsidR="33673BEF" w:rsidRPr="449AAC4C">
        <w:rPr>
          <w:rFonts w:ascii="Verdana" w:eastAsia="Verdana" w:hAnsi="Verdana" w:cs="Verdana"/>
          <w:color w:val="000000"/>
          <w:sz w:val="18"/>
          <w:szCs w:val="18"/>
        </w:rPr>
        <w:t>gouvernance enseignante</w:t>
      </w:r>
      <w:r w:rsidRPr="449AAC4C">
        <w:rPr>
          <w:rFonts w:ascii="Verdana" w:eastAsia="Verdana" w:hAnsi="Verdana" w:cs="Verdana"/>
          <w:color w:val="000000"/>
          <w:sz w:val="18"/>
          <w:szCs w:val="18"/>
        </w:rPr>
        <w:t xml:space="preserve">, (2) </w:t>
      </w:r>
      <w:r w:rsidR="71AED102" w:rsidRPr="449AAC4C">
        <w:rPr>
          <w:rFonts w:ascii="Verdana" w:eastAsia="Verdana" w:hAnsi="Verdana" w:cs="Verdana"/>
          <w:color w:val="000000"/>
          <w:sz w:val="18"/>
          <w:szCs w:val="18"/>
        </w:rPr>
        <w:t>les compétences numériques</w:t>
      </w:r>
      <w:r w:rsidRPr="449AAC4C">
        <w:rPr>
          <w:rFonts w:ascii="Verdana" w:eastAsia="Verdana" w:hAnsi="Verdana" w:cs="Verdana"/>
          <w:color w:val="000000"/>
          <w:sz w:val="18"/>
          <w:szCs w:val="18"/>
        </w:rPr>
        <w:t xml:space="preserve">, (3) la </w:t>
      </w:r>
      <w:r w:rsidR="18CE422E" w:rsidRPr="449AAC4C">
        <w:rPr>
          <w:rFonts w:ascii="Verdana" w:eastAsia="Verdana" w:hAnsi="Verdana" w:cs="Verdana"/>
          <w:color w:val="000000"/>
          <w:sz w:val="18"/>
          <w:szCs w:val="18"/>
        </w:rPr>
        <w:t>formation initiale des enseignants du préscolaire</w:t>
      </w:r>
      <w:r w:rsidRPr="449AAC4C">
        <w:rPr>
          <w:rFonts w:ascii="Verdana" w:eastAsia="Verdana" w:hAnsi="Verdana" w:cs="Verdana"/>
          <w:color w:val="000000"/>
          <w:sz w:val="18"/>
          <w:szCs w:val="18"/>
        </w:rPr>
        <w:t xml:space="preserve"> (4) l</w:t>
      </w:r>
      <w:r w:rsidR="18E0C1ED" w:rsidRPr="449AAC4C">
        <w:rPr>
          <w:rFonts w:ascii="Verdana" w:eastAsia="Verdana" w:hAnsi="Verdana" w:cs="Verdana"/>
          <w:color w:val="000000"/>
          <w:sz w:val="18"/>
          <w:szCs w:val="18"/>
        </w:rPr>
        <w:t xml:space="preserve">’évaluation des enseignants. </w:t>
      </w:r>
    </w:p>
    <w:p w14:paraId="31FE6964" w14:textId="77777777" w:rsidR="00E444FF" w:rsidRPr="009A23E3" w:rsidRDefault="00E444FF" w:rsidP="00E444FF">
      <w:pPr>
        <w:pStyle w:val="Default"/>
        <w:jc w:val="both"/>
        <w:rPr>
          <w:rFonts w:ascii="Verdana" w:eastAsiaTheme="minorEastAsia" w:hAnsi="Verdana"/>
          <w:sz w:val="18"/>
          <w:szCs w:val="18"/>
        </w:rPr>
      </w:pPr>
    </w:p>
    <w:p w14:paraId="081E0117" w14:textId="77777777" w:rsidR="00E444FF" w:rsidRPr="00980FB0" w:rsidRDefault="00E444FF" w:rsidP="00F4577A">
      <w:pPr>
        <w:pStyle w:val="Paragraphedeliste"/>
        <w:numPr>
          <w:ilvl w:val="0"/>
          <w:numId w:val="18"/>
        </w:numPr>
        <w:tabs>
          <w:tab w:val="clear" w:pos="6535"/>
        </w:tabs>
        <w:spacing w:line="240" w:lineRule="auto"/>
        <w:jc w:val="left"/>
        <w:rPr>
          <w:b/>
          <w:bCs/>
          <w:color w:val="00125C" w:themeColor="text2"/>
        </w:rPr>
      </w:pPr>
      <w:r w:rsidRPr="54FA2812">
        <w:rPr>
          <w:b/>
          <w:bCs/>
          <w:color w:val="00125C" w:themeColor="text2"/>
        </w:rPr>
        <w:t>PORTÉE DE LA MISSION</w:t>
      </w:r>
    </w:p>
    <w:p w14:paraId="262810D3" w14:textId="70D32550" w:rsidR="0013279C" w:rsidRDefault="0013279C" w:rsidP="009B37CB">
      <w:pPr>
        <w:pStyle w:val="Default"/>
        <w:spacing w:line="276" w:lineRule="auto"/>
        <w:rPr>
          <w:b/>
          <w:bCs/>
          <w:color w:val="00125C" w:themeColor="text2"/>
        </w:rPr>
      </w:pPr>
    </w:p>
    <w:p w14:paraId="18EB1738" w14:textId="448C79AE" w:rsidR="0013279C" w:rsidRPr="0013279C" w:rsidRDefault="5D95BFFD" w:rsidP="009B37CB">
      <w:pPr>
        <w:spacing w:after="160" w:line="276" w:lineRule="auto"/>
        <w:rPr>
          <w:rFonts w:ascii="Verdana" w:hAnsi="Verdana"/>
          <w:sz w:val="18"/>
          <w:szCs w:val="18"/>
        </w:rPr>
      </w:pPr>
      <w:r w:rsidRPr="449AAC4C">
        <w:rPr>
          <w:rFonts w:ascii="Verdana" w:eastAsia="Verdana" w:hAnsi="Verdana" w:cs="Verdana"/>
          <w:sz w:val="18"/>
          <w:szCs w:val="18"/>
        </w:rPr>
        <w:t xml:space="preserve">L’objectif général de la mission est de </w:t>
      </w:r>
      <w:r w:rsidRPr="449AAC4C">
        <w:rPr>
          <w:rFonts w:ascii="Verdana" w:eastAsia="Verdana" w:hAnsi="Verdana" w:cs="Verdana"/>
          <w:b/>
          <w:bCs/>
          <w:sz w:val="18"/>
          <w:szCs w:val="18"/>
        </w:rPr>
        <w:t>doter la République Démocratique du Congo d’une politique enseignante cohérente, inclusive, équitable et soutenable</w:t>
      </w:r>
      <w:r w:rsidRPr="449AAC4C">
        <w:rPr>
          <w:rFonts w:ascii="Verdana" w:eastAsia="Verdana" w:hAnsi="Verdana" w:cs="Verdana"/>
          <w:sz w:val="18"/>
          <w:szCs w:val="18"/>
        </w:rPr>
        <w:t>, couvrant le préscolaire, le primaire et le secondaire</w:t>
      </w:r>
      <w:r w:rsidR="36321B65" w:rsidRPr="449AAC4C">
        <w:rPr>
          <w:rFonts w:ascii="Verdana" w:eastAsia="Verdana" w:hAnsi="Verdana" w:cs="Verdana"/>
          <w:sz w:val="18"/>
          <w:szCs w:val="18"/>
        </w:rPr>
        <w:t xml:space="preserve"> premier et second cycle</w:t>
      </w:r>
      <w:r w:rsidRPr="449AAC4C">
        <w:rPr>
          <w:rFonts w:ascii="Verdana" w:eastAsia="Verdana" w:hAnsi="Verdana" w:cs="Verdana"/>
          <w:sz w:val="18"/>
          <w:szCs w:val="18"/>
        </w:rPr>
        <w:t xml:space="preserve">, afin d’améliorer l’attractivité, la qualité, l’efficacité et la gouvernance de la profession enseignante, conformément aux priorités nationales </w:t>
      </w:r>
      <w:r w:rsidR="09A7594D" w:rsidRPr="449AAC4C">
        <w:rPr>
          <w:rFonts w:ascii="Verdana" w:eastAsia="Verdana" w:hAnsi="Verdana" w:cs="Verdana"/>
          <w:sz w:val="18"/>
          <w:szCs w:val="18"/>
        </w:rPr>
        <w:t>(</w:t>
      </w:r>
      <w:r w:rsidR="09A7594D" w:rsidRPr="449AAC4C">
        <w:rPr>
          <w:rFonts w:ascii="Verdana" w:hAnsi="Verdana"/>
          <w:sz w:val="18"/>
          <w:szCs w:val="18"/>
        </w:rPr>
        <w:t xml:space="preserve">plan quinquennal 2024-2029, Stratégie sectorielle 2016-2025) </w:t>
      </w:r>
      <w:r w:rsidRPr="449AAC4C">
        <w:rPr>
          <w:rFonts w:ascii="Verdana" w:eastAsia="Verdana" w:hAnsi="Verdana" w:cs="Verdana"/>
          <w:sz w:val="18"/>
          <w:szCs w:val="18"/>
        </w:rPr>
        <w:t>et aux standards internationaux.</w:t>
      </w:r>
      <w:r w:rsidRPr="449AAC4C">
        <w:rPr>
          <w:rFonts w:ascii="Verdana" w:hAnsi="Verdana"/>
          <w:sz w:val="18"/>
          <w:szCs w:val="18"/>
        </w:rPr>
        <w:t xml:space="preserve"> </w:t>
      </w:r>
    </w:p>
    <w:p w14:paraId="58555368" w14:textId="293C3A26" w:rsidR="0013279C" w:rsidRPr="0013279C" w:rsidRDefault="3EBFC1FA" w:rsidP="009B37CB">
      <w:pPr>
        <w:spacing w:after="120" w:line="276" w:lineRule="auto"/>
        <w:rPr>
          <w:rFonts w:ascii="Verdana" w:eastAsia="Verdana" w:hAnsi="Verdana" w:cs="Verdana"/>
          <w:sz w:val="18"/>
          <w:szCs w:val="18"/>
        </w:rPr>
      </w:pPr>
      <w:r w:rsidRPr="16F2F7F5">
        <w:rPr>
          <w:rFonts w:ascii="Verdana" w:eastAsia="Verdana" w:hAnsi="Verdana" w:cs="Verdana"/>
          <w:b/>
          <w:bCs/>
          <w:sz w:val="18"/>
          <w:szCs w:val="18"/>
        </w:rPr>
        <w:t>Objectifs spécifiques de la mission</w:t>
      </w:r>
    </w:p>
    <w:p w14:paraId="3BE73450" w14:textId="31096890" w:rsidR="0013279C" w:rsidRPr="0013279C" w:rsidRDefault="3EBFC1FA" w:rsidP="009B37CB">
      <w:pPr>
        <w:spacing w:after="160" w:line="276" w:lineRule="auto"/>
        <w:rPr>
          <w:rFonts w:ascii="Verdana" w:eastAsia="Verdana" w:hAnsi="Verdana" w:cs="Verdana"/>
          <w:sz w:val="18"/>
          <w:szCs w:val="18"/>
        </w:rPr>
      </w:pPr>
      <w:r w:rsidRPr="16F2F7F5">
        <w:rPr>
          <w:rFonts w:ascii="Verdana" w:eastAsia="Verdana" w:hAnsi="Verdana" w:cs="Verdana"/>
          <w:sz w:val="18"/>
          <w:szCs w:val="18"/>
        </w:rPr>
        <w:t>La mission vise spécifiquement à :</w:t>
      </w:r>
    </w:p>
    <w:p w14:paraId="28F1F6CB" w14:textId="05120CBE" w:rsidR="0013279C" w:rsidRPr="0013279C" w:rsidRDefault="3EBFC1FA" w:rsidP="009B37CB">
      <w:pPr>
        <w:pStyle w:val="Paragraphedeliste"/>
        <w:numPr>
          <w:ilvl w:val="0"/>
          <w:numId w:val="27"/>
        </w:numPr>
        <w:spacing w:line="276" w:lineRule="auto"/>
        <w:contextualSpacing w:val="0"/>
        <w:rPr>
          <w:rFonts w:ascii="Verdana" w:eastAsia="Verdana" w:hAnsi="Verdana" w:cs="Verdana"/>
          <w:sz w:val="18"/>
          <w:szCs w:val="18"/>
        </w:rPr>
      </w:pPr>
      <w:r w:rsidRPr="1FCAFD0A">
        <w:rPr>
          <w:rFonts w:ascii="Verdana" w:eastAsia="Verdana" w:hAnsi="Verdana" w:cs="Verdana"/>
          <w:b/>
          <w:bCs/>
          <w:sz w:val="18"/>
          <w:szCs w:val="18"/>
        </w:rPr>
        <w:t>Réaliser une analyse approfondie et documentée</w:t>
      </w:r>
      <w:r w:rsidRPr="1FCAFD0A">
        <w:rPr>
          <w:rFonts w:ascii="Verdana" w:eastAsia="Verdana" w:hAnsi="Verdana" w:cs="Verdana"/>
          <w:sz w:val="18"/>
          <w:szCs w:val="18"/>
        </w:rPr>
        <w:t xml:space="preserve"> de la situation de la profession enseignante en RDC, par niveau d’enseignement, par réseau scolaire (public, privé, confessionnels), en tenant compte des réformes en cours</w:t>
      </w:r>
      <w:r w:rsidR="460ACDE4" w:rsidRPr="1FCAFD0A">
        <w:rPr>
          <w:rFonts w:ascii="Verdana" w:eastAsia="Verdana" w:hAnsi="Verdana" w:cs="Verdana"/>
          <w:sz w:val="18"/>
          <w:szCs w:val="18"/>
        </w:rPr>
        <w:t xml:space="preserve">, </w:t>
      </w:r>
      <w:r w:rsidRPr="1FCAFD0A">
        <w:rPr>
          <w:rFonts w:ascii="Verdana" w:eastAsia="Verdana" w:hAnsi="Verdana" w:cs="Verdana"/>
          <w:sz w:val="18"/>
          <w:szCs w:val="18"/>
        </w:rPr>
        <w:t>des défis prioritaires du système éducatif</w:t>
      </w:r>
      <w:r w:rsidR="3FE76EF7" w:rsidRPr="1FCAFD0A">
        <w:rPr>
          <w:rFonts w:ascii="Verdana" w:eastAsia="Verdana" w:hAnsi="Verdana" w:cs="Verdana"/>
          <w:sz w:val="18"/>
          <w:szCs w:val="18"/>
        </w:rPr>
        <w:t xml:space="preserve"> des appuis des autres partenaires techniques et financiers</w:t>
      </w:r>
      <w:r w:rsidR="35126AF9" w:rsidRPr="1FCAFD0A">
        <w:rPr>
          <w:rFonts w:ascii="Verdana" w:eastAsia="Verdana" w:hAnsi="Verdana" w:cs="Verdana"/>
          <w:sz w:val="18"/>
          <w:szCs w:val="18"/>
        </w:rPr>
        <w:t>.</w:t>
      </w:r>
    </w:p>
    <w:p w14:paraId="0543BF6E" w14:textId="399072D5" w:rsidR="0013279C" w:rsidRPr="0013279C" w:rsidRDefault="3EBFC1FA" w:rsidP="009B37CB">
      <w:pPr>
        <w:pStyle w:val="Paragraphedeliste"/>
        <w:numPr>
          <w:ilvl w:val="0"/>
          <w:numId w:val="27"/>
        </w:numPr>
        <w:spacing w:line="276" w:lineRule="auto"/>
        <w:contextualSpacing w:val="0"/>
        <w:rPr>
          <w:rFonts w:ascii="Verdana" w:eastAsia="Verdana" w:hAnsi="Verdana" w:cs="Verdana"/>
          <w:sz w:val="18"/>
          <w:szCs w:val="18"/>
        </w:rPr>
      </w:pPr>
      <w:r w:rsidRPr="16F2F7F5">
        <w:rPr>
          <w:rFonts w:ascii="Verdana" w:eastAsia="Verdana" w:hAnsi="Verdana" w:cs="Verdana"/>
          <w:b/>
          <w:bCs/>
          <w:sz w:val="18"/>
          <w:szCs w:val="18"/>
        </w:rPr>
        <w:t>Définir une vision stratégique partagée de la profession enseignante</w:t>
      </w:r>
      <w:r w:rsidRPr="16F2F7F5">
        <w:rPr>
          <w:rFonts w:ascii="Verdana" w:eastAsia="Verdana" w:hAnsi="Verdana" w:cs="Verdana"/>
          <w:sz w:val="18"/>
          <w:szCs w:val="18"/>
        </w:rPr>
        <w:t>, fondée sur les compétences professionnelles attendues des enseignants, et assurant la continuité pédagogique entre le préscolaire, le primaire, le collège et le lycée.</w:t>
      </w:r>
    </w:p>
    <w:p w14:paraId="78D90EAD" w14:textId="3FEE7454" w:rsidR="0013279C" w:rsidRPr="0013279C" w:rsidRDefault="3EBFC1FA" w:rsidP="009B37CB">
      <w:pPr>
        <w:pStyle w:val="Paragraphedeliste"/>
        <w:numPr>
          <w:ilvl w:val="0"/>
          <w:numId w:val="27"/>
        </w:numPr>
        <w:spacing w:line="276" w:lineRule="auto"/>
        <w:contextualSpacing w:val="0"/>
        <w:rPr>
          <w:rFonts w:ascii="Verdana" w:eastAsia="Verdana" w:hAnsi="Verdana" w:cs="Verdana"/>
          <w:sz w:val="18"/>
          <w:szCs w:val="18"/>
        </w:rPr>
      </w:pPr>
      <w:r w:rsidRPr="16F2F7F5">
        <w:rPr>
          <w:rFonts w:ascii="Verdana" w:eastAsia="Verdana" w:hAnsi="Verdana" w:cs="Verdana"/>
          <w:b/>
          <w:bCs/>
          <w:sz w:val="18"/>
          <w:szCs w:val="18"/>
        </w:rPr>
        <w:t>Élaborer un cadre de politique enseignante intégrée</w:t>
      </w:r>
      <w:r w:rsidRPr="16F2F7F5">
        <w:rPr>
          <w:rFonts w:ascii="Verdana" w:eastAsia="Verdana" w:hAnsi="Verdana" w:cs="Verdana"/>
          <w:sz w:val="18"/>
          <w:szCs w:val="18"/>
        </w:rPr>
        <w:t>, couvrant l’ensemble des dimensions clés du cycle de vie professionnel des enseignants (formation initiale, recrutement, déploiement, développement professionnel continu, conditions de travail, carrière et motivation), tout en intégrant :</w:t>
      </w:r>
    </w:p>
    <w:p w14:paraId="4A03D0ED" w14:textId="0DF69530" w:rsidR="0013279C" w:rsidRPr="0013279C" w:rsidRDefault="009B37CB" w:rsidP="009B37CB">
      <w:pPr>
        <w:pStyle w:val="Paragraphedeliste"/>
        <w:numPr>
          <w:ilvl w:val="1"/>
          <w:numId w:val="27"/>
        </w:numPr>
        <w:spacing w:line="276" w:lineRule="auto"/>
        <w:contextualSpacing w:val="0"/>
        <w:rPr>
          <w:rFonts w:ascii="Verdana" w:eastAsia="Verdana" w:hAnsi="Verdana" w:cs="Verdana"/>
          <w:sz w:val="18"/>
          <w:szCs w:val="18"/>
        </w:rPr>
      </w:pPr>
      <w:r>
        <w:rPr>
          <w:rFonts w:ascii="Verdana" w:eastAsia="Verdana" w:hAnsi="Verdana" w:cs="Verdana"/>
          <w:sz w:val="18"/>
          <w:szCs w:val="18"/>
        </w:rPr>
        <w:t xml:space="preserve">- </w:t>
      </w:r>
      <w:r w:rsidR="3EBFC1FA" w:rsidRPr="16F2F7F5">
        <w:rPr>
          <w:rFonts w:ascii="Verdana" w:eastAsia="Verdana" w:hAnsi="Verdana" w:cs="Verdana"/>
          <w:sz w:val="18"/>
          <w:szCs w:val="18"/>
        </w:rPr>
        <w:t>Les approches innovantes pour renforcer les compétences numériques des enseignants.</w:t>
      </w:r>
    </w:p>
    <w:p w14:paraId="5AE893A7" w14:textId="129B96A8" w:rsidR="0013279C" w:rsidRPr="0013279C" w:rsidRDefault="009B37CB" w:rsidP="009B37CB">
      <w:pPr>
        <w:pStyle w:val="Paragraphedeliste"/>
        <w:numPr>
          <w:ilvl w:val="1"/>
          <w:numId w:val="27"/>
        </w:numPr>
        <w:spacing w:line="276" w:lineRule="auto"/>
        <w:contextualSpacing w:val="0"/>
        <w:rPr>
          <w:rFonts w:ascii="Verdana" w:eastAsia="Verdana" w:hAnsi="Verdana" w:cs="Verdana"/>
          <w:sz w:val="18"/>
          <w:szCs w:val="18"/>
        </w:rPr>
      </w:pPr>
      <w:r>
        <w:rPr>
          <w:rFonts w:ascii="Verdana" w:eastAsia="Verdana" w:hAnsi="Verdana" w:cs="Verdana"/>
          <w:sz w:val="18"/>
          <w:szCs w:val="18"/>
        </w:rPr>
        <w:t xml:space="preserve">- </w:t>
      </w:r>
      <w:r w:rsidR="3EBFC1FA" w:rsidRPr="16F2F7F5">
        <w:rPr>
          <w:rFonts w:ascii="Verdana" w:eastAsia="Verdana" w:hAnsi="Verdana" w:cs="Verdana"/>
          <w:sz w:val="18"/>
          <w:szCs w:val="18"/>
        </w:rPr>
        <w:t>La promotion de l’équité de genre à tous les niveaux d’enseignement</w:t>
      </w:r>
      <w:r w:rsidR="26245E76" w:rsidRPr="16F2F7F5">
        <w:rPr>
          <w:rFonts w:ascii="Verdana" w:eastAsia="Verdana" w:hAnsi="Verdana" w:cs="Verdana"/>
          <w:sz w:val="18"/>
          <w:szCs w:val="18"/>
        </w:rPr>
        <w:t xml:space="preserve"> concernés</w:t>
      </w:r>
    </w:p>
    <w:p w14:paraId="77553496" w14:textId="7DACF481" w:rsidR="0013279C" w:rsidRPr="0013279C" w:rsidRDefault="009B37CB" w:rsidP="009B37CB">
      <w:pPr>
        <w:pStyle w:val="Paragraphedeliste"/>
        <w:numPr>
          <w:ilvl w:val="1"/>
          <w:numId w:val="27"/>
        </w:numPr>
        <w:spacing w:line="276" w:lineRule="auto"/>
        <w:contextualSpacing w:val="0"/>
        <w:rPr>
          <w:rFonts w:ascii="Verdana" w:eastAsia="Verdana" w:hAnsi="Verdana" w:cs="Verdana"/>
          <w:sz w:val="18"/>
          <w:szCs w:val="18"/>
        </w:rPr>
      </w:pPr>
      <w:r>
        <w:rPr>
          <w:rFonts w:ascii="Verdana" w:eastAsia="Verdana" w:hAnsi="Verdana" w:cs="Verdana"/>
          <w:sz w:val="18"/>
          <w:szCs w:val="18"/>
        </w:rPr>
        <w:t xml:space="preserve">- </w:t>
      </w:r>
      <w:r w:rsidR="3EBFC1FA" w:rsidRPr="16F2F7F5">
        <w:rPr>
          <w:rFonts w:ascii="Verdana" w:eastAsia="Verdana" w:hAnsi="Verdana" w:cs="Verdana"/>
          <w:sz w:val="18"/>
          <w:szCs w:val="18"/>
        </w:rPr>
        <w:t>Les spécificités liées à chaque cycle éducatif (préscolaire, primaire, collège, lycée).</w:t>
      </w:r>
    </w:p>
    <w:p w14:paraId="6F4D4276" w14:textId="015BEE08" w:rsidR="0013279C" w:rsidRPr="0013279C" w:rsidRDefault="3EBFC1FA" w:rsidP="009B37CB">
      <w:pPr>
        <w:pStyle w:val="Paragraphedeliste"/>
        <w:numPr>
          <w:ilvl w:val="0"/>
          <w:numId w:val="27"/>
        </w:numPr>
        <w:spacing w:line="276" w:lineRule="auto"/>
        <w:contextualSpacing w:val="0"/>
        <w:rPr>
          <w:rFonts w:ascii="Verdana" w:eastAsia="Verdana" w:hAnsi="Verdana" w:cs="Verdana"/>
          <w:sz w:val="18"/>
          <w:szCs w:val="18"/>
        </w:rPr>
      </w:pPr>
      <w:r w:rsidRPr="16F2F7F5">
        <w:rPr>
          <w:rFonts w:ascii="Verdana" w:eastAsia="Verdana" w:hAnsi="Verdana" w:cs="Verdana"/>
          <w:b/>
          <w:bCs/>
          <w:sz w:val="18"/>
          <w:szCs w:val="18"/>
        </w:rPr>
        <w:t xml:space="preserve">Proposer un plan d’action priorisé, </w:t>
      </w:r>
      <w:r w:rsidR="29375D78" w:rsidRPr="16F2F7F5">
        <w:rPr>
          <w:rFonts w:ascii="Verdana" w:eastAsia="Verdana" w:hAnsi="Verdana" w:cs="Verdana"/>
          <w:b/>
          <w:bCs/>
          <w:sz w:val="18"/>
          <w:szCs w:val="18"/>
        </w:rPr>
        <w:t>avec une estimation budgétaire</w:t>
      </w:r>
      <w:r w:rsidRPr="16F2F7F5">
        <w:rPr>
          <w:rFonts w:ascii="Verdana" w:eastAsia="Verdana" w:hAnsi="Verdana" w:cs="Verdana"/>
          <w:b/>
          <w:bCs/>
          <w:sz w:val="18"/>
          <w:szCs w:val="18"/>
        </w:rPr>
        <w:t xml:space="preserve"> réaliste</w:t>
      </w:r>
      <w:r w:rsidRPr="16F2F7F5">
        <w:rPr>
          <w:rFonts w:ascii="Verdana" w:eastAsia="Verdana" w:hAnsi="Verdana" w:cs="Verdana"/>
          <w:sz w:val="18"/>
          <w:szCs w:val="18"/>
        </w:rPr>
        <w:t>, garantissant la faisabilité et l’alignement avec les ressources disponibles, ainsi que la cohérence avec les priorités nationales et les partenaires techniques et financiers.</w:t>
      </w:r>
    </w:p>
    <w:p w14:paraId="0D5B6926" w14:textId="1FD9D08D" w:rsidR="0013279C" w:rsidRPr="00EF7C60" w:rsidRDefault="3EBFC1FA" w:rsidP="009B37CB">
      <w:pPr>
        <w:pStyle w:val="Paragraphedeliste"/>
        <w:numPr>
          <w:ilvl w:val="0"/>
          <w:numId w:val="27"/>
        </w:numPr>
        <w:spacing w:line="276" w:lineRule="auto"/>
        <w:contextualSpacing w:val="0"/>
        <w:rPr>
          <w:rFonts w:ascii="Verdana" w:eastAsia="Verdana" w:hAnsi="Verdana" w:cs="Verdana"/>
          <w:sz w:val="18"/>
          <w:szCs w:val="18"/>
        </w:rPr>
      </w:pPr>
      <w:r w:rsidRPr="16F2F7F5">
        <w:rPr>
          <w:rFonts w:ascii="Verdana" w:eastAsia="Verdana" w:hAnsi="Verdana" w:cs="Verdana"/>
          <w:b/>
          <w:bCs/>
          <w:sz w:val="18"/>
          <w:szCs w:val="18"/>
        </w:rPr>
        <w:t>Définir un dispositif de suivi-évaluation robuste</w:t>
      </w:r>
      <w:r w:rsidRPr="16F2F7F5">
        <w:rPr>
          <w:rFonts w:ascii="Verdana" w:eastAsia="Verdana" w:hAnsi="Verdana" w:cs="Verdana"/>
          <w:sz w:val="18"/>
          <w:szCs w:val="18"/>
        </w:rPr>
        <w:t>, permettant de mesurer les progrès, d’assurer la transparence et d’ajuster la politique dans le temps en fonction des résultats et des besoins émergents.</w:t>
      </w:r>
    </w:p>
    <w:p w14:paraId="35E0FB1F" w14:textId="77777777" w:rsidR="00B558E1" w:rsidRPr="00614DB8" w:rsidRDefault="00B558E1" w:rsidP="0DDD83F1">
      <w:pPr>
        <w:pStyle w:val="Default"/>
        <w:jc w:val="both"/>
        <w:rPr>
          <w:rFonts w:ascii="Verdana" w:eastAsiaTheme="minorEastAsia" w:hAnsi="Verdana"/>
          <w:sz w:val="18"/>
          <w:szCs w:val="18"/>
        </w:rPr>
      </w:pPr>
    </w:p>
    <w:p w14:paraId="5F5F36F5" w14:textId="1CEFB426" w:rsidR="00E444FF" w:rsidRDefault="4426F7DB" w:rsidP="16F2F7F5">
      <w:pPr>
        <w:pStyle w:val="Paragraphedeliste"/>
        <w:numPr>
          <w:ilvl w:val="1"/>
          <w:numId w:val="18"/>
        </w:numPr>
        <w:tabs>
          <w:tab w:val="clear" w:pos="6535"/>
        </w:tabs>
        <w:spacing w:line="240" w:lineRule="auto"/>
        <w:jc w:val="left"/>
        <w:rPr>
          <w:b/>
          <w:bCs/>
          <w:color w:val="001984" w:themeColor="text2" w:themeTint="E6"/>
        </w:rPr>
      </w:pPr>
      <w:r w:rsidRPr="16F2F7F5">
        <w:rPr>
          <w:b/>
          <w:bCs/>
          <w:color w:val="001984" w:themeColor="text2" w:themeTint="E6"/>
        </w:rPr>
        <w:t xml:space="preserve">PRINCIPAUX OBJECTIFS </w:t>
      </w:r>
    </w:p>
    <w:p w14:paraId="0F4B50D7" w14:textId="77777777" w:rsidR="00F76EE1" w:rsidRDefault="00F76EE1" w:rsidP="54FA2812">
      <w:pPr>
        <w:rPr>
          <w:rFonts w:asciiTheme="minorHAnsi" w:eastAsiaTheme="minorEastAsia" w:hAnsiTheme="minorHAnsi" w:cstheme="minorBidi"/>
          <w:sz w:val="18"/>
          <w:szCs w:val="18"/>
        </w:rPr>
      </w:pPr>
    </w:p>
    <w:p w14:paraId="72F5EA72" w14:textId="77777777" w:rsidR="003417DE" w:rsidRPr="003417DE" w:rsidRDefault="003417DE" w:rsidP="009B37CB">
      <w:pPr>
        <w:tabs>
          <w:tab w:val="clear" w:pos="6535"/>
        </w:tabs>
        <w:spacing w:after="160" w:line="276" w:lineRule="auto"/>
        <w:jc w:val="left"/>
        <w:rPr>
          <w:rFonts w:ascii="Verdana" w:eastAsiaTheme="minorEastAsia" w:hAnsi="Verdana"/>
          <w:sz w:val="18"/>
          <w:szCs w:val="18"/>
        </w:rPr>
      </w:pPr>
      <w:bookmarkStart w:id="4" w:name="_Hlk182378727"/>
      <w:r w:rsidRPr="003417DE">
        <w:rPr>
          <w:rFonts w:ascii="Verdana" w:eastAsiaTheme="minorEastAsia" w:hAnsi="Verdana"/>
          <w:sz w:val="18"/>
          <w:szCs w:val="18"/>
        </w:rPr>
        <w:t>Les principaux objectifs de la mission sont les suivants :</w:t>
      </w:r>
    </w:p>
    <w:p w14:paraId="5F3016DE" w14:textId="32AC5E9B" w:rsidR="003417DE" w:rsidRPr="003417DE" w:rsidRDefault="3A592C70" w:rsidP="009B37CB">
      <w:pPr>
        <w:pStyle w:val="Paragraphedeliste"/>
        <w:numPr>
          <w:ilvl w:val="0"/>
          <w:numId w:val="22"/>
        </w:numPr>
        <w:tabs>
          <w:tab w:val="clear" w:pos="6535"/>
        </w:tabs>
        <w:spacing w:after="160" w:line="276" w:lineRule="auto"/>
        <w:rPr>
          <w:rFonts w:ascii="Verdana" w:eastAsiaTheme="minorEastAsia" w:hAnsi="Verdana"/>
          <w:sz w:val="18"/>
          <w:szCs w:val="18"/>
        </w:rPr>
      </w:pPr>
      <w:r w:rsidRPr="16F2F7F5">
        <w:rPr>
          <w:rFonts w:ascii="Verdana" w:eastAsiaTheme="minorEastAsia" w:hAnsi="Verdana"/>
          <w:b/>
          <w:bCs/>
          <w:sz w:val="18"/>
          <w:szCs w:val="18"/>
        </w:rPr>
        <w:t>Évaluer l'état actuel de</w:t>
      </w:r>
      <w:r w:rsidR="684669AE" w:rsidRPr="16F2F7F5">
        <w:rPr>
          <w:rFonts w:ascii="Verdana" w:eastAsiaTheme="minorEastAsia" w:hAnsi="Verdana"/>
          <w:b/>
          <w:bCs/>
          <w:sz w:val="18"/>
          <w:szCs w:val="18"/>
        </w:rPr>
        <w:t>s éléments consti</w:t>
      </w:r>
      <w:r w:rsidR="7FE360AA" w:rsidRPr="16F2F7F5">
        <w:rPr>
          <w:rFonts w:ascii="Verdana" w:eastAsiaTheme="minorEastAsia" w:hAnsi="Verdana"/>
          <w:b/>
          <w:bCs/>
          <w:sz w:val="18"/>
          <w:szCs w:val="18"/>
        </w:rPr>
        <w:t>tu</w:t>
      </w:r>
      <w:r w:rsidR="684669AE" w:rsidRPr="16F2F7F5">
        <w:rPr>
          <w:rFonts w:ascii="Verdana" w:eastAsiaTheme="minorEastAsia" w:hAnsi="Verdana"/>
          <w:b/>
          <w:bCs/>
          <w:sz w:val="18"/>
          <w:szCs w:val="18"/>
        </w:rPr>
        <w:t>tifs d’une</w:t>
      </w:r>
      <w:r w:rsidRPr="16F2F7F5">
        <w:rPr>
          <w:rFonts w:ascii="Verdana" w:eastAsiaTheme="minorEastAsia" w:hAnsi="Verdana"/>
          <w:b/>
          <w:bCs/>
          <w:sz w:val="18"/>
          <w:szCs w:val="18"/>
        </w:rPr>
        <w:t xml:space="preserve"> politique enseignante</w:t>
      </w:r>
      <w:r w:rsidRPr="16F2F7F5">
        <w:rPr>
          <w:rFonts w:ascii="Verdana" w:eastAsiaTheme="minorEastAsia" w:hAnsi="Verdana"/>
          <w:sz w:val="18"/>
          <w:szCs w:val="18"/>
        </w:rPr>
        <w:t xml:space="preserve"> : analyser les politiques existantes</w:t>
      </w:r>
      <w:r w:rsidR="7EBFFFC5" w:rsidRPr="16F2F7F5">
        <w:rPr>
          <w:rFonts w:ascii="Verdana" w:eastAsiaTheme="minorEastAsia" w:hAnsi="Verdana"/>
          <w:sz w:val="18"/>
          <w:szCs w:val="18"/>
        </w:rPr>
        <w:t xml:space="preserve"> du préscolaire au lycée</w:t>
      </w:r>
      <w:r w:rsidRPr="16F2F7F5">
        <w:rPr>
          <w:rFonts w:ascii="Verdana" w:eastAsiaTheme="minorEastAsia" w:hAnsi="Verdana"/>
          <w:sz w:val="18"/>
          <w:szCs w:val="18"/>
        </w:rPr>
        <w:t>, identifier les lacunes et les opportunités d'amélioration</w:t>
      </w:r>
      <w:r w:rsidR="0EFC05B5" w:rsidRPr="16F2F7F5">
        <w:rPr>
          <w:rFonts w:ascii="Verdana" w:eastAsiaTheme="minorEastAsia" w:hAnsi="Verdana"/>
          <w:sz w:val="18"/>
          <w:szCs w:val="18"/>
        </w:rPr>
        <w:t xml:space="preserve"> dans tous les aspects (</w:t>
      </w:r>
      <w:r w:rsidR="0EFC05B5" w:rsidRPr="16F2F7F5">
        <w:rPr>
          <w:rFonts w:ascii="Verdana" w:hAnsi="Verdana"/>
          <w:sz w:val="18"/>
          <w:szCs w:val="18"/>
        </w:rPr>
        <w:t>recrutement, formation, gestion de carrière, conditions de travail, développement professionnel</w:t>
      </w:r>
      <w:r w:rsidR="0EFC05B5" w:rsidRPr="16F2F7F5">
        <w:rPr>
          <w:rFonts w:ascii="Verdana" w:eastAsiaTheme="minorEastAsia" w:hAnsi="Verdana"/>
          <w:sz w:val="18"/>
          <w:szCs w:val="18"/>
        </w:rPr>
        <w:t>)</w:t>
      </w:r>
      <w:r w:rsidRPr="16F2F7F5">
        <w:rPr>
          <w:rFonts w:ascii="Verdana" w:eastAsiaTheme="minorEastAsia" w:hAnsi="Verdana"/>
          <w:sz w:val="18"/>
          <w:szCs w:val="18"/>
        </w:rPr>
        <w:t>.</w:t>
      </w:r>
    </w:p>
    <w:p w14:paraId="52EA1B70" w14:textId="4AB7B0AA" w:rsidR="003417DE" w:rsidRPr="003417DE" w:rsidRDefault="3A592C70" w:rsidP="009B37CB">
      <w:pPr>
        <w:pStyle w:val="Paragraphedeliste"/>
        <w:numPr>
          <w:ilvl w:val="0"/>
          <w:numId w:val="22"/>
        </w:numPr>
        <w:tabs>
          <w:tab w:val="clear" w:pos="6535"/>
        </w:tabs>
        <w:spacing w:line="276" w:lineRule="auto"/>
        <w:rPr>
          <w:rFonts w:ascii="Verdana" w:eastAsiaTheme="minorEastAsia" w:hAnsi="Verdana"/>
          <w:sz w:val="18"/>
          <w:szCs w:val="18"/>
        </w:rPr>
      </w:pPr>
      <w:r w:rsidRPr="16F2F7F5">
        <w:rPr>
          <w:rFonts w:ascii="Verdana" w:eastAsiaTheme="minorEastAsia" w:hAnsi="Verdana"/>
          <w:b/>
          <w:bCs/>
          <w:sz w:val="18"/>
          <w:szCs w:val="18"/>
        </w:rPr>
        <w:t>Élaborer une politique enseignante</w:t>
      </w:r>
      <w:r w:rsidRPr="16F2F7F5">
        <w:rPr>
          <w:rFonts w:ascii="Verdana" w:eastAsiaTheme="minorEastAsia" w:hAnsi="Verdana"/>
          <w:sz w:val="18"/>
          <w:szCs w:val="18"/>
        </w:rPr>
        <w:t xml:space="preserve"> : Développer une politique inclusive et équitable,</w:t>
      </w:r>
      <w:r w:rsidR="14718329" w:rsidRPr="16F2F7F5">
        <w:rPr>
          <w:rFonts w:ascii="Verdana" w:eastAsiaTheme="minorEastAsia" w:hAnsi="Verdana"/>
          <w:sz w:val="18"/>
          <w:szCs w:val="18"/>
        </w:rPr>
        <w:t xml:space="preserve"> couvrant l’ensemble du cycle éducatif, intégrant :</w:t>
      </w:r>
    </w:p>
    <w:p w14:paraId="1068C3EF" w14:textId="73300E9C" w:rsidR="60CE5847" w:rsidRDefault="60CE5847" w:rsidP="009B37CB">
      <w:pPr>
        <w:pStyle w:val="Paragraphedeliste"/>
        <w:numPr>
          <w:ilvl w:val="0"/>
          <w:numId w:val="22"/>
        </w:numPr>
        <w:tabs>
          <w:tab w:val="clear" w:pos="6535"/>
        </w:tabs>
        <w:spacing w:line="276" w:lineRule="auto"/>
        <w:rPr>
          <w:rFonts w:ascii="Verdana" w:hAnsi="Verdana"/>
          <w:sz w:val="18"/>
          <w:szCs w:val="18"/>
        </w:rPr>
      </w:pPr>
      <w:r w:rsidRPr="16F2F7F5">
        <w:rPr>
          <w:rFonts w:ascii="Verdana" w:hAnsi="Verdana"/>
          <w:sz w:val="18"/>
          <w:szCs w:val="18"/>
        </w:rPr>
        <w:t>Les spécificités de chaque niveau d'enseignement</w:t>
      </w:r>
    </w:p>
    <w:p w14:paraId="2547F1CE" w14:textId="77777777" w:rsidR="60CE5847" w:rsidRDefault="60CE5847" w:rsidP="009B37CB">
      <w:pPr>
        <w:pStyle w:val="Paragraphedeliste"/>
        <w:numPr>
          <w:ilvl w:val="0"/>
          <w:numId w:val="22"/>
        </w:numPr>
        <w:tabs>
          <w:tab w:val="clear" w:pos="6535"/>
        </w:tabs>
        <w:spacing w:line="276" w:lineRule="auto"/>
        <w:contextualSpacing w:val="0"/>
        <w:jc w:val="left"/>
        <w:rPr>
          <w:rFonts w:ascii="Verdana" w:hAnsi="Verdana"/>
          <w:sz w:val="18"/>
          <w:szCs w:val="18"/>
        </w:rPr>
      </w:pPr>
      <w:r w:rsidRPr="16F2F7F5">
        <w:rPr>
          <w:rFonts w:ascii="Verdana" w:hAnsi="Verdana"/>
          <w:sz w:val="18"/>
          <w:szCs w:val="18"/>
        </w:rPr>
        <w:t>Les compétences numériques et approches pédagogiques innovantes</w:t>
      </w:r>
    </w:p>
    <w:p w14:paraId="5EA46B9E" w14:textId="77777777" w:rsidR="60CE5847" w:rsidRDefault="60CE5847" w:rsidP="009B37CB">
      <w:pPr>
        <w:pStyle w:val="Paragraphedeliste"/>
        <w:numPr>
          <w:ilvl w:val="0"/>
          <w:numId w:val="22"/>
        </w:numPr>
        <w:tabs>
          <w:tab w:val="clear" w:pos="6535"/>
        </w:tabs>
        <w:spacing w:line="276" w:lineRule="auto"/>
        <w:contextualSpacing w:val="0"/>
        <w:jc w:val="left"/>
        <w:rPr>
          <w:rFonts w:ascii="Verdana" w:hAnsi="Verdana"/>
          <w:sz w:val="18"/>
          <w:szCs w:val="18"/>
        </w:rPr>
      </w:pPr>
      <w:r w:rsidRPr="16F2F7F5">
        <w:rPr>
          <w:rFonts w:ascii="Verdana" w:hAnsi="Verdana"/>
          <w:sz w:val="18"/>
          <w:szCs w:val="18"/>
        </w:rPr>
        <w:t>La gestion des ressources humaines tout au long de la carrière enseignante</w:t>
      </w:r>
    </w:p>
    <w:p w14:paraId="7137B89B" w14:textId="3F6A65E2" w:rsidR="16F2F7F5" w:rsidRPr="006E1ED9" w:rsidRDefault="60CE5847" w:rsidP="009B37CB">
      <w:pPr>
        <w:pStyle w:val="Paragraphedeliste"/>
        <w:numPr>
          <w:ilvl w:val="0"/>
          <w:numId w:val="22"/>
        </w:numPr>
        <w:tabs>
          <w:tab w:val="clear" w:pos="6535"/>
        </w:tabs>
        <w:spacing w:line="276" w:lineRule="auto"/>
        <w:contextualSpacing w:val="0"/>
        <w:jc w:val="left"/>
        <w:rPr>
          <w:rFonts w:ascii="Verdana" w:hAnsi="Verdana"/>
          <w:sz w:val="18"/>
          <w:szCs w:val="18"/>
        </w:rPr>
      </w:pPr>
      <w:r w:rsidRPr="16F2F7F5">
        <w:rPr>
          <w:rFonts w:ascii="Verdana" w:hAnsi="Verdana"/>
          <w:sz w:val="18"/>
          <w:szCs w:val="18"/>
        </w:rPr>
        <w:t>Les parcours de formation initiale et continue adaptés à chaque niveau</w:t>
      </w:r>
    </w:p>
    <w:p w14:paraId="7B333DF5" w14:textId="0401494C" w:rsidR="0016015A" w:rsidRDefault="3A592C70" w:rsidP="009B37CB">
      <w:pPr>
        <w:pStyle w:val="Paragraphedeliste"/>
        <w:numPr>
          <w:ilvl w:val="0"/>
          <w:numId w:val="22"/>
        </w:numPr>
        <w:tabs>
          <w:tab w:val="clear" w:pos="6535"/>
        </w:tabs>
        <w:spacing w:line="276" w:lineRule="auto"/>
        <w:rPr>
          <w:rFonts w:ascii="Verdana" w:eastAsiaTheme="minorEastAsia" w:hAnsi="Verdana"/>
          <w:sz w:val="18"/>
          <w:szCs w:val="18"/>
        </w:rPr>
      </w:pPr>
      <w:r w:rsidRPr="16F2F7F5">
        <w:rPr>
          <w:rFonts w:ascii="Verdana" w:eastAsiaTheme="minorEastAsia" w:hAnsi="Verdana"/>
          <w:b/>
          <w:bCs/>
          <w:sz w:val="18"/>
          <w:szCs w:val="18"/>
        </w:rPr>
        <w:t>Valider la politique enseignante</w:t>
      </w:r>
      <w:r w:rsidRPr="16F2F7F5">
        <w:rPr>
          <w:rFonts w:ascii="Verdana" w:eastAsiaTheme="minorEastAsia" w:hAnsi="Verdana"/>
          <w:sz w:val="18"/>
          <w:szCs w:val="18"/>
        </w:rPr>
        <w:t xml:space="preserve"> : Assurer l'adoption de la politique enseignante par les parties prenantes</w:t>
      </w:r>
      <w:r w:rsidR="76B19F47" w:rsidRPr="16F2F7F5">
        <w:rPr>
          <w:rFonts w:ascii="Verdana" w:eastAsiaTheme="minorEastAsia" w:hAnsi="Verdana"/>
          <w:sz w:val="18"/>
          <w:szCs w:val="18"/>
        </w:rPr>
        <w:t xml:space="preserve"> à tous les niveaux du système éducatif</w:t>
      </w:r>
    </w:p>
    <w:p w14:paraId="63D78282" w14:textId="77777777" w:rsidR="00E706A4" w:rsidRPr="006467A6" w:rsidRDefault="00E706A4" w:rsidP="009B37CB">
      <w:pPr>
        <w:pStyle w:val="Paragraphedeliste"/>
        <w:tabs>
          <w:tab w:val="clear" w:pos="6535"/>
        </w:tabs>
        <w:spacing w:line="276" w:lineRule="auto"/>
        <w:rPr>
          <w:rFonts w:ascii="Verdana" w:eastAsiaTheme="minorEastAsia" w:hAnsi="Verdana"/>
          <w:sz w:val="18"/>
          <w:szCs w:val="18"/>
        </w:rPr>
      </w:pPr>
    </w:p>
    <w:bookmarkEnd w:id="3"/>
    <w:p w14:paraId="6FDBA397" w14:textId="77777777" w:rsidR="00CA5289" w:rsidRPr="00CA5289" w:rsidRDefault="00CA5289" w:rsidP="009B37CB">
      <w:pPr>
        <w:spacing w:line="276" w:lineRule="auto"/>
        <w:rPr>
          <w:rFonts w:ascii="Verdana" w:hAnsi="Verdana"/>
          <w:sz w:val="18"/>
          <w:szCs w:val="18"/>
        </w:rPr>
      </w:pPr>
      <w:r w:rsidRPr="00CA5289">
        <w:rPr>
          <w:rFonts w:ascii="Verdana" w:hAnsi="Verdana"/>
          <w:sz w:val="18"/>
          <w:szCs w:val="18"/>
        </w:rPr>
        <w:t>Le document de politique enseignante s'appuiera sur la politique éducative nationale et prendra en compte les autres politiques sectorielles et transversales. Il proposera des solutions concrètes pour recruter, former, affecter, motiver et accompagner les enseignants tout au long de leur carrière, du préscolaire au lycée.</w:t>
      </w:r>
    </w:p>
    <w:p w14:paraId="705CF0AA" w14:textId="2B07B261" w:rsidR="00CA5289" w:rsidRPr="00CA5289" w:rsidRDefault="60DC2AC0" w:rsidP="009B37CB">
      <w:pPr>
        <w:spacing w:line="276" w:lineRule="auto"/>
        <w:rPr>
          <w:rFonts w:ascii="Verdana" w:hAnsi="Verdana"/>
          <w:sz w:val="18"/>
          <w:szCs w:val="18"/>
        </w:rPr>
      </w:pPr>
      <w:r w:rsidRPr="1FCAFD0A">
        <w:rPr>
          <w:rFonts w:ascii="Verdana" w:hAnsi="Verdana"/>
          <w:sz w:val="18"/>
          <w:szCs w:val="18"/>
        </w:rPr>
        <w:lastRenderedPageBreak/>
        <w:t xml:space="preserve">Des synergies </w:t>
      </w:r>
      <w:r w:rsidR="102EFFEF" w:rsidRPr="1FCAFD0A">
        <w:rPr>
          <w:rFonts w:ascii="Verdana" w:hAnsi="Verdana"/>
          <w:sz w:val="18"/>
          <w:szCs w:val="18"/>
        </w:rPr>
        <w:t xml:space="preserve">importantes </w:t>
      </w:r>
      <w:r w:rsidRPr="1FCAFD0A">
        <w:rPr>
          <w:rFonts w:ascii="Verdana" w:hAnsi="Verdana"/>
          <w:sz w:val="18"/>
          <w:szCs w:val="18"/>
        </w:rPr>
        <w:t>d'action sont à prévoir avec des acteurs clés du secteur éducatif, notamment concernant les initiatives visant la revitalisation du corps enseignant (mise à la retraite, renforcement de la formation)</w:t>
      </w:r>
      <w:r w:rsidR="5A6A234E" w:rsidRPr="1FCAFD0A">
        <w:rPr>
          <w:rFonts w:ascii="Verdana" w:hAnsi="Verdana"/>
          <w:sz w:val="18"/>
          <w:szCs w:val="18"/>
        </w:rPr>
        <w:t xml:space="preserve"> menées par le </w:t>
      </w:r>
      <w:r w:rsidR="6A45F35A" w:rsidRPr="1FCAFD0A">
        <w:rPr>
          <w:rFonts w:ascii="Verdana" w:hAnsi="Verdana"/>
          <w:sz w:val="18"/>
          <w:szCs w:val="18"/>
        </w:rPr>
        <w:t>GPE</w:t>
      </w:r>
      <w:r w:rsidR="5A6A234E" w:rsidRPr="1FCAFD0A">
        <w:rPr>
          <w:rFonts w:ascii="Verdana" w:hAnsi="Verdana"/>
          <w:sz w:val="18"/>
          <w:szCs w:val="18"/>
        </w:rPr>
        <w:t xml:space="preserve"> et d’autres acteurs</w:t>
      </w:r>
      <w:r w:rsidRPr="1FCAFD0A">
        <w:rPr>
          <w:rFonts w:ascii="Verdana" w:hAnsi="Verdana"/>
          <w:sz w:val="18"/>
          <w:szCs w:val="18"/>
        </w:rPr>
        <w:t>. Il faudra tenir compte de la feuille de route de la réforme de la formation initiale et des initiatives de l'UNESCO en matière de formation continue</w:t>
      </w:r>
      <w:r w:rsidR="7FA137CD" w:rsidRPr="1FCAFD0A">
        <w:rPr>
          <w:rFonts w:ascii="Verdana" w:hAnsi="Verdana"/>
          <w:sz w:val="18"/>
          <w:szCs w:val="18"/>
        </w:rPr>
        <w:t xml:space="preserve"> et du</w:t>
      </w:r>
      <w:r w:rsidR="3527650E" w:rsidRPr="1FCAFD0A">
        <w:rPr>
          <w:rFonts w:ascii="Verdana" w:hAnsi="Verdana"/>
          <w:sz w:val="18"/>
          <w:szCs w:val="18"/>
        </w:rPr>
        <w:t xml:space="preserve"> Cadre d’Orientation Curri</w:t>
      </w:r>
      <w:r w:rsidR="123C0A99" w:rsidRPr="1FCAFD0A">
        <w:rPr>
          <w:rFonts w:ascii="Verdana" w:hAnsi="Verdana"/>
          <w:sz w:val="18"/>
          <w:szCs w:val="18"/>
        </w:rPr>
        <w:t>cu</w:t>
      </w:r>
      <w:r w:rsidR="3527650E" w:rsidRPr="1FCAFD0A">
        <w:rPr>
          <w:rFonts w:ascii="Verdana" w:hAnsi="Verdana"/>
          <w:sz w:val="18"/>
          <w:szCs w:val="18"/>
        </w:rPr>
        <w:t>laire en cours de développement</w:t>
      </w:r>
      <w:r w:rsidR="4B072FB1" w:rsidRPr="1FCAFD0A">
        <w:rPr>
          <w:rFonts w:ascii="Verdana" w:hAnsi="Verdana"/>
          <w:sz w:val="18"/>
          <w:szCs w:val="18"/>
        </w:rPr>
        <w:t>.</w:t>
      </w:r>
    </w:p>
    <w:p w14:paraId="08F6ECC8" w14:textId="77777777" w:rsidR="00E444FF" w:rsidRPr="0018675C" w:rsidRDefault="00E444FF" w:rsidP="00E444FF"/>
    <w:p w14:paraId="03E666DD" w14:textId="77777777" w:rsidR="00E444FF" w:rsidRPr="00980FB0" w:rsidRDefault="00E444FF" w:rsidP="00F4577A">
      <w:pPr>
        <w:pStyle w:val="Paragraphedeliste"/>
        <w:numPr>
          <w:ilvl w:val="1"/>
          <w:numId w:val="18"/>
        </w:numPr>
        <w:tabs>
          <w:tab w:val="clear" w:pos="6535"/>
        </w:tabs>
        <w:spacing w:line="240" w:lineRule="auto"/>
        <w:jc w:val="left"/>
        <w:rPr>
          <w:b/>
          <w:bCs/>
          <w:color w:val="001984" w:themeColor="text2" w:themeTint="E6"/>
        </w:rPr>
      </w:pPr>
      <w:r w:rsidRPr="00CF6ECB">
        <w:rPr>
          <w:b/>
          <w:bCs/>
        </w:rPr>
        <w:t xml:space="preserve"> </w:t>
      </w:r>
      <w:r w:rsidRPr="00980FB0">
        <w:rPr>
          <w:b/>
          <w:bCs/>
          <w:color w:val="001984" w:themeColor="text2" w:themeTint="E6"/>
        </w:rPr>
        <w:t>M</w:t>
      </w:r>
      <w:r>
        <w:rPr>
          <w:b/>
          <w:bCs/>
          <w:color w:val="001984" w:themeColor="text2" w:themeTint="E6"/>
        </w:rPr>
        <w:t>É</w:t>
      </w:r>
      <w:r w:rsidRPr="00980FB0">
        <w:rPr>
          <w:b/>
          <w:bCs/>
          <w:color w:val="001984" w:themeColor="text2" w:themeTint="E6"/>
        </w:rPr>
        <w:t>THODOLOG</w:t>
      </w:r>
      <w:r>
        <w:rPr>
          <w:b/>
          <w:bCs/>
          <w:color w:val="001984" w:themeColor="text2" w:themeTint="E6"/>
        </w:rPr>
        <w:t>IE</w:t>
      </w:r>
      <w:r w:rsidRPr="00980FB0">
        <w:rPr>
          <w:b/>
          <w:bCs/>
          <w:color w:val="001984" w:themeColor="text2" w:themeTint="E6"/>
        </w:rPr>
        <w:t xml:space="preserve"> &amp; </w:t>
      </w:r>
      <w:r>
        <w:rPr>
          <w:b/>
          <w:bCs/>
          <w:color w:val="001984" w:themeColor="text2" w:themeTint="E6"/>
        </w:rPr>
        <w:t xml:space="preserve">APPROCHE </w:t>
      </w:r>
      <w:r w:rsidRPr="00980FB0">
        <w:rPr>
          <w:b/>
          <w:bCs/>
          <w:color w:val="001984" w:themeColor="text2" w:themeTint="E6"/>
        </w:rPr>
        <w:t>G</w:t>
      </w:r>
      <w:r>
        <w:rPr>
          <w:b/>
          <w:bCs/>
          <w:color w:val="001984" w:themeColor="text2" w:themeTint="E6"/>
        </w:rPr>
        <w:t>É</w:t>
      </w:r>
      <w:r w:rsidRPr="00980FB0">
        <w:rPr>
          <w:b/>
          <w:bCs/>
          <w:color w:val="001984" w:themeColor="text2" w:themeTint="E6"/>
        </w:rPr>
        <w:t>N</w:t>
      </w:r>
      <w:r>
        <w:rPr>
          <w:b/>
          <w:bCs/>
          <w:color w:val="001984" w:themeColor="text2" w:themeTint="E6"/>
        </w:rPr>
        <w:t>É</w:t>
      </w:r>
      <w:r w:rsidRPr="00980FB0">
        <w:rPr>
          <w:b/>
          <w:bCs/>
          <w:color w:val="001984" w:themeColor="text2" w:themeTint="E6"/>
        </w:rPr>
        <w:t>RAL</w:t>
      </w:r>
      <w:r>
        <w:rPr>
          <w:b/>
          <w:bCs/>
          <w:color w:val="001984" w:themeColor="text2" w:themeTint="E6"/>
        </w:rPr>
        <w:t>E</w:t>
      </w:r>
    </w:p>
    <w:p w14:paraId="3904D439" w14:textId="77777777" w:rsidR="00E444FF" w:rsidRDefault="00E444FF" w:rsidP="00E444FF">
      <w:pPr>
        <w:tabs>
          <w:tab w:val="clear" w:pos="6535"/>
        </w:tabs>
        <w:spacing w:line="228" w:lineRule="atLeast"/>
        <w:jc w:val="left"/>
        <w:rPr>
          <w:b/>
          <w:bCs/>
        </w:rPr>
      </w:pPr>
    </w:p>
    <w:p w14:paraId="0100DA00" w14:textId="30213B58" w:rsidR="00081436" w:rsidRDefault="4426F7DB" w:rsidP="00E444FF">
      <w:pPr>
        <w:rPr>
          <w:rFonts w:ascii="Verdana" w:hAnsi="Verdana"/>
          <w:sz w:val="18"/>
          <w:szCs w:val="18"/>
        </w:rPr>
      </w:pPr>
      <w:bookmarkStart w:id="5" w:name="_Hlk198195648"/>
      <w:r w:rsidRPr="1FCAFD0A">
        <w:rPr>
          <w:rFonts w:ascii="Verdana" w:hAnsi="Verdana"/>
          <w:sz w:val="18"/>
          <w:szCs w:val="18"/>
        </w:rPr>
        <w:t>La consulta</w:t>
      </w:r>
      <w:r w:rsidR="4B3EF24A" w:rsidRPr="1FCAFD0A">
        <w:rPr>
          <w:rFonts w:ascii="Verdana" w:hAnsi="Verdana"/>
          <w:sz w:val="18"/>
          <w:szCs w:val="18"/>
        </w:rPr>
        <w:t>nce</w:t>
      </w:r>
      <w:r w:rsidRPr="1FCAFD0A">
        <w:rPr>
          <w:rFonts w:ascii="Verdana" w:hAnsi="Verdana"/>
          <w:sz w:val="18"/>
          <w:szCs w:val="18"/>
        </w:rPr>
        <w:t xml:space="preserve"> sera réalisée par un</w:t>
      </w:r>
      <w:r w:rsidR="378F993B" w:rsidRPr="1FCAFD0A">
        <w:rPr>
          <w:rFonts w:ascii="Verdana" w:hAnsi="Verdana"/>
          <w:sz w:val="18"/>
          <w:szCs w:val="18"/>
        </w:rPr>
        <w:t xml:space="preserve">e équipe d’experts </w:t>
      </w:r>
      <w:r w:rsidR="2BFE24B4" w:rsidRPr="1FCAFD0A">
        <w:rPr>
          <w:rFonts w:ascii="Verdana" w:hAnsi="Verdana"/>
          <w:sz w:val="18"/>
          <w:szCs w:val="18"/>
        </w:rPr>
        <w:t>(4</w:t>
      </w:r>
      <w:r w:rsidR="0C676319" w:rsidRPr="1FCAFD0A">
        <w:rPr>
          <w:rFonts w:ascii="Verdana" w:hAnsi="Verdana"/>
          <w:sz w:val="18"/>
          <w:szCs w:val="18"/>
        </w:rPr>
        <w:t xml:space="preserve"> experts,</w:t>
      </w:r>
      <w:r w:rsidR="75ADDE84" w:rsidRPr="1FCAFD0A">
        <w:rPr>
          <w:rFonts w:ascii="Verdana" w:hAnsi="Verdana"/>
          <w:sz w:val="18"/>
          <w:szCs w:val="18"/>
        </w:rPr>
        <w:t xml:space="preserve"> dont</w:t>
      </w:r>
      <w:r w:rsidR="04AF3DCA" w:rsidRPr="1FCAFD0A">
        <w:rPr>
          <w:rFonts w:ascii="Verdana" w:hAnsi="Verdana"/>
          <w:sz w:val="18"/>
          <w:szCs w:val="18"/>
        </w:rPr>
        <w:t xml:space="preserve"> deux</w:t>
      </w:r>
      <w:r w:rsidR="75ADDE84" w:rsidRPr="1FCAFD0A">
        <w:rPr>
          <w:rFonts w:ascii="Verdana" w:hAnsi="Verdana"/>
          <w:sz w:val="18"/>
          <w:szCs w:val="18"/>
        </w:rPr>
        <w:t xml:space="preserve"> expert</w:t>
      </w:r>
      <w:r w:rsidR="04AF3DCA" w:rsidRPr="1FCAFD0A">
        <w:rPr>
          <w:rFonts w:ascii="Verdana" w:hAnsi="Verdana"/>
          <w:sz w:val="18"/>
          <w:szCs w:val="18"/>
        </w:rPr>
        <w:t>s</w:t>
      </w:r>
      <w:r w:rsidR="75ADDE84" w:rsidRPr="1FCAFD0A">
        <w:rPr>
          <w:rFonts w:ascii="Verdana" w:hAnsi="Verdana"/>
          <w:sz w:val="18"/>
          <w:szCs w:val="18"/>
        </w:rPr>
        <w:t xml:space="preserve"> </w:t>
      </w:r>
      <w:r w:rsidR="378F993B" w:rsidRPr="1FCAFD0A">
        <w:rPr>
          <w:rFonts w:ascii="Verdana" w:hAnsi="Verdana"/>
          <w:sz w:val="18"/>
          <w:szCs w:val="18"/>
        </w:rPr>
        <w:t>nationa</w:t>
      </w:r>
      <w:r w:rsidR="04AF3DCA" w:rsidRPr="1FCAFD0A">
        <w:rPr>
          <w:rFonts w:ascii="Verdana" w:hAnsi="Verdana"/>
          <w:sz w:val="18"/>
          <w:szCs w:val="18"/>
        </w:rPr>
        <w:t>ux</w:t>
      </w:r>
      <w:r w:rsidR="378F993B" w:rsidRPr="1FCAFD0A">
        <w:rPr>
          <w:rFonts w:ascii="Verdana" w:hAnsi="Verdana"/>
          <w:sz w:val="18"/>
          <w:szCs w:val="18"/>
        </w:rPr>
        <w:t>)</w:t>
      </w:r>
      <w:r w:rsidRPr="1FCAFD0A">
        <w:rPr>
          <w:rFonts w:ascii="Verdana" w:hAnsi="Verdana"/>
          <w:sz w:val="18"/>
          <w:szCs w:val="18"/>
        </w:rPr>
        <w:t>, à distance et sur le terrain.</w:t>
      </w:r>
      <w:r w:rsidR="0EFE1E8A" w:rsidRPr="1FCAFD0A">
        <w:rPr>
          <w:rFonts w:ascii="Verdana" w:hAnsi="Verdana"/>
          <w:sz w:val="18"/>
          <w:szCs w:val="18"/>
        </w:rPr>
        <w:t xml:space="preserve"> </w:t>
      </w:r>
    </w:p>
    <w:p w14:paraId="094E616E" w14:textId="4E40692B" w:rsidR="00E444FF" w:rsidDel="008D1764" w:rsidRDefault="0EFE1E8A" w:rsidP="00E444FF">
      <w:pPr>
        <w:rPr>
          <w:rFonts w:ascii="Verdana" w:hAnsi="Verdana"/>
          <w:sz w:val="18"/>
          <w:szCs w:val="18"/>
        </w:rPr>
      </w:pPr>
      <w:r w:rsidRPr="3D7A4D80">
        <w:rPr>
          <w:rFonts w:ascii="Verdana" w:hAnsi="Verdana"/>
          <w:sz w:val="18"/>
          <w:szCs w:val="18"/>
        </w:rPr>
        <w:t xml:space="preserve">L’expert international </w:t>
      </w:r>
      <w:r w:rsidR="74EAF5C5" w:rsidRPr="3D7A4D80">
        <w:rPr>
          <w:rFonts w:ascii="Verdana" w:hAnsi="Verdana"/>
          <w:sz w:val="18"/>
          <w:szCs w:val="18"/>
        </w:rPr>
        <w:t xml:space="preserve">GRH éducatives (Expert 1) </w:t>
      </w:r>
      <w:r w:rsidRPr="3D7A4D80">
        <w:rPr>
          <w:rFonts w:ascii="Verdana" w:hAnsi="Verdana"/>
          <w:sz w:val="18"/>
          <w:szCs w:val="18"/>
        </w:rPr>
        <w:t>sera chef de mission</w:t>
      </w:r>
      <w:r w:rsidR="735F2ABE" w:rsidRPr="3D7A4D80">
        <w:rPr>
          <w:rFonts w:ascii="Verdana" w:hAnsi="Verdana"/>
          <w:sz w:val="18"/>
          <w:szCs w:val="18"/>
        </w:rPr>
        <w:t xml:space="preserve"> (a priori)</w:t>
      </w:r>
      <w:r w:rsidRPr="3D7A4D80">
        <w:rPr>
          <w:rFonts w:ascii="Verdana" w:hAnsi="Verdana"/>
          <w:sz w:val="18"/>
          <w:szCs w:val="18"/>
        </w:rPr>
        <w:t>.</w:t>
      </w:r>
    </w:p>
    <w:p w14:paraId="050AEDB5" w14:textId="69E7BB2D" w:rsidR="00A91896" w:rsidRPr="00A91896" w:rsidRDefault="182EE3A8" w:rsidP="00A91896">
      <w:pPr>
        <w:rPr>
          <w:rFonts w:ascii="Verdana" w:hAnsi="Verdana"/>
          <w:sz w:val="18"/>
          <w:szCs w:val="18"/>
        </w:rPr>
      </w:pPr>
      <w:r w:rsidRPr="16F2F7F5">
        <w:rPr>
          <w:rFonts w:ascii="Verdana" w:hAnsi="Verdana"/>
          <w:sz w:val="18"/>
          <w:szCs w:val="18"/>
        </w:rPr>
        <w:t xml:space="preserve">La consultance sera réalisée par </w:t>
      </w:r>
      <w:r w:rsidRPr="16F2F7F5">
        <w:rPr>
          <w:rFonts w:ascii="Verdana" w:hAnsi="Verdana"/>
          <w:b/>
          <w:bCs/>
          <w:sz w:val="18"/>
          <w:szCs w:val="18"/>
        </w:rPr>
        <w:t xml:space="preserve">une équipe de </w:t>
      </w:r>
      <w:r w:rsidR="63F867E8" w:rsidRPr="16F2F7F5">
        <w:rPr>
          <w:rFonts w:ascii="Verdana" w:hAnsi="Verdana"/>
          <w:b/>
          <w:bCs/>
          <w:sz w:val="18"/>
          <w:szCs w:val="18"/>
        </w:rPr>
        <w:t>quatre</w:t>
      </w:r>
      <w:r w:rsidRPr="16F2F7F5">
        <w:rPr>
          <w:rFonts w:ascii="Verdana" w:hAnsi="Verdana"/>
          <w:b/>
          <w:bCs/>
          <w:sz w:val="18"/>
          <w:szCs w:val="18"/>
        </w:rPr>
        <w:t xml:space="preserve"> experts, deux experts internationaux et </w:t>
      </w:r>
      <w:r w:rsidR="63F867E8" w:rsidRPr="16F2F7F5">
        <w:rPr>
          <w:rFonts w:ascii="Verdana" w:hAnsi="Verdana"/>
          <w:b/>
          <w:bCs/>
          <w:sz w:val="18"/>
          <w:szCs w:val="18"/>
        </w:rPr>
        <w:t>deux</w:t>
      </w:r>
      <w:r w:rsidRPr="16F2F7F5">
        <w:rPr>
          <w:rFonts w:ascii="Verdana" w:hAnsi="Verdana"/>
          <w:b/>
          <w:bCs/>
          <w:sz w:val="18"/>
          <w:szCs w:val="18"/>
        </w:rPr>
        <w:t xml:space="preserve"> expert</w:t>
      </w:r>
      <w:r w:rsidR="63F867E8" w:rsidRPr="16F2F7F5">
        <w:rPr>
          <w:rFonts w:ascii="Verdana" w:hAnsi="Verdana"/>
          <w:b/>
          <w:bCs/>
          <w:sz w:val="18"/>
          <w:szCs w:val="18"/>
        </w:rPr>
        <w:t>s</w:t>
      </w:r>
      <w:r w:rsidRPr="16F2F7F5">
        <w:rPr>
          <w:rFonts w:ascii="Verdana" w:hAnsi="Verdana"/>
          <w:b/>
          <w:bCs/>
          <w:sz w:val="18"/>
          <w:szCs w:val="18"/>
        </w:rPr>
        <w:t xml:space="preserve"> nationa</w:t>
      </w:r>
      <w:r w:rsidR="63F867E8" w:rsidRPr="16F2F7F5">
        <w:rPr>
          <w:rFonts w:ascii="Verdana" w:hAnsi="Verdana"/>
          <w:b/>
          <w:bCs/>
          <w:sz w:val="18"/>
          <w:szCs w:val="18"/>
        </w:rPr>
        <w:t>ux</w:t>
      </w:r>
      <w:r w:rsidRPr="16F2F7F5">
        <w:rPr>
          <w:rFonts w:ascii="Verdana" w:hAnsi="Verdana"/>
          <w:b/>
          <w:bCs/>
          <w:sz w:val="18"/>
          <w:szCs w:val="18"/>
        </w:rPr>
        <w:t>.</w:t>
      </w:r>
    </w:p>
    <w:p w14:paraId="0F4DE7F6" w14:textId="1030D7C2" w:rsidR="00A91896" w:rsidRPr="00A91896" w:rsidRDefault="00A91896" w:rsidP="00A91896">
      <w:pPr>
        <w:pStyle w:val="Paragraphedeliste"/>
        <w:numPr>
          <w:ilvl w:val="0"/>
          <w:numId w:val="27"/>
        </w:numPr>
        <w:tabs>
          <w:tab w:val="clear" w:pos="6535"/>
        </w:tabs>
        <w:spacing w:after="120" w:line="240" w:lineRule="auto"/>
        <w:contextualSpacing w:val="0"/>
        <w:jc w:val="left"/>
        <w:rPr>
          <w:rFonts w:ascii="Verdana" w:hAnsi="Verdana"/>
          <w:sz w:val="18"/>
          <w:szCs w:val="18"/>
        </w:rPr>
      </w:pPr>
      <w:r w:rsidRPr="00A91896">
        <w:rPr>
          <w:rFonts w:ascii="Verdana" w:hAnsi="Verdana"/>
          <w:sz w:val="18"/>
          <w:szCs w:val="18"/>
        </w:rPr>
        <w:t xml:space="preserve">Expert </w:t>
      </w:r>
      <w:r w:rsidR="00FC72A9">
        <w:rPr>
          <w:rFonts w:ascii="Verdana" w:hAnsi="Verdana"/>
          <w:sz w:val="18"/>
          <w:szCs w:val="18"/>
        </w:rPr>
        <w:t xml:space="preserve">international </w:t>
      </w:r>
      <w:r w:rsidRPr="00A91896">
        <w:rPr>
          <w:rFonts w:ascii="Verdana" w:hAnsi="Verdana"/>
          <w:sz w:val="18"/>
          <w:szCs w:val="18"/>
        </w:rPr>
        <w:t xml:space="preserve">1 – Gestion des Ressources Humaines éducatives </w:t>
      </w:r>
    </w:p>
    <w:p w14:paraId="2C88BABD" w14:textId="6FE6A8D1" w:rsidR="00DA6618" w:rsidRDefault="00A91896" w:rsidP="00DA6618">
      <w:pPr>
        <w:pStyle w:val="Paragraphedeliste"/>
        <w:numPr>
          <w:ilvl w:val="0"/>
          <w:numId w:val="27"/>
        </w:numPr>
        <w:tabs>
          <w:tab w:val="clear" w:pos="6535"/>
        </w:tabs>
        <w:spacing w:after="120" w:line="240" w:lineRule="auto"/>
        <w:contextualSpacing w:val="0"/>
        <w:jc w:val="left"/>
        <w:rPr>
          <w:rFonts w:ascii="Verdana" w:hAnsi="Verdana"/>
          <w:sz w:val="18"/>
          <w:szCs w:val="18"/>
        </w:rPr>
      </w:pPr>
      <w:r w:rsidRPr="00DA6618">
        <w:rPr>
          <w:rFonts w:ascii="Verdana" w:hAnsi="Verdana"/>
          <w:sz w:val="18"/>
          <w:szCs w:val="18"/>
        </w:rPr>
        <w:t xml:space="preserve">Expert </w:t>
      </w:r>
      <w:r w:rsidR="00FC72A9" w:rsidRPr="00DA6618">
        <w:rPr>
          <w:rFonts w:ascii="Verdana" w:hAnsi="Verdana"/>
          <w:sz w:val="18"/>
          <w:szCs w:val="18"/>
        </w:rPr>
        <w:t xml:space="preserve">international </w:t>
      </w:r>
      <w:r w:rsidRPr="00DA6618">
        <w:rPr>
          <w:rFonts w:ascii="Verdana" w:hAnsi="Verdana"/>
          <w:sz w:val="18"/>
          <w:szCs w:val="18"/>
        </w:rPr>
        <w:t xml:space="preserve">2 – Formation des enseignants </w:t>
      </w:r>
    </w:p>
    <w:p w14:paraId="225473BD" w14:textId="0A7ABCA7" w:rsidR="00FC72A9" w:rsidRDefault="598CD525" w:rsidP="00FE45C2">
      <w:pPr>
        <w:pStyle w:val="Paragraphedeliste"/>
        <w:numPr>
          <w:ilvl w:val="0"/>
          <w:numId w:val="27"/>
        </w:numPr>
        <w:tabs>
          <w:tab w:val="clear" w:pos="6535"/>
        </w:tabs>
        <w:spacing w:after="120" w:line="240" w:lineRule="auto"/>
        <w:contextualSpacing w:val="0"/>
        <w:jc w:val="left"/>
        <w:rPr>
          <w:rFonts w:ascii="Verdana" w:hAnsi="Verdana"/>
          <w:sz w:val="18"/>
          <w:szCs w:val="18"/>
        </w:rPr>
      </w:pPr>
      <w:r w:rsidRPr="16F2F7F5">
        <w:rPr>
          <w:rFonts w:ascii="Verdana" w:hAnsi="Verdana"/>
          <w:sz w:val="18"/>
          <w:szCs w:val="18"/>
        </w:rPr>
        <w:t>Expert national</w:t>
      </w:r>
      <w:r w:rsidR="534D0550" w:rsidRPr="16F2F7F5">
        <w:rPr>
          <w:rFonts w:ascii="Verdana" w:hAnsi="Verdana"/>
          <w:sz w:val="18"/>
          <w:szCs w:val="18"/>
        </w:rPr>
        <w:t xml:space="preserve"> </w:t>
      </w:r>
      <w:r w:rsidR="54B31D95" w:rsidRPr="16F2F7F5">
        <w:rPr>
          <w:rFonts w:ascii="Verdana" w:hAnsi="Verdana"/>
          <w:sz w:val="18"/>
          <w:szCs w:val="18"/>
        </w:rPr>
        <w:t>3</w:t>
      </w:r>
      <w:r w:rsidR="534D0550" w:rsidRPr="16F2F7F5">
        <w:rPr>
          <w:rFonts w:ascii="Verdana" w:hAnsi="Verdana"/>
          <w:sz w:val="18"/>
          <w:szCs w:val="18"/>
        </w:rPr>
        <w:t xml:space="preserve"> </w:t>
      </w:r>
      <w:r w:rsidR="19A19EB1" w:rsidRPr="16F2F7F5">
        <w:rPr>
          <w:rFonts w:ascii="Verdana" w:hAnsi="Verdana"/>
          <w:sz w:val="18"/>
          <w:szCs w:val="18"/>
        </w:rPr>
        <w:t>-</w:t>
      </w:r>
      <w:r w:rsidR="19A19EB1" w:rsidRPr="16F2F7F5">
        <w:rPr>
          <w:rFonts w:ascii="Verdana" w:hAnsi="Verdana"/>
          <w:b/>
          <w:bCs/>
          <w:sz w:val="18"/>
          <w:szCs w:val="18"/>
        </w:rPr>
        <w:t xml:space="preserve"> </w:t>
      </w:r>
      <w:r w:rsidR="19A19EB1" w:rsidRPr="16F2F7F5">
        <w:rPr>
          <w:rFonts w:ascii="Verdana" w:hAnsi="Verdana"/>
          <w:sz w:val="18"/>
          <w:szCs w:val="18"/>
        </w:rPr>
        <w:t>spécialisé dans la formation initiale et continue des enseignants. L’expert national est déjà identifié.</w:t>
      </w:r>
    </w:p>
    <w:p w14:paraId="38AADC15" w14:textId="2F65CE5C" w:rsidR="00201CF2" w:rsidRPr="00DA6618" w:rsidRDefault="04AF3DCA" w:rsidP="00201CF2">
      <w:pPr>
        <w:pStyle w:val="Paragraphedeliste"/>
        <w:numPr>
          <w:ilvl w:val="0"/>
          <w:numId w:val="27"/>
        </w:numPr>
        <w:tabs>
          <w:tab w:val="clear" w:pos="6535"/>
        </w:tabs>
        <w:spacing w:after="120" w:line="240" w:lineRule="auto"/>
        <w:contextualSpacing w:val="0"/>
        <w:jc w:val="left"/>
        <w:rPr>
          <w:rFonts w:ascii="Verdana" w:hAnsi="Verdana"/>
          <w:sz w:val="18"/>
          <w:szCs w:val="18"/>
        </w:rPr>
      </w:pPr>
      <w:r w:rsidRPr="16F2F7F5">
        <w:rPr>
          <w:rFonts w:ascii="Verdana" w:hAnsi="Verdana"/>
          <w:sz w:val="18"/>
          <w:szCs w:val="18"/>
        </w:rPr>
        <w:t xml:space="preserve">Expert national </w:t>
      </w:r>
      <w:r w:rsidR="726F3905" w:rsidRPr="16F2F7F5">
        <w:rPr>
          <w:rFonts w:ascii="Verdana" w:hAnsi="Verdana"/>
          <w:sz w:val="18"/>
          <w:szCs w:val="18"/>
        </w:rPr>
        <w:t>4</w:t>
      </w:r>
      <w:r w:rsidRPr="16F2F7F5">
        <w:rPr>
          <w:rFonts w:ascii="Verdana" w:hAnsi="Verdana"/>
          <w:sz w:val="18"/>
          <w:szCs w:val="18"/>
        </w:rPr>
        <w:t xml:space="preserve"> – spécialisé dans les politiques éducatives </w:t>
      </w:r>
      <w:r w:rsidR="00210F45">
        <w:rPr>
          <w:rFonts w:ascii="Verdana" w:hAnsi="Verdana"/>
          <w:sz w:val="18"/>
          <w:szCs w:val="18"/>
        </w:rPr>
        <w:t>et la gestion des ressources humaines</w:t>
      </w:r>
    </w:p>
    <w:p w14:paraId="0DC9F5BD" w14:textId="1C8DB033" w:rsidR="00201CF2" w:rsidRPr="00222D84" w:rsidRDefault="04AF3DCA" w:rsidP="00201CF2">
      <w:pPr>
        <w:rPr>
          <w:rFonts w:ascii="Verdana" w:hAnsi="Verdana"/>
          <w:sz w:val="18"/>
          <w:szCs w:val="18"/>
        </w:rPr>
      </w:pPr>
      <w:r w:rsidRPr="449AAC4C">
        <w:rPr>
          <w:rFonts w:ascii="Verdana" w:hAnsi="Verdana"/>
          <w:sz w:val="18"/>
          <w:szCs w:val="18"/>
        </w:rPr>
        <w:t>Les quatre experts travailleront en étroite collaboration tout au long de la mission, à distance et sur le terrain. Un des experts internationaux sera désigné comme chef de mission pour assurer la coordination globale et la cohérence des livrables</w:t>
      </w:r>
      <w:r w:rsidR="00E44092">
        <w:rPr>
          <w:rFonts w:ascii="Verdana" w:hAnsi="Verdana"/>
          <w:sz w:val="18"/>
          <w:szCs w:val="18"/>
        </w:rPr>
        <w:t>. L</w:t>
      </w:r>
      <w:r w:rsidR="745884F4" w:rsidRPr="449AAC4C">
        <w:rPr>
          <w:rFonts w:ascii="Verdana" w:hAnsi="Verdana"/>
          <w:sz w:val="18"/>
          <w:szCs w:val="18"/>
        </w:rPr>
        <w:t>’expert GRH sera a priori le chef d’équipe</w:t>
      </w:r>
      <w:r w:rsidRPr="449AAC4C">
        <w:rPr>
          <w:rFonts w:ascii="Verdana" w:hAnsi="Verdana"/>
          <w:sz w:val="18"/>
          <w:szCs w:val="18"/>
        </w:rPr>
        <w:t>.</w:t>
      </w:r>
      <w:r w:rsidR="005D6EE4">
        <w:rPr>
          <w:rFonts w:ascii="Verdana" w:hAnsi="Verdana"/>
          <w:sz w:val="18"/>
          <w:szCs w:val="18"/>
        </w:rPr>
        <w:t xml:space="preserve"> Ce qui signifie que </w:t>
      </w:r>
      <w:r w:rsidR="00BD2F05">
        <w:rPr>
          <w:rFonts w:ascii="Verdana" w:hAnsi="Verdana"/>
          <w:sz w:val="18"/>
          <w:szCs w:val="18"/>
        </w:rPr>
        <w:t>les candidat</w:t>
      </w:r>
      <w:r w:rsidR="00E44092">
        <w:rPr>
          <w:rFonts w:ascii="Verdana" w:hAnsi="Verdana"/>
          <w:sz w:val="18"/>
          <w:szCs w:val="18"/>
        </w:rPr>
        <w:t>u</w:t>
      </w:r>
      <w:r w:rsidR="00BD2F05">
        <w:rPr>
          <w:rFonts w:ascii="Verdana" w:hAnsi="Verdana"/>
          <w:sz w:val="18"/>
          <w:szCs w:val="18"/>
        </w:rPr>
        <w:t xml:space="preserve">res/offres </w:t>
      </w:r>
      <w:r w:rsidR="00E44092">
        <w:rPr>
          <w:rFonts w:ascii="Verdana" w:hAnsi="Verdana"/>
          <w:sz w:val="18"/>
          <w:szCs w:val="18"/>
        </w:rPr>
        <w:t xml:space="preserve">pourront </w:t>
      </w:r>
      <w:r w:rsidR="00EA5378">
        <w:rPr>
          <w:rFonts w:ascii="Verdana" w:hAnsi="Verdana"/>
          <w:sz w:val="18"/>
          <w:szCs w:val="18"/>
        </w:rPr>
        <w:t>proposer une autre approche à condition de justifier le choix sur la base</w:t>
      </w:r>
      <w:r w:rsidR="00AC07EF">
        <w:rPr>
          <w:rFonts w:ascii="Verdana" w:hAnsi="Verdana"/>
          <w:sz w:val="18"/>
          <w:szCs w:val="18"/>
        </w:rPr>
        <w:t xml:space="preserve"> des profils proposés. </w:t>
      </w:r>
      <w:r w:rsidRPr="449AAC4C">
        <w:rPr>
          <w:rFonts w:ascii="Verdana" w:hAnsi="Verdana"/>
          <w:sz w:val="18"/>
          <w:szCs w:val="18"/>
        </w:rPr>
        <w:t>Les experts nationaux, dont un est déjà identifié, apporteront leur connaissance approfondie du contexte congolais ce qui facilitera notamment l'ancrage terrain de la politique enseignante et une meilleure prise en compte des enjeux régionaux.</w:t>
      </w:r>
    </w:p>
    <w:p w14:paraId="3AC2026E" w14:textId="68A61230" w:rsidR="00A91896" w:rsidRPr="00222D84" w:rsidRDefault="00A91896" w:rsidP="00A91896">
      <w:pPr>
        <w:rPr>
          <w:rFonts w:ascii="Verdana" w:hAnsi="Verdana"/>
          <w:sz w:val="18"/>
          <w:szCs w:val="18"/>
        </w:rPr>
      </w:pPr>
    </w:p>
    <w:p w14:paraId="63F746F9" w14:textId="77777777" w:rsidR="00372D3B" w:rsidRPr="00222D84" w:rsidRDefault="00372D3B" w:rsidP="00372D3B">
      <w:pPr>
        <w:pStyle w:val="Titre3"/>
        <w:numPr>
          <w:ilvl w:val="0"/>
          <w:numId w:val="0"/>
        </w:numPr>
        <w:rPr>
          <w:rFonts w:ascii="Verdana" w:hAnsi="Verdana"/>
          <w:sz w:val="18"/>
          <w:szCs w:val="18"/>
        </w:rPr>
      </w:pPr>
      <w:r w:rsidRPr="00222D84">
        <w:rPr>
          <w:rFonts w:ascii="Verdana" w:hAnsi="Verdana"/>
          <w:sz w:val="18"/>
          <w:szCs w:val="18"/>
        </w:rPr>
        <w:t>Répartition des expertises</w:t>
      </w:r>
    </w:p>
    <w:p w14:paraId="206A9C45" w14:textId="5D7F0B73" w:rsidR="00372D3B" w:rsidRPr="00222D84" w:rsidRDefault="48D9E7AA" w:rsidP="00372D3B">
      <w:pPr>
        <w:rPr>
          <w:rFonts w:ascii="Verdana" w:hAnsi="Verdana"/>
          <w:sz w:val="18"/>
          <w:szCs w:val="18"/>
        </w:rPr>
      </w:pPr>
      <w:r w:rsidRPr="00222D84">
        <w:rPr>
          <w:rFonts w:ascii="Verdana" w:hAnsi="Verdana"/>
          <w:b/>
          <w:bCs/>
          <w:color w:val="4472C4"/>
          <w:sz w:val="18"/>
          <w:szCs w:val="18"/>
        </w:rPr>
        <w:t xml:space="preserve">Expert </w:t>
      </w:r>
      <w:r w:rsidR="194ACCDC" w:rsidRPr="00222D84">
        <w:rPr>
          <w:rFonts w:ascii="Verdana" w:hAnsi="Verdana"/>
          <w:b/>
          <w:bCs/>
          <w:color w:val="4472C4"/>
          <w:sz w:val="18"/>
          <w:szCs w:val="18"/>
        </w:rPr>
        <w:t xml:space="preserve">international </w:t>
      </w:r>
      <w:r w:rsidRPr="00222D84">
        <w:rPr>
          <w:rFonts w:ascii="Verdana" w:hAnsi="Verdana"/>
          <w:b/>
          <w:bCs/>
          <w:color w:val="4472C4"/>
          <w:sz w:val="18"/>
          <w:szCs w:val="18"/>
        </w:rPr>
        <w:t>1 – Gestion RH éducative</w:t>
      </w:r>
      <w:r w:rsidR="1E2AB779" w:rsidRPr="00222D84">
        <w:rPr>
          <w:rFonts w:ascii="Verdana" w:hAnsi="Verdana"/>
          <w:b/>
          <w:bCs/>
          <w:color w:val="4472C4"/>
          <w:sz w:val="18"/>
          <w:szCs w:val="18"/>
        </w:rPr>
        <w:t xml:space="preserve"> et </w:t>
      </w:r>
      <w:r w:rsidR="0E8965EE" w:rsidRPr="00222D84">
        <w:rPr>
          <w:rFonts w:ascii="Verdana" w:hAnsi="Verdana"/>
          <w:b/>
          <w:bCs/>
          <w:color w:val="4472C4"/>
          <w:sz w:val="18"/>
          <w:szCs w:val="18"/>
        </w:rPr>
        <w:t xml:space="preserve">gouvernance </w:t>
      </w:r>
      <w:r w:rsidR="12BF1A38" w:rsidRPr="00222D84">
        <w:rPr>
          <w:rFonts w:ascii="Verdana" w:hAnsi="Verdana"/>
          <w:b/>
          <w:bCs/>
          <w:color w:val="4472C4"/>
          <w:sz w:val="18"/>
          <w:szCs w:val="18"/>
        </w:rPr>
        <w:t>(chef de mission)</w:t>
      </w:r>
      <w:r w:rsidRPr="00222D84">
        <w:rPr>
          <w:rFonts w:ascii="Verdana" w:hAnsi="Verdana"/>
          <w:b/>
          <w:bCs/>
          <w:color w:val="4472C4"/>
          <w:sz w:val="18"/>
          <w:szCs w:val="18"/>
        </w:rPr>
        <w:t xml:space="preserve"> interviendra principalement sur :</w:t>
      </w:r>
    </w:p>
    <w:p w14:paraId="34F9C66E" w14:textId="77777777" w:rsidR="00372D3B" w:rsidRPr="00222D84" w:rsidRDefault="00372D3B" w:rsidP="00372D3B">
      <w:pPr>
        <w:pStyle w:val="Paragraphedeliste"/>
        <w:numPr>
          <w:ilvl w:val="0"/>
          <w:numId w:val="27"/>
        </w:numPr>
        <w:tabs>
          <w:tab w:val="clear" w:pos="6535"/>
        </w:tabs>
        <w:spacing w:after="120" w:line="240" w:lineRule="auto"/>
        <w:contextualSpacing w:val="0"/>
        <w:jc w:val="left"/>
        <w:rPr>
          <w:rFonts w:ascii="Verdana" w:hAnsi="Verdana"/>
          <w:sz w:val="18"/>
          <w:szCs w:val="18"/>
        </w:rPr>
      </w:pPr>
      <w:r w:rsidRPr="00222D84">
        <w:rPr>
          <w:rFonts w:ascii="Verdana" w:hAnsi="Verdana"/>
          <w:sz w:val="18"/>
          <w:szCs w:val="18"/>
        </w:rPr>
        <w:t>La gouvernance et la gestion des enseignants</w:t>
      </w:r>
    </w:p>
    <w:p w14:paraId="6D3E28C0" w14:textId="77777777" w:rsidR="00372D3B" w:rsidRPr="00222D84" w:rsidRDefault="00372D3B" w:rsidP="00372D3B">
      <w:pPr>
        <w:pStyle w:val="Paragraphedeliste"/>
        <w:numPr>
          <w:ilvl w:val="0"/>
          <w:numId w:val="27"/>
        </w:numPr>
        <w:tabs>
          <w:tab w:val="clear" w:pos="6535"/>
        </w:tabs>
        <w:spacing w:after="120" w:line="240" w:lineRule="auto"/>
        <w:contextualSpacing w:val="0"/>
        <w:jc w:val="left"/>
        <w:rPr>
          <w:rFonts w:ascii="Verdana" w:hAnsi="Verdana"/>
          <w:sz w:val="18"/>
          <w:szCs w:val="18"/>
        </w:rPr>
      </w:pPr>
      <w:r w:rsidRPr="00222D84">
        <w:rPr>
          <w:rFonts w:ascii="Verdana" w:hAnsi="Verdana"/>
          <w:sz w:val="18"/>
          <w:szCs w:val="18"/>
        </w:rPr>
        <w:t>Le recrutement et l'affectation</w:t>
      </w:r>
    </w:p>
    <w:p w14:paraId="04AE2FD6" w14:textId="77777777" w:rsidR="00372D3B" w:rsidRPr="00222D84" w:rsidRDefault="00372D3B" w:rsidP="00372D3B">
      <w:pPr>
        <w:pStyle w:val="Paragraphedeliste"/>
        <w:numPr>
          <w:ilvl w:val="0"/>
          <w:numId w:val="27"/>
        </w:numPr>
        <w:tabs>
          <w:tab w:val="clear" w:pos="6535"/>
        </w:tabs>
        <w:spacing w:after="120" w:line="240" w:lineRule="auto"/>
        <w:contextualSpacing w:val="0"/>
        <w:jc w:val="left"/>
        <w:rPr>
          <w:rFonts w:ascii="Verdana" w:hAnsi="Verdana"/>
          <w:sz w:val="18"/>
          <w:szCs w:val="18"/>
        </w:rPr>
      </w:pPr>
      <w:r w:rsidRPr="00222D84">
        <w:rPr>
          <w:rFonts w:ascii="Verdana" w:hAnsi="Verdana"/>
          <w:sz w:val="18"/>
          <w:szCs w:val="18"/>
        </w:rPr>
        <w:t>La gestion des carrières et la mobilité</w:t>
      </w:r>
    </w:p>
    <w:p w14:paraId="296DCF61" w14:textId="77777777" w:rsidR="00372D3B" w:rsidRPr="00222D84" w:rsidRDefault="00372D3B" w:rsidP="00372D3B">
      <w:pPr>
        <w:pStyle w:val="Paragraphedeliste"/>
        <w:numPr>
          <w:ilvl w:val="0"/>
          <w:numId w:val="27"/>
        </w:numPr>
        <w:tabs>
          <w:tab w:val="clear" w:pos="6535"/>
        </w:tabs>
        <w:spacing w:after="120" w:line="240" w:lineRule="auto"/>
        <w:contextualSpacing w:val="0"/>
        <w:jc w:val="left"/>
        <w:rPr>
          <w:rFonts w:ascii="Verdana" w:hAnsi="Verdana"/>
          <w:sz w:val="18"/>
          <w:szCs w:val="18"/>
        </w:rPr>
      </w:pPr>
      <w:r w:rsidRPr="00222D84">
        <w:rPr>
          <w:rFonts w:ascii="Verdana" w:hAnsi="Verdana"/>
          <w:sz w:val="18"/>
          <w:szCs w:val="18"/>
        </w:rPr>
        <w:t>Les conditions de travail et la motivation</w:t>
      </w:r>
    </w:p>
    <w:p w14:paraId="74B97D46" w14:textId="77777777" w:rsidR="00372D3B" w:rsidRPr="00222D84" w:rsidRDefault="00372D3B" w:rsidP="00372D3B">
      <w:pPr>
        <w:pStyle w:val="Paragraphedeliste"/>
        <w:numPr>
          <w:ilvl w:val="0"/>
          <w:numId w:val="27"/>
        </w:numPr>
        <w:tabs>
          <w:tab w:val="clear" w:pos="6535"/>
        </w:tabs>
        <w:spacing w:after="120" w:line="240" w:lineRule="auto"/>
        <w:contextualSpacing w:val="0"/>
        <w:jc w:val="left"/>
        <w:rPr>
          <w:rFonts w:ascii="Verdana" w:hAnsi="Verdana"/>
          <w:sz w:val="18"/>
          <w:szCs w:val="18"/>
        </w:rPr>
      </w:pPr>
      <w:r w:rsidRPr="00222D84">
        <w:rPr>
          <w:rFonts w:ascii="Verdana" w:hAnsi="Verdana"/>
          <w:sz w:val="18"/>
          <w:szCs w:val="18"/>
        </w:rPr>
        <w:t>La rémunération et les incitations</w:t>
      </w:r>
    </w:p>
    <w:p w14:paraId="0B07D9BF" w14:textId="77777777" w:rsidR="00372D3B" w:rsidRPr="00222D84" w:rsidRDefault="00372D3B" w:rsidP="00372D3B">
      <w:pPr>
        <w:pStyle w:val="Paragraphedeliste"/>
        <w:numPr>
          <w:ilvl w:val="0"/>
          <w:numId w:val="27"/>
        </w:numPr>
        <w:tabs>
          <w:tab w:val="clear" w:pos="6535"/>
        </w:tabs>
        <w:spacing w:after="120" w:line="240" w:lineRule="auto"/>
        <w:contextualSpacing w:val="0"/>
        <w:jc w:val="left"/>
        <w:rPr>
          <w:rFonts w:ascii="Verdana" w:hAnsi="Verdana"/>
          <w:sz w:val="18"/>
          <w:szCs w:val="18"/>
        </w:rPr>
      </w:pPr>
      <w:r w:rsidRPr="00222D84">
        <w:rPr>
          <w:rFonts w:ascii="Verdana" w:hAnsi="Verdana"/>
          <w:sz w:val="18"/>
          <w:szCs w:val="18"/>
        </w:rPr>
        <w:t>L'attractivité de la profession enseignante</w:t>
      </w:r>
    </w:p>
    <w:p w14:paraId="47393CD8" w14:textId="77777777" w:rsidR="00372D3B" w:rsidRPr="00222D84" w:rsidRDefault="00372D3B" w:rsidP="00372D3B">
      <w:pPr>
        <w:pStyle w:val="Paragraphedeliste"/>
        <w:numPr>
          <w:ilvl w:val="0"/>
          <w:numId w:val="27"/>
        </w:numPr>
        <w:tabs>
          <w:tab w:val="clear" w:pos="6535"/>
        </w:tabs>
        <w:spacing w:after="120" w:line="240" w:lineRule="auto"/>
        <w:contextualSpacing w:val="0"/>
        <w:jc w:val="left"/>
        <w:rPr>
          <w:rFonts w:ascii="Verdana" w:hAnsi="Verdana"/>
          <w:sz w:val="18"/>
          <w:szCs w:val="18"/>
        </w:rPr>
      </w:pPr>
      <w:r w:rsidRPr="00222D84">
        <w:rPr>
          <w:rFonts w:ascii="Verdana" w:hAnsi="Verdana"/>
          <w:sz w:val="18"/>
          <w:szCs w:val="18"/>
        </w:rPr>
        <w:t>La revalorisation de la fonction enseignante</w:t>
      </w:r>
    </w:p>
    <w:p w14:paraId="64102FAF" w14:textId="77777777" w:rsidR="00F54986" w:rsidRPr="00222D84" w:rsidRDefault="00F54986" w:rsidP="00F54986">
      <w:pPr>
        <w:tabs>
          <w:tab w:val="clear" w:pos="6535"/>
        </w:tabs>
        <w:spacing w:after="120" w:line="240" w:lineRule="auto"/>
        <w:jc w:val="left"/>
        <w:rPr>
          <w:rFonts w:ascii="Verdana" w:hAnsi="Verdana"/>
          <w:sz w:val="18"/>
          <w:szCs w:val="18"/>
        </w:rPr>
      </w:pPr>
    </w:p>
    <w:p w14:paraId="79DFF6BE" w14:textId="4E10B59B" w:rsidR="00372D3B" w:rsidRPr="0005338D" w:rsidRDefault="48D9E7AA" w:rsidP="00372D3B">
      <w:pPr>
        <w:rPr>
          <w:rFonts w:ascii="Verdana" w:hAnsi="Verdana"/>
          <w:sz w:val="18"/>
          <w:szCs w:val="18"/>
        </w:rPr>
      </w:pPr>
      <w:r w:rsidRPr="00222D84">
        <w:rPr>
          <w:rFonts w:ascii="Verdana" w:hAnsi="Verdana"/>
          <w:b/>
          <w:bCs/>
          <w:color w:val="4472C4"/>
          <w:sz w:val="18"/>
          <w:szCs w:val="18"/>
        </w:rPr>
        <w:t xml:space="preserve">Expert </w:t>
      </w:r>
      <w:r w:rsidR="396ABE66" w:rsidRPr="00222D84">
        <w:rPr>
          <w:rFonts w:ascii="Verdana" w:hAnsi="Verdana"/>
          <w:b/>
          <w:bCs/>
          <w:color w:val="4472C4"/>
          <w:sz w:val="18"/>
          <w:szCs w:val="18"/>
        </w:rPr>
        <w:t xml:space="preserve">international </w:t>
      </w:r>
      <w:r w:rsidRPr="00222D84">
        <w:rPr>
          <w:rFonts w:ascii="Verdana" w:hAnsi="Verdana"/>
          <w:b/>
          <w:bCs/>
          <w:color w:val="4472C4"/>
          <w:sz w:val="18"/>
          <w:szCs w:val="18"/>
        </w:rPr>
        <w:t>2 – Formation des enseignants</w:t>
      </w:r>
      <w:r w:rsidR="43AC5961" w:rsidRPr="00222D84">
        <w:rPr>
          <w:rFonts w:ascii="Verdana" w:hAnsi="Verdana"/>
          <w:b/>
          <w:bCs/>
          <w:color w:val="4472C4"/>
          <w:sz w:val="18"/>
          <w:szCs w:val="18"/>
        </w:rPr>
        <w:t xml:space="preserve"> </w:t>
      </w:r>
      <w:r w:rsidRPr="16F2F7F5">
        <w:rPr>
          <w:rFonts w:ascii="Verdana" w:hAnsi="Verdana"/>
          <w:b/>
          <w:bCs/>
          <w:color w:val="4472C4"/>
          <w:sz w:val="18"/>
          <w:szCs w:val="18"/>
        </w:rPr>
        <w:t>interviendra principalement sur :</w:t>
      </w:r>
    </w:p>
    <w:p w14:paraId="7FFBB58E" w14:textId="77777777" w:rsidR="00577FB6" w:rsidRPr="0005338D" w:rsidRDefault="00577FB6" w:rsidP="00577FB6">
      <w:pPr>
        <w:rPr>
          <w:rFonts w:ascii="Verdana" w:hAnsi="Verdana"/>
          <w:sz w:val="18"/>
          <w:szCs w:val="18"/>
        </w:rPr>
      </w:pPr>
      <w:r w:rsidRPr="0005338D">
        <w:rPr>
          <w:rFonts w:ascii="Verdana" w:hAnsi="Verdana"/>
          <w:b/>
          <w:bCs/>
          <w:sz w:val="18"/>
          <w:szCs w:val="18"/>
        </w:rPr>
        <w:t>1. Formation initiale des enseignants</w:t>
      </w:r>
    </w:p>
    <w:p w14:paraId="7670F5D4" w14:textId="77777777" w:rsidR="00577FB6" w:rsidRPr="0005338D" w:rsidRDefault="00577FB6" w:rsidP="00577FB6">
      <w:pPr>
        <w:pStyle w:val="Paragraphedeliste"/>
        <w:numPr>
          <w:ilvl w:val="0"/>
          <w:numId w:val="27"/>
        </w:numPr>
        <w:tabs>
          <w:tab w:val="clear" w:pos="6535"/>
        </w:tabs>
        <w:spacing w:after="120" w:line="240" w:lineRule="auto"/>
        <w:contextualSpacing w:val="0"/>
        <w:jc w:val="left"/>
        <w:rPr>
          <w:rFonts w:ascii="Verdana" w:hAnsi="Verdana"/>
          <w:sz w:val="18"/>
          <w:szCs w:val="18"/>
        </w:rPr>
      </w:pPr>
      <w:r w:rsidRPr="0005338D">
        <w:rPr>
          <w:rFonts w:ascii="Verdana" w:hAnsi="Verdana"/>
          <w:sz w:val="18"/>
          <w:szCs w:val="18"/>
        </w:rPr>
        <w:t>Analyse des dispositifs actuels (humanités pédagogiques réformées, IFME)</w:t>
      </w:r>
    </w:p>
    <w:p w14:paraId="6693BFEC" w14:textId="77777777" w:rsidR="00577FB6" w:rsidRPr="0005338D" w:rsidRDefault="00577FB6" w:rsidP="00577FB6">
      <w:pPr>
        <w:pStyle w:val="Paragraphedeliste"/>
        <w:numPr>
          <w:ilvl w:val="0"/>
          <w:numId w:val="27"/>
        </w:numPr>
        <w:tabs>
          <w:tab w:val="clear" w:pos="6535"/>
        </w:tabs>
        <w:spacing w:after="120" w:line="240" w:lineRule="auto"/>
        <w:contextualSpacing w:val="0"/>
        <w:jc w:val="left"/>
        <w:rPr>
          <w:rFonts w:ascii="Verdana" w:hAnsi="Verdana"/>
          <w:sz w:val="18"/>
          <w:szCs w:val="18"/>
        </w:rPr>
      </w:pPr>
      <w:r w:rsidRPr="0005338D">
        <w:rPr>
          <w:rFonts w:ascii="Verdana" w:hAnsi="Verdana"/>
          <w:sz w:val="18"/>
          <w:szCs w:val="18"/>
        </w:rPr>
        <w:t>Proposition de standards de formation initiale par niveau d'enseignement</w:t>
      </w:r>
    </w:p>
    <w:p w14:paraId="4D36AEF4" w14:textId="77777777" w:rsidR="00577FB6" w:rsidRPr="0005338D" w:rsidRDefault="00577FB6" w:rsidP="00577FB6">
      <w:pPr>
        <w:pStyle w:val="Paragraphedeliste"/>
        <w:numPr>
          <w:ilvl w:val="0"/>
          <w:numId w:val="27"/>
        </w:numPr>
        <w:tabs>
          <w:tab w:val="clear" w:pos="6535"/>
        </w:tabs>
        <w:spacing w:after="120" w:line="240" w:lineRule="auto"/>
        <w:contextualSpacing w:val="0"/>
        <w:jc w:val="left"/>
        <w:rPr>
          <w:rFonts w:ascii="Verdana" w:hAnsi="Verdana"/>
          <w:sz w:val="18"/>
          <w:szCs w:val="18"/>
        </w:rPr>
      </w:pPr>
      <w:r w:rsidRPr="0005338D">
        <w:rPr>
          <w:rFonts w:ascii="Verdana" w:hAnsi="Verdana"/>
          <w:sz w:val="18"/>
          <w:szCs w:val="18"/>
        </w:rPr>
        <w:t>Recommandations sur les curricula et profils de sortie</w:t>
      </w:r>
    </w:p>
    <w:p w14:paraId="45E2A7E6" w14:textId="77777777" w:rsidR="00577FB6" w:rsidRPr="0005338D" w:rsidRDefault="00577FB6" w:rsidP="00577FB6">
      <w:pPr>
        <w:rPr>
          <w:rFonts w:ascii="Verdana" w:hAnsi="Verdana"/>
          <w:sz w:val="18"/>
          <w:szCs w:val="18"/>
        </w:rPr>
      </w:pPr>
      <w:r w:rsidRPr="0005338D">
        <w:rPr>
          <w:rFonts w:ascii="Verdana" w:hAnsi="Verdana"/>
          <w:b/>
          <w:bCs/>
          <w:sz w:val="18"/>
          <w:szCs w:val="18"/>
        </w:rPr>
        <w:t>2. Formation continue et développement professionnel</w:t>
      </w:r>
    </w:p>
    <w:p w14:paraId="234FF38E" w14:textId="77777777" w:rsidR="00577FB6" w:rsidRPr="0005338D" w:rsidRDefault="00577FB6" w:rsidP="00577FB6">
      <w:pPr>
        <w:pStyle w:val="Paragraphedeliste"/>
        <w:numPr>
          <w:ilvl w:val="0"/>
          <w:numId w:val="27"/>
        </w:numPr>
        <w:tabs>
          <w:tab w:val="clear" w:pos="6535"/>
        </w:tabs>
        <w:spacing w:after="120" w:line="240" w:lineRule="auto"/>
        <w:contextualSpacing w:val="0"/>
        <w:jc w:val="left"/>
        <w:rPr>
          <w:rFonts w:ascii="Verdana" w:hAnsi="Verdana"/>
          <w:sz w:val="18"/>
          <w:szCs w:val="18"/>
        </w:rPr>
      </w:pPr>
      <w:r w:rsidRPr="0005338D">
        <w:rPr>
          <w:rFonts w:ascii="Verdana" w:hAnsi="Verdana"/>
          <w:sz w:val="18"/>
          <w:szCs w:val="18"/>
        </w:rPr>
        <w:t>Diagnostic des dispositifs existants (SERNAFOR, initiatives PTF)</w:t>
      </w:r>
    </w:p>
    <w:p w14:paraId="4D3F4FA0" w14:textId="77777777" w:rsidR="00577FB6" w:rsidRPr="0005338D" w:rsidRDefault="00577FB6" w:rsidP="00577FB6">
      <w:pPr>
        <w:pStyle w:val="Paragraphedeliste"/>
        <w:numPr>
          <w:ilvl w:val="0"/>
          <w:numId w:val="27"/>
        </w:numPr>
        <w:tabs>
          <w:tab w:val="clear" w:pos="6535"/>
        </w:tabs>
        <w:spacing w:after="120" w:line="240" w:lineRule="auto"/>
        <w:contextualSpacing w:val="0"/>
        <w:jc w:val="left"/>
        <w:rPr>
          <w:rFonts w:ascii="Verdana" w:hAnsi="Verdana"/>
          <w:sz w:val="18"/>
          <w:szCs w:val="18"/>
        </w:rPr>
      </w:pPr>
      <w:r w:rsidRPr="0005338D">
        <w:rPr>
          <w:rFonts w:ascii="Verdana" w:hAnsi="Verdana"/>
          <w:sz w:val="18"/>
          <w:szCs w:val="18"/>
        </w:rPr>
        <w:t>Parcours de développement professionnel continu</w:t>
      </w:r>
    </w:p>
    <w:p w14:paraId="10DE7A14" w14:textId="77777777" w:rsidR="00577FB6" w:rsidRPr="0005338D" w:rsidRDefault="00577FB6" w:rsidP="00577FB6">
      <w:pPr>
        <w:pStyle w:val="Paragraphedeliste"/>
        <w:numPr>
          <w:ilvl w:val="0"/>
          <w:numId w:val="27"/>
        </w:numPr>
        <w:tabs>
          <w:tab w:val="clear" w:pos="6535"/>
        </w:tabs>
        <w:spacing w:after="120" w:line="240" w:lineRule="auto"/>
        <w:contextualSpacing w:val="0"/>
        <w:jc w:val="left"/>
        <w:rPr>
          <w:rFonts w:ascii="Verdana" w:hAnsi="Verdana"/>
          <w:sz w:val="18"/>
          <w:szCs w:val="18"/>
        </w:rPr>
      </w:pPr>
      <w:r w:rsidRPr="0005338D">
        <w:rPr>
          <w:rFonts w:ascii="Verdana" w:hAnsi="Verdana"/>
          <w:sz w:val="18"/>
          <w:szCs w:val="18"/>
        </w:rPr>
        <w:t>Mécanismes d'accompagnement des enseignants débutants</w:t>
      </w:r>
    </w:p>
    <w:p w14:paraId="41FE19A6" w14:textId="77777777" w:rsidR="00577FB6" w:rsidRPr="0005338D" w:rsidRDefault="00577FB6" w:rsidP="00577FB6">
      <w:pPr>
        <w:rPr>
          <w:rFonts w:ascii="Verdana" w:hAnsi="Verdana"/>
          <w:sz w:val="18"/>
          <w:szCs w:val="18"/>
        </w:rPr>
      </w:pPr>
      <w:r w:rsidRPr="0005338D">
        <w:rPr>
          <w:rFonts w:ascii="Verdana" w:hAnsi="Verdana"/>
          <w:b/>
          <w:bCs/>
          <w:sz w:val="18"/>
          <w:szCs w:val="18"/>
        </w:rPr>
        <w:t>3. Standards professionnels et évaluation</w:t>
      </w:r>
    </w:p>
    <w:p w14:paraId="4C2ABA9D" w14:textId="77777777" w:rsidR="00577FB6" w:rsidRPr="0005338D" w:rsidRDefault="00577FB6" w:rsidP="00577FB6">
      <w:pPr>
        <w:pStyle w:val="Paragraphedeliste"/>
        <w:numPr>
          <w:ilvl w:val="0"/>
          <w:numId w:val="27"/>
        </w:numPr>
        <w:tabs>
          <w:tab w:val="clear" w:pos="6535"/>
        </w:tabs>
        <w:spacing w:after="120" w:line="240" w:lineRule="auto"/>
        <w:contextualSpacing w:val="0"/>
        <w:jc w:val="left"/>
        <w:rPr>
          <w:rFonts w:ascii="Verdana" w:hAnsi="Verdana"/>
          <w:sz w:val="18"/>
          <w:szCs w:val="18"/>
        </w:rPr>
      </w:pPr>
      <w:r w:rsidRPr="0005338D">
        <w:rPr>
          <w:rFonts w:ascii="Verdana" w:hAnsi="Verdana"/>
          <w:sz w:val="18"/>
          <w:szCs w:val="18"/>
        </w:rPr>
        <w:t>Référentiels de compétences professionnelles par niveau</w:t>
      </w:r>
    </w:p>
    <w:p w14:paraId="1E45F38D" w14:textId="77777777" w:rsidR="00577FB6" w:rsidRPr="0005338D" w:rsidRDefault="00577FB6" w:rsidP="00577FB6">
      <w:pPr>
        <w:pStyle w:val="Paragraphedeliste"/>
        <w:numPr>
          <w:ilvl w:val="0"/>
          <w:numId w:val="27"/>
        </w:numPr>
        <w:tabs>
          <w:tab w:val="clear" w:pos="6535"/>
        </w:tabs>
        <w:spacing w:after="120" w:line="240" w:lineRule="auto"/>
        <w:contextualSpacing w:val="0"/>
        <w:jc w:val="left"/>
        <w:rPr>
          <w:rFonts w:ascii="Verdana" w:hAnsi="Verdana"/>
          <w:sz w:val="18"/>
          <w:szCs w:val="18"/>
        </w:rPr>
      </w:pPr>
      <w:r w:rsidRPr="0005338D">
        <w:rPr>
          <w:rFonts w:ascii="Verdana" w:hAnsi="Verdana"/>
          <w:sz w:val="18"/>
          <w:szCs w:val="18"/>
        </w:rPr>
        <w:t>Systèmes d'évaluation des compétences enseignantes</w:t>
      </w:r>
    </w:p>
    <w:p w14:paraId="48339F5F" w14:textId="7186F5F3" w:rsidR="00372D3B" w:rsidRDefault="211F68DF" w:rsidP="16F2F7F5">
      <w:pPr>
        <w:tabs>
          <w:tab w:val="clear" w:pos="6535"/>
        </w:tabs>
        <w:rPr>
          <w:rFonts w:ascii="Verdana" w:eastAsia="Verdana" w:hAnsi="Verdana" w:cs="Verdana"/>
          <w:b/>
          <w:bCs/>
          <w:sz w:val="18"/>
          <w:szCs w:val="18"/>
        </w:rPr>
      </w:pPr>
      <w:r w:rsidRPr="00222D84">
        <w:rPr>
          <w:rFonts w:ascii="Verdana" w:eastAsia="Verdana" w:hAnsi="Verdana" w:cs="Verdana"/>
          <w:b/>
          <w:bCs/>
          <w:sz w:val="18"/>
          <w:szCs w:val="18"/>
        </w:rPr>
        <w:t>4. Compétences numériques des enseignants</w:t>
      </w:r>
    </w:p>
    <w:p w14:paraId="329D78B1" w14:textId="77777777" w:rsidR="00210F45" w:rsidRDefault="00210F45" w:rsidP="00210F45">
      <w:pPr>
        <w:pStyle w:val="Paragraphedeliste"/>
        <w:numPr>
          <w:ilvl w:val="0"/>
          <w:numId w:val="45"/>
        </w:numPr>
        <w:tabs>
          <w:tab w:val="clear" w:pos="6535"/>
        </w:tabs>
        <w:rPr>
          <w:rFonts w:ascii="Verdana" w:hAnsi="Verdana"/>
          <w:sz w:val="18"/>
          <w:szCs w:val="18"/>
        </w:rPr>
      </w:pPr>
      <w:r>
        <w:rPr>
          <w:rFonts w:ascii="Verdana" w:hAnsi="Verdana"/>
          <w:sz w:val="18"/>
          <w:szCs w:val="18"/>
        </w:rPr>
        <w:lastRenderedPageBreak/>
        <w:t>Compétences attendues</w:t>
      </w:r>
    </w:p>
    <w:p w14:paraId="5E2BE4F5" w14:textId="77777777" w:rsidR="00210F45" w:rsidRPr="00410375" w:rsidRDefault="00210F45" w:rsidP="00210F45">
      <w:pPr>
        <w:pStyle w:val="Paragraphedeliste"/>
        <w:numPr>
          <w:ilvl w:val="0"/>
          <w:numId w:val="45"/>
        </w:numPr>
        <w:tabs>
          <w:tab w:val="clear" w:pos="6535"/>
        </w:tabs>
        <w:rPr>
          <w:rFonts w:ascii="Verdana" w:hAnsi="Verdana"/>
          <w:sz w:val="18"/>
          <w:szCs w:val="18"/>
        </w:rPr>
      </w:pPr>
      <w:r>
        <w:rPr>
          <w:rFonts w:ascii="Verdana" w:hAnsi="Verdana"/>
          <w:sz w:val="18"/>
          <w:szCs w:val="18"/>
        </w:rPr>
        <w:t>Outils disponibles</w:t>
      </w:r>
    </w:p>
    <w:p w14:paraId="34A1BDF3" w14:textId="7134203E" w:rsidR="2D15E881" w:rsidRPr="001551FC" w:rsidRDefault="2D15E881" w:rsidP="001551FC">
      <w:pPr>
        <w:pStyle w:val="Paragraphedeliste"/>
        <w:rPr>
          <w:rFonts w:ascii="Verdana" w:hAnsi="Verdana"/>
          <w:b/>
          <w:bCs/>
          <w:color w:val="4472C4"/>
          <w:sz w:val="18"/>
          <w:szCs w:val="18"/>
        </w:rPr>
      </w:pPr>
    </w:p>
    <w:p w14:paraId="0EC22633" w14:textId="5AB38489" w:rsidR="000D6AF3" w:rsidRPr="0005338D" w:rsidRDefault="3C6CB06A" w:rsidP="000D6AF3">
      <w:pPr>
        <w:rPr>
          <w:rFonts w:ascii="Verdana" w:hAnsi="Verdana"/>
          <w:b/>
          <w:bCs/>
          <w:color w:val="4472C4"/>
          <w:sz w:val="18"/>
          <w:szCs w:val="18"/>
        </w:rPr>
      </w:pPr>
      <w:r w:rsidRPr="16F2F7F5">
        <w:rPr>
          <w:rFonts w:ascii="Verdana" w:hAnsi="Verdana"/>
          <w:b/>
          <w:bCs/>
          <w:color w:val="4472C4"/>
          <w:sz w:val="18"/>
          <w:szCs w:val="18"/>
        </w:rPr>
        <w:t>Les e</w:t>
      </w:r>
      <w:r w:rsidR="45D38820" w:rsidRPr="16F2F7F5">
        <w:rPr>
          <w:rFonts w:ascii="Verdana" w:hAnsi="Verdana"/>
          <w:b/>
          <w:bCs/>
          <w:color w:val="4472C4"/>
          <w:sz w:val="18"/>
          <w:szCs w:val="18"/>
        </w:rPr>
        <w:t xml:space="preserve">xpert </w:t>
      </w:r>
      <w:r w:rsidR="396ABE66" w:rsidRPr="16F2F7F5">
        <w:rPr>
          <w:rFonts w:ascii="Verdana" w:hAnsi="Verdana"/>
          <w:b/>
          <w:bCs/>
          <w:color w:val="4472C4"/>
          <w:sz w:val="18"/>
          <w:szCs w:val="18"/>
        </w:rPr>
        <w:t>nationa</w:t>
      </w:r>
      <w:r w:rsidR="2314334C" w:rsidRPr="16F2F7F5">
        <w:rPr>
          <w:rFonts w:ascii="Verdana" w:hAnsi="Verdana"/>
          <w:b/>
          <w:bCs/>
          <w:color w:val="4472C4"/>
          <w:sz w:val="18"/>
          <w:szCs w:val="18"/>
        </w:rPr>
        <w:t>ux</w:t>
      </w:r>
      <w:r w:rsidR="396ABE66" w:rsidRPr="16F2F7F5">
        <w:rPr>
          <w:rFonts w:ascii="Verdana" w:hAnsi="Verdana"/>
          <w:b/>
          <w:bCs/>
          <w:color w:val="4472C4"/>
          <w:sz w:val="18"/>
          <w:szCs w:val="18"/>
        </w:rPr>
        <w:t xml:space="preserve"> 3</w:t>
      </w:r>
      <w:r w:rsidR="491CFFDA" w:rsidRPr="16F2F7F5">
        <w:rPr>
          <w:rFonts w:ascii="Verdana" w:hAnsi="Verdana"/>
          <w:b/>
          <w:bCs/>
          <w:color w:val="4472C4"/>
          <w:sz w:val="18"/>
          <w:szCs w:val="18"/>
        </w:rPr>
        <w:t xml:space="preserve"> &amp; 4 </w:t>
      </w:r>
      <w:r w:rsidR="396ABE66" w:rsidRPr="16F2F7F5">
        <w:rPr>
          <w:rFonts w:ascii="Verdana" w:hAnsi="Verdana"/>
          <w:b/>
          <w:bCs/>
          <w:color w:val="4472C4"/>
          <w:sz w:val="18"/>
          <w:szCs w:val="18"/>
        </w:rPr>
        <w:t>-</w:t>
      </w:r>
      <w:r w:rsidR="491CFFDA" w:rsidRPr="16F2F7F5">
        <w:rPr>
          <w:rFonts w:ascii="Verdana" w:hAnsi="Verdana"/>
          <w:b/>
          <w:bCs/>
          <w:color w:val="4472C4"/>
          <w:sz w:val="18"/>
          <w:szCs w:val="18"/>
        </w:rPr>
        <w:t xml:space="preserve"> </w:t>
      </w:r>
      <w:r w:rsidR="396ABE66" w:rsidRPr="16F2F7F5">
        <w:rPr>
          <w:rFonts w:ascii="Verdana" w:hAnsi="Verdana"/>
          <w:b/>
          <w:bCs/>
          <w:color w:val="4472C4"/>
          <w:sz w:val="18"/>
          <w:szCs w:val="18"/>
        </w:rPr>
        <w:t>interviendr</w:t>
      </w:r>
      <w:r w:rsidR="79117BE3" w:rsidRPr="16F2F7F5">
        <w:rPr>
          <w:rFonts w:ascii="Verdana" w:hAnsi="Verdana"/>
          <w:b/>
          <w:bCs/>
          <w:color w:val="4472C4"/>
          <w:sz w:val="18"/>
          <w:szCs w:val="18"/>
        </w:rPr>
        <w:t>ont</w:t>
      </w:r>
      <w:r w:rsidR="396ABE66" w:rsidRPr="16F2F7F5">
        <w:rPr>
          <w:rFonts w:ascii="Verdana" w:hAnsi="Verdana"/>
          <w:b/>
          <w:bCs/>
          <w:color w:val="4472C4"/>
          <w:sz w:val="18"/>
          <w:szCs w:val="18"/>
        </w:rPr>
        <w:t xml:space="preserve"> principalement sur :</w:t>
      </w:r>
    </w:p>
    <w:p w14:paraId="54FD46C0" w14:textId="77777777" w:rsidR="00FE0ADA" w:rsidRPr="00DF1128" w:rsidRDefault="00FE0ADA" w:rsidP="00796B96">
      <w:pPr>
        <w:tabs>
          <w:tab w:val="clear" w:pos="6535"/>
        </w:tabs>
        <w:spacing w:after="120" w:line="240" w:lineRule="auto"/>
        <w:jc w:val="left"/>
        <w:rPr>
          <w:rFonts w:ascii="Verdana" w:hAnsi="Verdana"/>
          <w:b/>
          <w:bCs/>
          <w:sz w:val="18"/>
          <w:szCs w:val="18"/>
        </w:rPr>
      </w:pPr>
    </w:p>
    <w:p w14:paraId="649B19D4" w14:textId="7A84CACD" w:rsidR="000178F2" w:rsidRDefault="40D206EB" w:rsidP="000178F2">
      <w:pPr>
        <w:rPr>
          <w:rFonts w:ascii="Verdana" w:hAnsi="Verdana"/>
          <w:b/>
          <w:bCs/>
          <w:sz w:val="18"/>
          <w:szCs w:val="18"/>
        </w:rPr>
      </w:pPr>
      <w:r w:rsidRPr="16F2F7F5">
        <w:rPr>
          <w:rFonts w:ascii="Verdana" w:hAnsi="Verdana"/>
          <w:b/>
          <w:bCs/>
          <w:sz w:val="18"/>
          <w:szCs w:val="18"/>
        </w:rPr>
        <w:t>Rôle : A</w:t>
      </w:r>
      <w:r w:rsidR="00210F45">
        <w:rPr>
          <w:rFonts w:ascii="Verdana" w:hAnsi="Verdana"/>
          <w:b/>
          <w:bCs/>
          <w:sz w:val="18"/>
          <w:szCs w:val="18"/>
        </w:rPr>
        <w:t>ppuyer</w:t>
      </w:r>
      <w:r w:rsidRPr="16F2F7F5">
        <w:rPr>
          <w:rFonts w:ascii="Verdana" w:hAnsi="Verdana"/>
          <w:b/>
          <w:bCs/>
          <w:sz w:val="18"/>
          <w:szCs w:val="18"/>
        </w:rPr>
        <w:t xml:space="preserve"> les experts internationaux dans toutes les phases de la mission</w:t>
      </w:r>
      <w:r w:rsidR="111D4B91" w:rsidRPr="16F2F7F5">
        <w:rPr>
          <w:rFonts w:ascii="Verdana" w:hAnsi="Verdana"/>
          <w:b/>
          <w:bCs/>
          <w:sz w:val="18"/>
          <w:szCs w:val="18"/>
        </w:rPr>
        <w:t xml:space="preserve"> avec un focus </w:t>
      </w:r>
      <w:r w:rsidR="756DF4CD" w:rsidRPr="16F2F7F5">
        <w:rPr>
          <w:rFonts w:ascii="Verdana" w:hAnsi="Verdana"/>
          <w:b/>
          <w:bCs/>
          <w:sz w:val="18"/>
          <w:szCs w:val="18"/>
        </w:rPr>
        <w:t>sur</w:t>
      </w:r>
      <w:r w:rsidR="79117BE3" w:rsidRPr="16F2F7F5">
        <w:rPr>
          <w:rFonts w:ascii="Verdana" w:hAnsi="Verdana"/>
          <w:b/>
          <w:bCs/>
          <w:sz w:val="18"/>
          <w:szCs w:val="18"/>
        </w:rPr>
        <w:t xml:space="preserve"> la</w:t>
      </w:r>
      <w:r w:rsidR="756DF4CD" w:rsidRPr="16F2F7F5">
        <w:rPr>
          <w:rFonts w:ascii="Verdana" w:hAnsi="Verdana"/>
          <w:b/>
          <w:bCs/>
          <w:sz w:val="18"/>
          <w:szCs w:val="18"/>
        </w:rPr>
        <w:t xml:space="preserve"> formation</w:t>
      </w:r>
      <w:r w:rsidR="79117BE3" w:rsidRPr="16F2F7F5">
        <w:rPr>
          <w:rFonts w:ascii="Verdana" w:hAnsi="Verdana"/>
          <w:b/>
          <w:bCs/>
          <w:sz w:val="18"/>
          <w:szCs w:val="18"/>
        </w:rPr>
        <w:t xml:space="preserve"> pour l’expert 3 et </w:t>
      </w:r>
      <w:r w:rsidR="2BF01924" w:rsidRPr="16F2F7F5">
        <w:rPr>
          <w:rFonts w:ascii="Verdana" w:hAnsi="Verdana"/>
          <w:b/>
          <w:bCs/>
          <w:sz w:val="18"/>
          <w:szCs w:val="18"/>
        </w:rPr>
        <w:t>les ressources humaines pour l’expert 4</w:t>
      </w:r>
      <w:r w:rsidR="756DF4CD" w:rsidRPr="16F2F7F5">
        <w:rPr>
          <w:rFonts w:ascii="Verdana" w:hAnsi="Verdana"/>
          <w:b/>
          <w:bCs/>
          <w:sz w:val="18"/>
          <w:szCs w:val="18"/>
        </w:rPr>
        <w:t xml:space="preserve"> </w:t>
      </w:r>
    </w:p>
    <w:p w14:paraId="22EF4B22" w14:textId="77777777" w:rsidR="009A5EA9" w:rsidRPr="0005338D" w:rsidRDefault="009A5EA9" w:rsidP="000178F2">
      <w:pPr>
        <w:rPr>
          <w:rFonts w:ascii="Verdana" w:hAnsi="Verdana"/>
          <w:sz w:val="18"/>
          <w:szCs w:val="18"/>
        </w:rPr>
      </w:pPr>
    </w:p>
    <w:p w14:paraId="2D3AC8B0" w14:textId="5405A0CD" w:rsidR="000178F2" w:rsidRPr="0005338D" w:rsidRDefault="000178F2" w:rsidP="2D15E881">
      <w:pPr>
        <w:rPr>
          <w:rFonts w:ascii="Verdana" w:hAnsi="Verdana"/>
          <w:b/>
          <w:bCs/>
          <w:sz w:val="18"/>
          <w:szCs w:val="18"/>
        </w:rPr>
      </w:pPr>
      <w:r w:rsidRPr="2D15E881">
        <w:rPr>
          <w:rFonts w:ascii="Verdana" w:hAnsi="Verdana"/>
          <w:b/>
          <w:bCs/>
          <w:sz w:val="18"/>
          <w:szCs w:val="18"/>
        </w:rPr>
        <w:t xml:space="preserve">1. Facilitation de la collecte de données terrain </w:t>
      </w:r>
    </w:p>
    <w:p w14:paraId="4331C647" w14:textId="3855A42B" w:rsidR="000178F2" w:rsidRDefault="000178F2" w:rsidP="000178F2">
      <w:pPr>
        <w:pStyle w:val="Paragraphedeliste"/>
        <w:numPr>
          <w:ilvl w:val="0"/>
          <w:numId w:val="27"/>
        </w:numPr>
        <w:tabs>
          <w:tab w:val="clear" w:pos="6535"/>
        </w:tabs>
        <w:spacing w:after="120" w:line="240" w:lineRule="auto"/>
        <w:contextualSpacing w:val="0"/>
        <w:jc w:val="left"/>
        <w:rPr>
          <w:rFonts w:ascii="Verdana" w:hAnsi="Verdana"/>
          <w:sz w:val="18"/>
          <w:szCs w:val="18"/>
        </w:rPr>
      </w:pPr>
      <w:r w:rsidRPr="2D15E881">
        <w:rPr>
          <w:rFonts w:ascii="Verdana" w:hAnsi="Verdana"/>
          <w:sz w:val="18"/>
          <w:szCs w:val="18"/>
        </w:rPr>
        <w:t>Faciliter l'accès aux institutions de formation (humanités pédagogiques, IFME, SERNAFOR</w:t>
      </w:r>
      <w:r w:rsidR="00666753" w:rsidRPr="2D15E881">
        <w:rPr>
          <w:rFonts w:ascii="Verdana" w:hAnsi="Verdana"/>
          <w:sz w:val="18"/>
          <w:szCs w:val="18"/>
        </w:rPr>
        <w:t>, etc.</w:t>
      </w:r>
      <w:r w:rsidRPr="2D15E881">
        <w:rPr>
          <w:rFonts w:ascii="Verdana" w:hAnsi="Verdana"/>
          <w:sz w:val="18"/>
          <w:szCs w:val="18"/>
        </w:rPr>
        <w:t>)</w:t>
      </w:r>
      <w:r w:rsidR="009D011F" w:rsidRPr="2D15E881">
        <w:rPr>
          <w:rFonts w:ascii="Verdana" w:hAnsi="Verdana"/>
          <w:sz w:val="18"/>
          <w:szCs w:val="18"/>
        </w:rPr>
        <w:t xml:space="preserve"> – expert 3</w:t>
      </w:r>
    </w:p>
    <w:p w14:paraId="65185011" w14:textId="7826AC12" w:rsidR="009D011F" w:rsidRPr="00210F45" w:rsidRDefault="009D011F" w:rsidP="00210F45">
      <w:pPr>
        <w:pStyle w:val="Paragraphedeliste"/>
        <w:numPr>
          <w:ilvl w:val="0"/>
          <w:numId w:val="27"/>
        </w:numPr>
        <w:tabs>
          <w:tab w:val="clear" w:pos="6535"/>
        </w:tabs>
        <w:spacing w:after="120" w:line="240" w:lineRule="auto"/>
        <w:contextualSpacing w:val="0"/>
        <w:jc w:val="left"/>
        <w:rPr>
          <w:rFonts w:ascii="Verdana" w:hAnsi="Verdana"/>
          <w:sz w:val="18"/>
          <w:szCs w:val="18"/>
        </w:rPr>
      </w:pPr>
      <w:r w:rsidRPr="2D15E881">
        <w:rPr>
          <w:rFonts w:ascii="Verdana" w:hAnsi="Verdana"/>
          <w:sz w:val="18"/>
          <w:szCs w:val="18"/>
        </w:rPr>
        <w:t>Faciliter l'accès aux données RH du ministère (DRH, DINACOPE, DAF</w:t>
      </w:r>
      <w:r w:rsidR="540A2F85" w:rsidRPr="2D15E881">
        <w:rPr>
          <w:rFonts w:ascii="Verdana" w:hAnsi="Verdana"/>
          <w:sz w:val="18"/>
          <w:szCs w:val="18"/>
        </w:rPr>
        <w:t>, etc.</w:t>
      </w:r>
      <w:r w:rsidRPr="2D15E881">
        <w:rPr>
          <w:rFonts w:ascii="Verdana" w:hAnsi="Verdana"/>
          <w:sz w:val="18"/>
          <w:szCs w:val="18"/>
        </w:rPr>
        <w:t>)</w:t>
      </w:r>
    </w:p>
    <w:p w14:paraId="6790706D" w14:textId="77777777" w:rsidR="000178F2" w:rsidRPr="0005338D" w:rsidRDefault="000178F2" w:rsidP="000178F2">
      <w:pPr>
        <w:pStyle w:val="Paragraphedeliste"/>
        <w:numPr>
          <w:ilvl w:val="0"/>
          <w:numId w:val="27"/>
        </w:numPr>
        <w:tabs>
          <w:tab w:val="clear" w:pos="6535"/>
        </w:tabs>
        <w:spacing w:after="120" w:line="240" w:lineRule="auto"/>
        <w:contextualSpacing w:val="0"/>
        <w:jc w:val="left"/>
        <w:rPr>
          <w:rFonts w:ascii="Verdana" w:hAnsi="Verdana"/>
          <w:sz w:val="18"/>
          <w:szCs w:val="18"/>
        </w:rPr>
      </w:pPr>
      <w:r w:rsidRPr="0005338D">
        <w:rPr>
          <w:rFonts w:ascii="Verdana" w:hAnsi="Verdana"/>
          <w:sz w:val="18"/>
          <w:szCs w:val="18"/>
        </w:rPr>
        <w:t>Organiser et accompagner les visites de terrain</w:t>
      </w:r>
    </w:p>
    <w:p w14:paraId="1541D713" w14:textId="77777777" w:rsidR="007A20E7" w:rsidRPr="0005338D" w:rsidRDefault="007A20E7" w:rsidP="007A20E7">
      <w:pPr>
        <w:pStyle w:val="Paragraphedeliste"/>
        <w:numPr>
          <w:ilvl w:val="0"/>
          <w:numId w:val="27"/>
        </w:numPr>
        <w:tabs>
          <w:tab w:val="clear" w:pos="6535"/>
        </w:tabs>
        <w:spacing w:after="120" w:line="240" w:lineRule="auto"/>
        <w:contextualSpacing w:val="0"/>
        <w:jc w:val="left"/>
        <w:rPr>
          <w:rFonts w:ascii="Verdana" w:hAnsi="Verdana"/>
          <w:sz w:val="18"/>
          <w:szCs w:val="18"/>
        </w:rPr>
      </w:pPr>
      <w:r w:rsidRPr="2D15E881">
        <w:rPr>
          <w:rFonts w:ascii="Verdana" w:hAnsi="Verdana"/>
          <w:sz w:val="18"/>
          <w:szCs w:val="18"/>
        </w:rPr>
        <w:t>Conduire des entretiens et focus groups avec enseignants et formateurs</w:t>
      </w:r>
    </w:p>
    <w:p w14:paraId="4F282212" w14:textId="58330840" w:rsidR="000178F2" w:rsidRDefault="40D206EB" w:rsidP="16F2F7F5">
      <w:pPr>
        <w:numPr>
          <w:ilvl w:val="0"/>
          <w:numId w:val="27"/>
        </w:numPr>
        <w:tabs>
          <w:tab w:val="clear" w:pos="6535"/>
        </w:tabs>
        <w:spacing w:after="120" w:line="240" w:lineRule="auto"/>
        <w:jc w:val="left"/>
        <w:rPr>
          <w:rFonts w:ascii="Verdana" w:hAnsi="Verdana"/>
          <w:sz w:val="18"/>
          <w:szCs w:val="18"/>
        </w:rPr>
      </w:pPr>
      <w:r w:rsidRPr="16F2F7F5">
        <w:rPr>
          <w:rFonts w:ascii="Verdana" w:hAnsi="Verdana"/>
          <w:sz w:val="18"/>
          <w:szCs w:val="18"/>
        </w:rPr>
        <w:t>Compiler les données qualitatives collectées sur le terrain</w:t>
      </w:r>
    </w:p>
    <w:p w14:paraId="759DA33E" w14:textId="77777777" w:rsidR="00210F45" w:rsidRPr="0005338D" w:rsidRDefault="00210F45" w:rsidP="00210F45">
      <w:pPr>
        <w:tabs>
          <w:tab w:val="clear" w:pos="6535"/>
        </w:tabs>
        <w:spacing w:after="120" w:line="240" w:lineRule="auto"/>
        <w:ind w:left="720"/>
        <w:jc w:val="left"/>
        <w:rPr>
          <w:rFonts w:ascii="Verdana" w:hAnsi="Verdana"/>
          <w:sz w:val="18"/>
          <w:szCs w:val="18"/>
        </w:rPr>
      </w:pPr>
    </w:p>
    <w:p w14:paraId="51AFF2BE" w14:textId="77777777" w:rsidR="000178F2" w:rsidRPr="0005338D" w:rsidRDefault="000178F2" w:rsidP="000178F2">
      <w:pPr>
        <w:rPr>
          <w:rFonts w:ascii="Verdana" w:hAnsi="Verdana"/>
          <w:sz w:val="18"/>
          <w:szCs w:val="18"/>
        </w:rPr>
      </w:pPr>
      <w:r w:rsidRPr="0005338D">
        <w:rPr>
          <w:rFonts w:ascii="Verdana" w:hAnsi="Verdana"/>
          <w:b/>
          <w:bCs/>
          <w:sz w:val="18"/>
          <w:szCs w:val="18"/>
        </w:rPr>
        <w:t>2. Liaison avec les parties prenantes locales</w:t>
      </w:r>
    </w:p>
    <w:p w14:paraId="66003392" w14:textId="13A9DF74" w:rsidR="000178F2" w:rsidRPr="0005338D" w:rsidRDefault="000178F2" w:rsidP="000178F2">
      <w:pPr>
        <w:pStyle w:val="Paragraphedeliste"/>
        <w:numPr>
          <w:ilvl w:val="0"/>
          <w:numId w:val="27"/>
        </w:numPr>
        <w:tabs>
          <w:tab w:val="clear" w:pos="6535"/>
        </w:tabs>
        <w:spacing w:after="120" w:line="240" w:lineRule="auto"/>
        <w:contextualSpacing w:val="0"/>
        <w:jc w:val="left"/>
        <w:rPr>
          <w:rFonts w:ascii="Verdana" w:hAnsi="Verdana"/>
          <w:sz w:val="18"/>
          <w:szCs w:val="18"/>
        </w:rPr>
      </w:pPr>
      <w:r w:rsidRPr="0005338D">
        <w:rPr>
          <w:rFonts w:ascii="Verdana" w:hAnsi="Verdana"/>
          <w:sz w:val="18"/>
          <w:szCs w:val="18"/>
        </w:rPr>
        <w:t>Assurer la liaison avec les structures nationales (DIPROMAD, DIFORE BG, DEP, SERNAFOR</w:t>
      </w:r>
      <w:r w:rsidR="004925B3" w:rsidRPr="0005338D">
        <w:rPr>
          <w:rFonts w:ascii="Verdana" w:hAnsi="Verdana"/>
          <w:sz w:val="18"/>
          <w:szCs w:val="18"/>
        </w:rPr>
        <w:t>, DRH, etc.</w:t>
      </w:r>
      <w:r w:rsidRPr="0005338D">
        <w:rPr>
          <w:rFonts w:ascii="Verdana" w:hAnsi="Verdana"/>
          <w:sz w:val="18"/>
          <w:szCs w:val="18"/>
        </w:rPr>
        <w:t>)</w:t>
      </w:r>
    </w:p>
    <w:p w14:paraId="30C74BFF" w14:textId="033170E1" w:rsidR="000178F2" w:rsidRDefault="000178F2" w:rsidP="000178F2">
      <w:pPr>
        <w:pStyle w:val="Paragraphedeliste"/>
        <w:numPr>
          <w:ilvl w:val="0"/>
          <w:numId w:val="27"/>
        </w:numPr>
        <w:tabs>
          <w:tab w:val="clear" w:pos="6535"/>
        </w:tabs>
        <w:spacing w:after="120" w:line="240" w:lineRule="auto"/>
        <w:contextualSpacing w:val="0"/>
        <w:jc w:val="left"/>
        <w:rPr>
          <w:rFonts w:ascii="Verdana" w:hAnsi="Verdana"/>
          <w:sz w:val="18"/>
          <w:szCs w:val="18"/>
        </w:rPr>
      </w:pPr>
      <w:r w:rsidRPr="2D15E881">
        <w:rPr>
          <w:rFonts w:ascii="Verdana" w:hAnsi="Verdana"/>
          <w:sz w:val="18"/>
          <w:szCs w:val="18"/>
        </w:rPr>
        <w:t xml:space="preserve">Faciliter les échanges avec les </w:t>
      </w:r>
      <w:r w:rsidR="004925B3" w:rsidRPr="2D15E881">
        <w:rPr>
          <w:rFonts w:ascii="Verdana" w:hAnsi="Verdana"/>
          <w:sz w:val="18"/>
          <w:szCs w:val="18"/>
        </w:rPr>
        <w:t>interlocuteurs</w:t>
      </w:r>
    </w:p>
    <w:p w14:paraId="3F303871" w14:textId="77777777" w:rsidR="007A20E7" w:rsidRPr="00C32279" w:rsidRDefault="007A20E7" w:rsidP="007A20E7">
      <w:pPr>
        <w:pStyle w:val="Paragraphedeliste"/>
        <w:numPr>
          <w:ilvl w:val="0"/>
          <w:numId w:val="27"/>
        </w:numPr>
        <w:tabs>
          <w:tab w:val="clear" w:pos="6535"/>
        </w:tabs>
        <w:spacing w:after="120" w:line="240" w:lineRule="auto"/>
        <w:contextualSpacing w:val="0"/>
        <w:jc w:val="left"/>
        <w:rPr>
          <w:rFonts w:ascii="Verdana" w:hAnsi="Verdana"/>
          <w:sz w:val="18"/>
          <w:szCs w:val="18"/>
        </w:rPr>
      </w:pPr>
      <w:r w:rsidRPr="2D15E881">
        <w:rPr>
          <w:rFonts w:ascii="Verdana" w:hAnsi="Verdana"/>
          <w:sz w:val="18"/>
          <w:szCs w:val="18"/>
        </w:rPr>
        <w:t xml:space="preserve">Organiser des rencontres avec les responsables RH </w:t>
      </w:r>
    </w:p>
    <w:p w14:paraId="242B35B6" w14:textId="1B70BDA4" w:rsidR="007A20E7" w:rsidRPr="00210F45" w:rsidRDefault="007A20E7" w:rsidP="16F2F7F5">
      <w:pPr>
        <w:pStyle w:val="Paragraphedeliste"/>
        <w:numPr>
          <w:ilvl w:val="0"/>
          <w:numId w:val="27"/>
        </w:numPr>
        <w:tabs>
          <w:tab w:val="clear" w:pos="6535"/>
        </w:tabs>
        <w:spacing w:after="120" w:line="240" w:lineRule="auto"/>
        <w:contextualSpacing w:val="0"/>
        <w:jc w:val="left"/>
        <w:rPr>
          <w:rFonts w:ascii="Verdana" w:hAnsi="Verdana"/>
          <w:sz w:val="18"/>
          <w:szCs w:val="18"/>
        </w:rPr>
      </w:pPr>
      <w:r w:rsidRPr="2D15E881">
        <w:rPr>
          <w:rFonts w:ascii="Verdana" w:hAnsi="Verdana"/>
          <w:sz w:val="18"/>
          <w:szCs w:val="18"/>
        </w:rPr>
        <w:t>Faciliter les échanges avec les syndicats enseignants et ONG locales</w:t>
      </w:r>
    </w:p>
    <w:p w14:paraId="68BB34F3" w14:textId="77777777" w:rsidR="000178F2" w:rsidRDefault="000178F2" w:rsidP="000178F2">
      <w:pPr>
        <w:pStyle w:val="Paragraphedeliste"/>
        <w:numPr>
          <w:ilvl w:val="0"/>
          <w:numId w:val="27"/>
        </w:numPr>
        <w:tabs>
          <w:tab w:val="clear" w:pos="6535"/>
        </w:tabs>
        <w:spacing w:after="120" w:line="240" w:lineRule="auto"/>
        <w:contextualSpacing w:val="0"/>
        <w:jc w:val="left"/>
        <w:rPr>
          <w:rFonts w:ascii="Verdana" w:hAnsi="Verdana"/>
          <w:sz w:val="18"/>
          <w:szCs w:val="18"/>
        </w:rPr>
      </w:pPr>
      <w:r w:rsidRPr="0005338D">
        <w:rPr>
          <w:rFonts w:ascii="Verdana" w:hAnsi="Verdana"/>
          <w:sz w:val="18"/>
          <w:szCs w:val="18"/>
        </w:rPr>
        <w:t>Organiser la logistique des missions terrain des experts internationaux</w:t>
      </w:r>
    </w:p>
    <w:p w14:paraId="049D856B" w14:textId="77777777" w:rsidR="00210F45" w:rsidRPr="0005338D" w:rsidRDefault="00210F45" w:rsidP="00210F45">
      <w:pPr>
        <w:pStyle w:val="Paragraphedeliste"/>
        <w:tabs>
          <w:tab w:val="clear" w:pos="6535"/>
        </w:tabs>
        <w:spacing w:after="120" w:line="240" w:lineRule="auto"/>
        <w:contextualSpacing w:val="0"/>
        <w:jc w:val="left"/>
        <w:rPr>
          <w:rFonts w:ascii="Verdana" w:hAnsi="Verdana"/>
          <w:sz w:val="18"/>
          <w:szCs w:val="18"/>
        </w:rPr>
      </w:pPr>
    </w:p>
    <w:p w14:paraId="52AD0CDE" w14:textId="4459278C" w:rsidR="00267A40" w:rsidRPr="0005338D" w:rsidRDefault="6D79DB7D" w:rsidP="16F2F7F5">
      <w:pPr>
        <w:rPr>
          <w:rFonts w:ascii="Verdana" w:hAnsi="Verdana"/>
          <w:sz w:val="18"/>
          <w:szCs w:val="18"/>
        </w:rPr>
      </w:pPr>
      <w:r w:rsidRPr="16F2F7F5">
        <w:rPr>
          <w:rFonts w:ascii="Verdana" w:hAnsi="Verdana"/>
          <w:b/>
          <w:bCs/>
          <w:sz w:val="18"/>
          <w:szCs w:val="18"/>
        </w:rPr>
        <w:t>3. Contribution à l'analyse et à la rédaction</w:t>
      </w:r>
    </w:p>
    <w:p w14:paraId="53D3844D" w14:textId="77777777" w:rsidR="00267A40" w:rsidRDefault="00267A40" w:rsidP="00267A40">
      <w:pPr>
        <w:pStyle w:val="Paragraphedeliste"/>
        <w:numPr>
          <w:ilvl w:val="0"/>
          <w:numId w:val="31"/>
        </w:numPr>
        <w:tabs>
          <w:tab w:val="clear" w:pos="6535"/>
        </w:tabs>
        <w:spacing w:after="120" w:line="240" w:lineRule="auto"/>
        <w:contextualSpacing w:val="0"/>
        <w:jc w:val="left"/>
        <w:rPr>
          <w:rFonts w:ascii="Verdana" w:hAnsi="Verdana"/>
          <w:sz w:val="18"/>
          <w:szCs w:val="18"/>
        </w:rPr>
      </w:pPr>
      <w:r w:rsidRPr="2D15E881">
        <w:rPr>
          <w:rFonts w:ascii="Verdana" w:hAnsi="Verdana"/>
          <w:sz w:val="18"/>
          <w:szCs w:val="18"/>
        </w:rPr>
        <w:t>Contribuer à l'analyse des données collectées</w:t>
      </w:r>
    </w:p>
    <w:p w14:paraId="1E38F603" w14:textId="77777777" w:rsidR="00C32279" w:rsidRPr="0005338D" w:rsidRDefault="00C32279" w:rsidP="00C32279">
      <w:pPr>
        <w:pStyle w:val="Paragraphedeliste"/>
        <w:numPr>
          <w:ilvl w:val="0"/>
          <w:numId w:val="31"/>
        </w:numPr>
        <w:tabs>
          <w:tab w:val="clear" w:pos="6535"/>
        </w:tabs>
        <w:spacing w:after="120" w:line="240" w:lineRule="auto"/>
        <w:contextualSpacing w:val="0"/>
        <w:jc w:val="left"/>
        <w:rPr>
          <w:rFonts w:ascii="Verdana" w:hAnsi="Verdana"/>
          <w:sz w:val="18"/>
          <w:szCs w:val="18"/>
        </w:rPr>
      </w:pPr>
      <w:r w:rsidRPr="2D15E881">
        <w:rPr>
          <w:rFonts w:ascii="Verdana" w:hAnsi="Verdana"/>
          <w:sz w:val="18"/>
          <w:szCs w:val="18"/>
        </w:rPr>
        <w:t>Apporter des éclairages sur les pratiques RH locales et les contraintes administratives</w:t>
      </w:r>
    </w:p>
    <w:p w14:paraId="7B970673" w14:textId="692BC056" w:rsidR="00C32279" w:rsidRPr="00210F45" w:rsidRDefault="00C32279" w:rsidP="00210F45">
      <w:pPr>
        <w:pStyle w:val="Paragraphedeliste"/>
        <w:numPr>
          <w:ilvl w:val="0"/>
          <w:numId w:val="31"/>
        </w:numPr>
        <w:tabs>
          <w:tab w:val="clear" w:pos="6535"/>
        </w:tabs>
        <w:spacing w:after="120" w:line="240" w:lineRule="auto"/>
        <w:contextualSpacing w:val="0"/>
        <w:jc w:val="left"/>
        <w:rPr>
          <w:rFonts w:ascii="Verdana" w:hAnsi="Verdana"/>
          <w:sz w:val="18"/>
          <w:szCs w:val="18"/>
        </w:rPr>
      </w:pPr>
      <w:r w:rsidRPr="2D15E881">
        <w:rPr>
          <w:rFonts w:ascii="Verdana" w:hAnsi="Verdana"/>
          <w:sz w:val="18"/>
          <w:szCs w:val="18"/>
        </w:rPr>
        <w:t>Contribuer à la validation contextuelle des propositions en matière de gestion de carrière</w:t>
      </w:r>
    </w:p>
    <w:p w14:paraId="74876E23" w14:textId="77777777" w:rsidR="00267A40" w:rsidRPr="0005338D" w:rsidRDefault="00267A40" w:rsidP="00267A40">
      <w:pPr>
        <w:pStyle w:val="Paragraphedeliste"/>
        <w:numPr>
          <w:ilvl w:val="0"/>
          <w:numId w:val="31"/>
        </w:numPr>
        <w:tabs>
          <w:tab w:val="clear" w:pos="6535"/>
        </w:tabs>
        <w:spacing w:after="120" w:line="240" w:lineRule="auto"/>
        <w:contextualSpacing w:val="0"/>
        <w:jc w:val="left"/>
        <w:rPr>
          <w:rFonts w:ascii="Verdana" w:hAnsi="Verdana"/>
          <w:sz w:val="18"/>
          <w:szCs w:val="18"/>
        </w:rPr>
      </w:pPr>
      <w:r w:rsidRPr="0005338D">
        <w:rPr>
          <w:rFonts w:ascii="Verdana" w:hAnsi="Verdana"/>
          <w:sz w:val="18"/>
          <w:szCs w:val="18"/>
        </w:rPr>
        <w:t>Apporter des éclairages contextuels sur les réalités du terrain congolais</w:t>
      </w:r>
    </w:p>
    <w:p w14:paraId="0A9931B3" w14:textId="77777777" w:rsidR="00267A40" w:rsidRPr="0005338D" w:rsidRDefault="00267A40" w:rsidP="00267A40">
      <w:pPr>
        <w:pStyle w:val="Paragraphedeliste"/>
        <w:numPr>
          <w:ilvl w:val="0"/>
          <w:numId w:val="31"/>
        </w:numPr>
        <w:tabs>
          <w:tab w:val="clear" w:pos="6535"/>
        </w:tabs>
        <w:spacing w:after="120" w:line="240" w:lineRule="auto"/>
        <w:contextualSpacing w:val="0"/>
        <w:jc w:val="left"/>
        <w:rPr>
          <w:rFonts w:ascii="Verdana" w:hAnsi="Verdana"/>
          <w:sz w:val="18"/>
          <w:szCs w:val="18"/>
        </w:rPr>
      </w:pPr>
      <w:r w:rsidRPr="0005338D">
        <w:rPr>
          <w:rFonts w:ascii="Verdana" w:hAnsi="Verdana"/>
          <w:sz w:val="18"/>
          <w:szCs w:val="18"/>
        </w:rPr>
        <w:t>Contribuer à la rédaction des livrables sous la supervision de l'expert international</w:t>
      </w:r>
    </w:p>
    <w:p w14:paraId="4562DC8E" w14:textId="75652F3D" w:rsidR="00267A40" w:rsidRPr="00210F45" w:rsidRDefault="00267A40" w:rsidP="2D15E881">
      <w:pPr>
        <w:pStyle w:val="Paragraphedeliste"/>
        <w:numPr>
          <w:ilvl w:val="0"/>
          <w:numId w:val="31"/>
        </w:numPr>
        <w:tabs>
          <w:tab w:val="clear" w:pos="6535"/>
        </w:tabs>
        <w:spacing w:after="120" w:line="240" w:lineRule="auto"/>
        <w:contextualSpacing w:val="0"/>
        <w:jc w:val="left"/>
        <w:rPr>
          <w:rFonts w:ascii="Verdana" w:hAnsi="Verdana"/>
          <w:sz w:val="18"/>
          <w:szCs w:val="18"/>
        </w:rPr>
      </w:pPr>
      <w:r w:rsidRPr="0005338D">
        <w:rPr>
          <w:rFonts w:ascii="Verdana" w:hAnsi="Verdana"/>
          <w:sz w:val="18"/>
          <w:szCs w:val="18"/>
        </w:rPr>
        <w:t>Valider la pertinence et faisabilité des recommandations au regard du contexte RDC</w:t>
      </w:r>
    </w:p>
    <w:p w14:paraId="511A9CE3" w14:textId="449DAB67" w:rsidR="000D6AF3" w:rsidRDefault="6D79DB7D" w:rsidP="00210F45">
      <w:pPr>
        <w:numPr>
          <w:ilvl w:val="0"/>
          <w:numId w:val="31"/>
        </w:numPr>
        <w:tabs>
          <w:tab w:val="clear" w:pos="6535"/>
        </w:tabs>
        <w:spacing w:after="120" w:line="240" w:lineRule="auto"/>
        <w:jc w:val="left"/>
        <w:rPr>
          <w:rFonts w:ascii="Verdana" w:hAnsi="Verdana"/>
          <w:sz w:val="18"/>
          <w:szCs w:val="18"/>
        </w:rPr>
      </w:pPr>
      <w:r w:rsidRPr="16F2F7F5">
        <w:rPr>
          <w:rFonts w:ascii="Verdana" w:hAnsi="Verdana"/>
          <w:sz w:val="18"/>
          <w:szCs w:val="18"/>
        </w:rPr>
        <w:t>Assurer l'articulation entre les volets formation (expert 2) et GRH (expert 1)</w:t>
      </w:r>
    </w:p>
    <w:p w14:paraId="2790AC2B" w14:textId="77777777" w:rsidR="00210F45" w:rsidRPr="00210F45" w:rsidRDefault="00210F45" w:rsidP="00210F45">
      <w:pPr>
        <w:tabs>
          <w:tab w:val="clear" w:pos="6535"/>
        </w:tabs>
        <w:spacing w:after="120" w:line="240" w:lineRule="auto"/>
        <w:ind w:left="720"/>
        <w:jc w:val="left"/>
        <w:rPr>
          <w:rFonts w:ascii="Verdana" w:hAnsi="Verdana"/>
          <w:sz w:val="18"/>
          <w:szCs w:val="18"/>
        </w:rPr>
      </w:pPr>
    </w:p>
    <w:p w14:paraId="478D53EE" w14:textId="36381516" w:rsidR="00DC1AD5" w:rsidRPr="0005338D" w:rsidRDefault="00DC1AD5" w:rsidP="00DC1AD5">
      <w:pPr>
        <w:rPr>
          <w:rFonts w:ascii="Verdana" w:hAnsi="Verdana"/>
          <w:sz w:val="18"/>
          <w:szCs w:val="18"/>
        </w:rPr>
      </w:pPr>
      <w:r w:rsidRPr="2D15E881">
        <w:rPr>
          <w:rFonts w:ascii="Verdana" w:hAnsi="Verdana"/>
          <w:b/>
          <w:bCs/>
          <w:sz w:val="18"/>
          <w:szCs w:val="18"/>
        </w:rPr>
        <w:t xml:space="preserve">Les </w:t>
      </w:r>
      <w:r w:rsidR="00E477F9" w:rsidRPr="2D15E881">
        <w:rPr>
          <w:rFonts w:ascii="Verdana" w:hAnsi="Verdana"/>
          <w:b/>
          <w:bCs/>
          <w:sz w:val="18"/>
          <w:szCs w:val="18"/>
        </w:rPr>
        <w:t>quatre</w:t>
      </w:r>
      <w:r w:rsidRPr="2D15E881">
        <w:rPr>
          <w:rFonts w:ascii="Verdana" w:hAnsi="Verdana"/>
          <w:b/>
          <w:bCs/>
          <w:sz w:val="18"/>
          <w:szCs w:val="18"/>
        </w:rPr>
        <w:t xml:space="preserve"> experts collaboreront étroitement</w:t>
      </w:r>
      <w:r w:rsidRPr="2D15E881">
        <w:rPr>
          <w:rFonts w:ascii="Verdana" w:hAnsi="Verdana"/>
          <w:sz w:val="18"/>
          <w:szCs w:val="18"/>
        </w:rPr>
        <w:t xml:space="preserve"> sur les aspects transversaux :</w:t>
      </w:r>
    </w:p>
    <w:p w14:paraId="13D9B113" w14:textId="79A182A8" w:rsidR="00DC1AD5" w:rsidRPr="0005338D" w:rsidRDefault="00DC1AD5" w:rsidP="00DC1AD5">
      <w:pPr>
        <w:pStyle w:val="Paragraphedeliste"/>
        <w:numPr>
          <w:ilvl w:val="0"/>
          <w:numId w:val="31"/>
        </w:numPr>
        <w:tabs>
          <w:tab w:val="clear" w:pos="6535"/>
        </w:tabs>
        <w:spacing w:after="120" w:line="240" w:lineRule="auto"/>
        <w:contextualSpacing w:val="0"/>
        <w:jc w:val="left"/>
        <w:rPr>
          <w:rFonts w:ascii="Verdana" w:hAnsi="Verdana"/>
          <w:sz w:val="18"/>
          <w:szCs w:val="18"/>
        </w:rPr>
      </w:pPr>
      <w:r w:rsidRPr="2D15E881">
        <w:rPr>
          <w:rFonts w:ascii="Verdana" w:hAnsi="Verdana"/>
          <w:sz w:val="18"/>
          <w:szCs w:val="18"/>
        </w:rPr>
        <w:t>Articulation entre GRH et formation</w:t>
      </w:r>
    </w:p>
    <w:p w14:paraId="19D4BEEA" w14:textId="048892BD" w:rsidR="00DC1AD5" w:rsidRPr="0005338D" w:rsidRDefault="54582B1C" w:rsidP="16F2F7F5">
      <w:pPr>
        <w:numPr>
          <w:ilvl w:val="0"/>
          <w:numId w:val="31"/>
        </w:numPr>
        <w:tabs>
          <w:tab w:val="clear" w:pos="6535"/>
        </w:tabs>
        <w:spacing w:after="120" w:line="240" w:lineRule="auto"/>
        <w:jc w:val="left"/>
        <w:rPr>
          <w:rFonts w:ascii="Verdana" w:hAnsi="Verdana"/>
          <w:sz w:val="18"/>
          <w:szCs w:val="18"/>
        </w:rPr>
      </w:pPr>
      <w:r w:rsidRPr="16F2F7F5">
        <w:rPr>
          <w:rFonts w:ascii="Verdana" w:hAnsi="Verdana"/>
          <w:sz w:val="18"/>
          <w:szCs w:val="18"/>
        </w:rPr>
        <w:t>Intégration des compétences numériques</w:t>
      </w:r>
    </w:p>
    <w:p w14:paraId="11ACDBB8" w14:textId="77777777" w:rsidR="00DC1AD5" w:rsidRPr="0005338D" w:rsidRDefault="00DC1AD5" w:rsidP="00DC1AD5">
      <w:pPr>
        <w:pStyle w:val="Paragraphedeliste"/>
        <w:numPr>
          <w:ilvl w:val="0"/>
          <w:numId w:val="31"/>
        </w:numPr>
        <w:tabs>
          <w:tab w:val="clear" w:pos="6535"/>
        </w:tabs>
        <w:spacing w:after="120" w:line="240" w:lineRule="auto"/>
        <w:contextualSpacing w:val="0"/>
        <w:jc w:val="left"/>
        <w:rPr>
          <w:rFonts w:ascii="Verdana" w:hAnsi="Verdana"/>
          <w:sz w:val="18"/>
          <w:szCs w:val="18"/>
        </w:rPr>
      </w:pPr>
      <w:r w:rsidRPr="0005338D">
        <w:rPr>
          <w:rFonts w:ascii="Verdana" w:hAnsi="Verdana"/>
          <w:sz w:val="18"/>
          <w:szCs w:val="18"/>
        </w:rPr>
        <w:t>Équité de genre et inclusion</w:t>
      </w:r>
    </w:p>
    <w:p w14:paraId="2F75EAFA" w14:textId="77777777" w:rsidR="00DC1AD5" w:rsidRPr="0005338D" w:rsidRDefault="00DC1AD5" w:rsidP="00DC1AD5">
      <w:pPr>
        <w:pStyle w:val="Paragraphedeliste"/>
        <w:numPr>
          <w:ilvl w:val="0"/>
          <w:numId w:val="31"/>
        </w:numPr>
        <w:tabs>
          <w:tab w:val="clear" w:pos="6535"/>
        </w:tabs>
        <w:spacing w:after="120" w:line="240" w:lineRule="auto"/>
        <w:contextualSpacing w:val="0"/>
        <w:jc w:val="left"/>
        <w:rPr>
          <w:rFonts w:ascii="Verdana" w:hAnsi="Verdana"/>
          <w:sz w:val="18"/>
          <w:szCs w:val="18"/>
        </w:rPr>
      </w:pPr>
      <w:r w:rsidRPr="0005338D">
        <w:rPr>
          <w:rFonts w:ascii="Verdana" w:hAnsi="Verdana"/>
          <w:sz w:val="18"/>
          <w:szCs w:val="18"/>
        </w:rPr>
        <w:t>Cohérence entre tous les niveaux (préscolaire au lycée)</w:t>
      </w:r>
    </w:p>
    <w:p w14:paraId="132113F1" w14:textId="0EFAE4C9" w:rsidR="00DF3580" w:rsidRPr="00210F45" w:rsidRDefault="00DC1AD5" w:rsidP="00E444FF">
      <w:pPr>
        <w:pStyle w:val="Paragraphedeliste"/>
        <w:numPr>
          <w:ilvl w:val="0"/>
          <w:numId w:val="31"/>
        </w:numPr>
        <w:tabs>
          <w:tab w:val="clear" w:pos="6535"/>
        </w:tabs>
        <w:spacing w:after="120" w:line="240" w:lineRule="auto"/>
        <w:contextualSpacing w:val="0"/>
        <w:jc w:val="left"/>
        <w:rPr>
          <w:rFonts w:ascii="Verdana" w:hAnsi="Verdana"/>
          <w:sz w:val="18"/>
          <w:szCs w:val="18"/>
        </w:rPr>
      </w:pPr>
      <w:r w:rsidRPr="2D15E881">
        <w:rPr>
          <w:rFonts w:ascii="Verdana" w:hAnsi="Verdana"/>
          <w:sz w:val="18"/>
          <w:szCs w:val="18"/>
        </w:rPr>
        <w:t xml:space="preserve">Validation contextuelle des propositions (Expert </w:t>
      </w:r>
      <w:r w:rsidR="00E477F9" w:rsidRPr="2D15E881">
        <w:rPr>
          <w:rFonts w:ascii="Verdana" w:hAnsi="Verdana"/>
          <w:sz w:val="18"/>
          <w:szCs w:val="18"/>
        </w:rPr>
        <w:t>nationaux)</w:t>
      </w:r>
    </w:p>
    <w:p w14:paraId="4C61245D" w14:textId="77777777" w:rsidR="00494657" w:rsidRDefault="00494657" w:rsidP="00E444FF">
      <w:pPr>
        <w:rPr>
          <w:rFonts w:ascii="Verdana" w:hAnsi="Verdana"/>
          <w:sz w:val="18"/>
          <w:szCs w:val="18"/>
        </w:rPr>
      </w:pPr>
    </w:p>
    <w:p w14:paraId="0CA624FE" w14:textId="77777777" w:rsidR="00494657" w:rsidRPr="00210F45" w:rsidRDefault="00494657" w:rsidP="00210F45">
      <w:pPr>
        <w:pStyle w:val="Titre3"/>
        <w:numPr>
          <w:ilvl w:val="0"/>
          <w:numId w:val="0"/>
        </w:numPr>
        <w:rPr>
          <w:rFonts w:ascii="Verdana" w:hAnsi="Verdana"/>
          <w:sz w:val="18"/>
          <w:szCs w:val="18"/>
        </w:rPr>
      </w:pPr>
      <w:r w:rsidRPr="7403995D">
        <w:rPr>
          <w:rFonts w:ascii="Verdana" w:hAnsi="Verdana"/>
          <w:sz w:val="18"/>
          <w:szCs w:val="18"/>
        </w:rPr>
        <w:t>Phases de la mission</w:t>
      </w:r>
    </w:p>
    <w:tbl>
      <w:tblPr>
        <w:tblW w:w="10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0" w:type="dxa"/>
          <w:left w:w="120" w:type="dxa"/>
          <w:bottom w:w="80" w:type="dxa"/>
          <w:right w:w="120" w:type="dxa"/>
        </w:tblCellMar>
        <w:tblLook w:val="04A0" w:firstRow="1" w:lastRow="0" w:firstColumn="1" w:lastColumn="0" w:noHBand="0" w:noVBand="1"/>
      </w:tblPr>
      <w:tblGrid>
        <w:gridCol w:w="2300"/>
        <w:gridCol w:w="3400"/>
        <w:gridCol w:w="3700"/>
      </w:tblGrid>
      <w:tr w:rsidR="00494657" w14:paraId="2CB40445" w14:textId="77777777" w:rsidTr="16F2F7F5">
        <w:trPr>
          <w:tblHeader/>
        </w:trPr>
        <w:tc>
          <w:tcPr>
            <w:tcW w:w="2300" w:type="dxa"/>
            <w:tcBorders>
              <w:top w:val="single" w:sz="1" w:space="0" w:color="999999"/>
              <w:left w:val="single" w:sz="1" w:space="0" w:color="999999"/>
              <w:bottom w:val="single" w:sz="1" w:space="0" w:color="999999"/>
              <w:right w:val="single" w:sz="1" w:space="0" w:color="999999"/>
            </w:tcBorders>
            <w:shd w:val="clear" w:color="auto" w:fill="4472C4"/>
          </w:tcPr>
          <w:p w14:paraId="5CE5DE57" w14:textId="77777777" w:rsidR="00494657" w:rsidRPr="00CB585E" w:rsidRDefault="00494657" w:rsidP="00FE45C2">
            <w:pPr>
              <w:jc w:val="center"/>
              <w:rPr>
                <w:rFonts w:ascii="Verdana" w:hAnsi="Verdana"/>
                <w:sz w:val="18"/>
                <w:szCs w:val="18"/>
              </w:rPr>
            </w:pPr>
            <w:r w:rsidRPr="00CB585E">
              <w:rPr>
                <w:rFonts w:ascii="Verdana" w:hAnsi="Verdana"/>
                <w:b/>
                <w:bCs/>
                <w:color w:val="FFFFFF"/>
                <w:sz w:val="18"/>
                <w:szCs w:val="18"/>
              </w:rPr>
              <w:t>Phase</w:t>
            </w:r>
          </w:p>
        </w:tc>
        <w:tc>
          <w:tcPr>
            <w:tcW w:w="3400" w:type="dxa"/>
            <w:tcBorders>
              <w:top w:val="single" w:sz="1" w:space="0" w:color="999999"/>
              <w:left w:val="single" w:sz="1" w:space="0" w:color="999999"/>
              <w:bottom w:val="single" w:sz="1" w:space="0" w:color="999999"/>
              <w:right w:val="single" w:sz="1" w:space="0" w:color="999999"/>
            </w:tcBorders>
            <w:shd w:val="clear" w:color="auto" w:fill="4472C4"/>
          </w:tcPr>
          <w:p w14:paraId="798FA70A" w14:textId="77777777" w:rsidR="00494657" w:rsidRPr="00CB585E" w:rsidRDefault="00494657" w:rsidP="00FE45C2">
            <w:pPr>
              <w:jc w:val="center"/>
              <w:rPr>
                <w:rFonts w:ascii="Verdana" w:hAnsi="Verdana"/>
                <w:sz w:val="18"/>
                <w:szCs w:val="18"/>
              </w:rPr>
            </w:pPr>
            <w:r w:rsidRPr="00CB585E">
              <w:rPr>
                <w:rFonts w:ascii="Verdana" w:hAnsi="Verdana"/>
                <w:b/>
                <w:bCs/>
                <w:color w:val="FFFFFF"/>
                <w:sz w:val="18"/>
                <w:szCs w:val="18"/>
              </w:rPr>
              <w:t>Activités principales</w:t>
            </w:r>
          </w:p>
        </w:tc>
        <w:tc>
          <w:tcPr>
            <w:tcW w:w="3700" w:type="dxa"/>
            <w:tcBorders>
              <w:top w:val="single" w:sz="1" w:space="0" w:color="999999"/>
              <w:left w:val="single" w:sz="1" w:space="0" w:color="999999"/>
              <w:bottom w:val="single" w:sz="1" w:space="0" w:color="999999"/>
              <w:right w:val="single" w:sz="1" w:space="0" w:color="999999"/>
            </w:tcBorders>
            <w:shd w:val="clear" w:color="auto" w:fill="4472C4"/>
          </w:tcPr>
          <w:p w14:paraId="17081901" w14:textId="77777777" w:rsidR="00494657" w:rsidRPr="00CB585E" w:rsidRDefault="00494657" w:rsidP="00FE45C2">
            <w:pPr>
              <w:jc w:val="center"/>
              <w:rPr>
                <w:rFonts w:ascii="Verdana" w:hAnsi="Verdana"/>
                <w:sz w:val="18"/>
                <w:szCs w:val="18"/>
              </w:rPr>
            </w:pPr>
            <w:r w:rsidRPr="00CB585E">
              <w:rPr>
                <w:rFonts w:ascii="Verdana" w:hAnsi="Verdana"/>
                <w:b/>
                <w:bCs/>
                <w:color w:val="FFFFFF"/>
                <w:sz w:val="18"/>
                <w:szCs w:val="18"/>
              </w:rPr>
              <w:t>Experts impliqués</w:t>
            </w:r>
          </w:p>
        </w:tc>
      </w:tr>
      <w:tr w:rsidR="00494657" w14:paraId="5A6368C2" w14:textId="77777777" w:rsidTr="16F2F7F5">
        <w:tc>
          <w:tcPr>
            <w:tcW w:w="2300" w:type="dxa"/>
            <w:tcBorders>
              <w:top w:val="single" w:sz="1" w:space="0" w:color="999999"/>
              <w:left w:val="single" w:sz="1" w:space="0" w:color="999999"/>
              <w:bottom w:val="single" w:sz="1" w:space="0" w:color="999999"/>
              <w:right w:val="single" w:sz="1" w:space="0" w:color="999999"/>
            </w:tcBorders>
            <w:shd w:val="clear" w:color="auto" w:fill="D5E8F0"/>
          </w:tcPr>
          <w:p w14:paraId="11149ACB" w14:textId="77777777" w:rsidR="00494657" w:rsidRPr="00CB585E" w:rsidRDefault="00494657" w:rsidP="00FE45C2">
            <w:pPr>
              <w:rPr>
                <w:rFonts w:ascii="Verdana" w:hAnsi="Verdana"/>
                <w:sz w:val="18"/>
                <w:szCs w:val="18"/>
              </w:rPr>
            </w:pPr>
            <w:r w:rsidRPr="00CB585E">
              <w:rPr>
                <w:rFonts w:ascii="Verdana" w:hAnsi="Verdana"/>
                <w:b/>
                <w:bCs/>
                <w:sz w:val="18"/>
                <w:szCs w:val="18"/>
              </w:rPr>
              <w:t>ÉTAT DES LIEUX</w:t>
            </w:r>
          </w:p>
        </w:tc>
        <w:tc>
          <w:tcPr>
            <w:tcW w:w="3400" w:type="dxa"/>
            <w:tcBorders>
              <w:top w:val="single" w:sz="1" w:space="0" w:color="999999"/>
              <w:left w:val="single" w:sz="1" w:space="0" w:color="999999"/>
              <w:bottom w:val="single" w:sz="1" w:space="0" w:color="999999"/>
              <w:right w:val="single" w:sz="1" w:space="0" w:color="999999"/>
            </w:tcBorders>
            <w:shd w:val="clear" w:color="auto" w:fill="D5E8F0"/>
          </w:tcPr>
          <w:p w14:paraId="5E831B69" w14:textId="77777777" w:rsidR="00494657" w:rsidRPr="00CB585E" w:rsidRDefault="00494657" w:rsidP="00FE45C2">
            <w:pPr>
              <w:rPr>
                <w:rFonts w:ascii="Verdana" w:hAnsi="Verdana"/>
                <w:sz w:val="18"/>
                <w:szCs w:val="18"/>
              </w:rPr>
            </w:pPr>
          </w:p>
        </w:tc>
        <w:tc>
          <w:tcPr>
            <w:tcW w:w="3700" w:type="dxa"/>
            <w:tcBorders>
              <w:top w:val="single" w:sz="1" w:space="0" w:color="999999"/>
              <w:left w:val="single" w:sz="1" w:space="0" w:color="999999"/>
              <w:bottom w:val="single" w:sz="1" w:space="0" w:color="999999"/>
              <w:right w:val="single" w:sz="1" w:space="0" w:color="999999"/>
            </w:tcBorders>
            <w:shd w:val="clear" w:color="auto" w:fill="D5E8F0"/>
          </w:tcPr>
          <w:p w14:paraId="66BF77CA" w14:textId="77777777" w:rsidR="00494657" w:rsidRPr="00CB585E" w:rsidRDefault="00494657" w:rsidP="00FE45C2">
            <w:pPr>
              <w:rPr>
                <w:rFonts w:ascii="Verdana" w:hAnsi="Verdana"/>
                <w:sz w:val="18"/>
                <w:szCs w:val="18"/>
              </w:rPr>
            </w:pPr>
          </w:p>
        </w:tc>
      </w:tr>
      <w:tr w:rsidR="00494657" w14:paraId="26411BD2" w14:textId="77777777" w:rsidTr="16F2F7F5">
        <w:tc>
          <w:tcPr>
            <w:tcW w:w="2300" w:type="dxa"/>
            <w:tcBorders>
              <w:top w:val="single" w:sz="1" w:space="0" w:color="999999"/>
              <w:left w:val="single" w:sz="1" w:space="0" w:color="999999"/>
              <w:bottom w:val="single" w:sz="1" w:space="0" w:color="999999"/>
              <w:right w:val="single" w:sz="1" w:space="0" w:color="999999"/>
            </w:tcBorders>
          </w:tcPr>
          <w:p w14:paraId="32B6B54A" w14:textId="77777777" w:rsidR="00494657" w:rsidRPr="00CB585E" w:rsidRDefault="00494657" w:rsidP="00FE45C2">
            <w:pPr>
              <w:rPr>
                <w:rFonts w:ascii="Verdana" w:hAnsi="Verdana"/>
                <w:sz w:val="18"/>
                <w:szCs w:val="18"/>
              </w:rPr>
            </w:pPr>
            <w:r w:rsidRPr="00CB585E">
              <w:rPr>
                <w:rFonts w:ascii="Verdana" w:hAnsi="Verdana"/>
                <w:sz w:val="18"/>
                <w:szCs w:val="18"/>
              </w:rPr>
              <w:t>Préparation</w:t>
            </w:r>
          </w:p>
        </w:tc>
        <w:tc>
          <w:tcPr>
            <w:tcW w:w="3400" w:type="dxa"/>
            <w:tcBorders>
              <w:top w:val="single" w:sz="1" w:space="0" w:color="999999"/>
              <w:left w:val="single" w:sz="1" w:space="0" w:color="999999"/>
              <w:bottom w:val="single" w:sz="1" w:space="0" w:color="999999"/>
              <w:right w:val="single" w:sz="1" w:space="0" w:color="999999"/>
            </w:tcBorders>
          </w:tcPr>
          <w:p w14:paraId="2655B76B" w14:textId="77777777" w:rsidR="00494657" w:rsidRPr="00CB585E" w:rsidRDefault="00494657" w:rsidP="00FE45C2">
            <w:pPr>
              <w:rPr>
                <w:rFonts w:ascii="Verdana" w:hAnsi="Verdana"/>
                <w:sz w:val="18"/>
                <w:szCs w:val="18"/>
              </w:rPr>
            </w:pPr>
            <w:r w:rsidRPr="00CB585E">
              <w:rPr>
                <w:rFonts w:ascii="Verdana" w:hAnsi="Verdana"/>
                <w:sz w:val="18"/>
                <w:szCs w:val="18"/>
              </w:rPr>
              <w:t>Revue documentaire, plan de travail</w:t>
            </w:r>
          </w:p>
        </w:tc>
        <w:tc>
          <w:tcPr>
            <w:tcW w:w="3700" w:type="dxa"/>
            <w:tcBorders>
              <w:top w:val="single" w:sz="1" w:space="0" w:color="999999"/>
              <w:left w:val="single" w:sz="1" w:space="0" w:color="999999"/>
              <w:bottom w:val="single" w:sz="1" w:space="0" w:color="999999"/>
              <w:right w:val="single" w:sz="1" w:space="0" w:color="999999"/>
            </w:tcBorders>
          </w:tcPr>
          <w:p w14:paraId="416A4E0D" w14:textId="4909E684" w:rsidR="00494657" w:rsidRPr="00CB585E" w:rsidRDefault="2450242D" w:rsidP="00FE45C2">
            <w:pPr>
              <w:rPr>
                <w:rFonts w:ascii="Verdana" w:hAnsi="Verdana"/>
                <w:sz w:val="18"/>
                <w:szCs w:val="18"/>
              </w:rPr>
            </w:pPr>
            <w:r w:rsidRPr="16F2F7F5">
              <w:rPr>
                <w:rFonts w:ascii="Verdana" w:hAnsi="Verdana"/>
                <w:sz w:val="18"/>
                <w:szCs w:val="18"/>
              </w:rPr>
              <w:t xml:space="preserve">Expert </w:t>
            </w:r>
            <w:r w:rsidR="63F83795" w:rsidRPr="16F2F7F5">
              <w:rPr>
                <w:rFonts w:ascii="Verdana" w:hAnsi="Verdana"/>
                <w:sz w:val="18"/>
                <w:szCs w:val="18"/>
              </w:rPr>
              <w:t xml:space="preserve">international </w:t>
            </w:r>
            <w:r w:rsidRPr="16F2F7F5">
              <w:rPr>
                <w:rFonts w:ascii="Verdana" w:hAnsi="Verdana"/>
                <w:sz w:val="18"/>
                <w:szCs w:val="18"/>
              </w:rPr>
              <w:t>(lead</w:t>
            </w:r>
            <w:r w:rsidR="500C6E00" w:rsidRPr="16F2F7F5">
              <w:rPr>
                <w:rFonts w:ascii="Verdana" w:hAnsi="Verdana"/>
                <w:sz w:val="18"/>
                <w:szCs w:val="18"/>
              </w:rPr>
              <w:t>)</w:t>
            </w:r>
            <w:r w:rsidRPr="16F2F7F5">
              <w:rPr>
                <w:rFonts w:ascii="Verdana" w:hAnsi="Verdana"/>
                <w:sz w:val="18"/>
                <w:szCs w:val="18"/>
              </w:rPr>
              <w:t xml:space="preserve"> +</w:t>
            </w:r>
            <w:r w:rsidR="44B5A339" w:rsidRPr="16F2F7F5">
              <w:rPr>
                <w:rFonts w:ascii="Verdana" w:hAnsi="Verdana"/>
                <w:sz w:val="18"/>
                <w:szCs w:val="18"/>
              </w:rPr>
              <w:t xml:space="preserve"> autres</w:t>
            </w:r>
            <w:r w:rsidR="255FEF17" w:rsidRPr="16F2F7F5">
              <w:rPr>
                <w:rFonts w:ascii="Verdana" w:hAnsi="Verdana"/>
                <w:sz w:val="18"/>
                <w:szCs w:val="18"/>
              </w:rPr>
              <w:t xml:space="preserve"> </w:t>
            </w:r>
            <w:r w:rsidR="44B5A339" w:rsidRPr="16F2F7F5">
              <w:rPr>
                <w:rFonts w:ascii="Verdana" w:hAnsi="Verdana"/>
                <w:sz w:val="18"/>
                <w:szCs w:val="18"/>
              </w:rPr>
              <w:t>e</w:t>
            </w:r>
            <w:r w:rsidRPr="16F2F7F5">
              <w:rPr>
                <w:rFonts w:ascii="Verdana" w:hAnsi="Verdana"/>
                <w:sz w:val="18"/>
                <w:szCs w:val="18"/>
              </w:rPr>
              <w:t xml:space="preserve">xperts </w:t>
            </w:r>
          </w:p>
        </w:tc>
      </w:tr>
      <w:tr w:rsidR="00494657" w14:paraId="55DDBF0D" w14:textId="77777777" w:rsidTr="16F2F7F5">
        <w:tc>
          <w:tcPr>
            <w:tcW w:w="2300" w:type="dxa"/>
            <w:tcBorders>
              <w:top w:val="single" w:sz="1" w:space="0" w:color="999999"/>
              <w:left w:val="single" w:sz="1" w:space="0" w:color="999999"/>
              <w:bottom w:val="single" w:sz="1" w:space="0" w:color="999999"/>
              <w:right w:val="single" w:sz="1" w:space="0" w:color="999999"/>
            </w:tcBorders>
          </w:tcPr>
          <w:p w14:paraId="2AD50BA0" w14:textId="77777777" w:rsidR="00494657" w:rsidRPr="00CB585E" w:rsidRDefault="00494657" w:rsidP="00FE45C2">
            <w:pPr>
              <w:rPr>
                <w:rFonts w:ascii="Verdana" w:hAnsi="Verdana"/>
                <w:sz w:val="18"/>
                <w:szCs w:val="18"/>
              </w:rPr>
            </w:pPr>
            <w:r w:rsidRPr="00CB585E">
              <w:rPr>
                <w:rFonts w:ascii="Verdana" w:hAnsi="Verdana"/>
                <w:sz w:val="18"/>
                <w:szCs w:val="18"/>
              </w:rPr>
              <w:lastRenderedPageBreak/>
              <w:t>Cadrage</w:t>
            </w:r>
          </w:p>
        </w:tc>
        <w:tc>
          <w:tcPr>
            <w:tcW w:w="3400" w:type="dxa"/>
            <w:tcBorders>
              <w:top w:val="single" w:sz="1" w:space="0" w:color="999999"/>
              <w:left w:val="single" w:sz="1" w:space="0" w:color="999999"/>
              <w:bottom w:val="single" w:sz="1" w:space="0" w:color="999999"/>
              <w:right w:val="single" w:sz="1" w:space="0" w:color="999999"/>
            </w:tcBorders>
          </w:tcPr>
          <w:p w14:paraId="4A2BC5C7" w14:textId="77777777" w:rsidR="00494657" w:rsidRPr="00CB585E" w:rsidRDefault="00494657" w:rsidP="00FE45C2">
            <w:pPr>
              <w:rPr>
                <w:rFonts w:ascii="Verdana" w:hAnsi="Verdana"/>
                <w:sz w:val="18"/>
                <w:szCs w:val="18"/>
              </w:rPr>
            </w:pPr>
            <w:r w:rsidRPr="00CB585E">
              <w:rPr>
                <w:rFonts w:ascii="Verdana" w:hAnsi="Verdana"/>
                <w:sz w:val="18"/>
                <w:szCs w:val="18"/>
              </w:rPr>
              <w:t>Réunion de cadrage avec parties prenantes</w:t>
            </w:r>
          </w:p>
        </w:tc>
        <w:tc>
          <w:tcPr>
            <w:tcW w:w="3700" w:type="dxa"/>
            <w:tcBorders>
              <w:top w:val="single" w:sz="1" w:space="0" w:color="999999"/>
              <w:left w:val="single" w:sz="1" w:space="0" w:color="999999"/>
              <w:bottom w:val="single" w:sz="1" w:space="0" w:color="999999"/>
              <w:right w:val="single" w:sz="1" w:space="0" w:color="999999"/>
            </w:tcBorders>
          </w:tcPr>
          <w:p w14:paraId="0C4F362B" w14:textId="717C7D33" w:rsidR="00494657" w:rsidRPr="00CB585E" w:rsidRDefault="00494657" w:rsidP="00FE45C2">
            <w:pPr>
              <w:rPr>
                <w:rFonts w:ascii="Verdana" w:hAnsi="Verdana"/>
                <w:sz w:val="18"/>
                <w:szCs w:val="18"/>
              </w:rPr>
            </w:pPr>
            <w:r w:rsidRPr="2D15E881">
              <w:rPr>
                <w:rFonts w:ascii="Verdana" w:hAnsi="Verdana"/>
                <w:sz w:val="18"/>
                <w:szCs w:val="18"/>
              </w:rPr>
              <w:t xml:space="preserve">Les </w:t>
            </w:r>
            <w:r w:rsidR="6C156236" w:rsidRPr="2D15E881">
              <w:rPr>
                <w:rFonts w:ascii="Verdana" w:hAnsi="Verdana"/>
                <w:sz w:val="18"/>
                <w:szCs w:val="18"/>
              </w:rPr>
              <w:t>4</w:t>
            </w:r>
            <w:r w:rsidRPr="2D15E881">
              <w:rPr>
                <w:rFonts w:ascii="Verdana" w:hAnsi="Verdana"/>
                <w:sz w:val="18"/>
                <w:szCs w:val="18"/>
              </w:rPr>
              <w:t xml:space="preserve"> experts (</w:t>
            </w:r>
            <w:proofErr w:type="spellStart"/>
            <w:r w:rsidRPr="2D15E881">
              <w:rPr>
                <w:rFonts w:ascii="Verdana" w:hAnsi="Verdana"/>
                <w:sz w:val="18"/>
                <w:szCs w:val="18"/>
              </w:rPr>
              <w:t>co</w:t>
            </w:r>
            <w:proofErr w:type="spellEnd"/>
            <w:r w:rsidRPr="2D15E881">
              <w:rPr>
                <w:rFonts w:ascii="Verdana" w:hAnsi="Verdana"/>
                <w:sz w:val="18"/>
                <w:szCs w:val="18"/>
              </w:rPr>
              <w:t>-animation)</w:t>
            </w:r>
          </w:p>
        </w:tc>
      </w:tr>
      <w:tr w:rsidR="00494657" w14:paraId="5592372E" w14:textId="77777777" w:rsidTr="16F2F7F5">
        <w:tc>
          <w:tcPr>
            <w:tcW w:w="2300" w:type="dxa"/>
            <w:tcBorders>
              <w:top w:val="single" w:sz="1" w:space="0" w:color="999999"/>
              <w:left w:val="single" w:sz="1" w:space="0" w:color="999999"/>
              <w:bottom w:val="single" w:sz="1" w:space="0" w:color="999999"/>
              <w:right w:val="single" w:sz="1" w:space="0" w:color="999999"/>
            </w:tcBorders>
          </w:tcPr>
          <w:p w14:paraId="36F72EBD" w14:textId="77777777" w:rsidR="00494657" w:rsidRPr="00CB585E" w:rsidRDefault="00494657" w:rsidP="00FE45C2">
            <w:pPr>
              <w:rPr>
                <w:rFonts w:ascii="Verdana" w:hAnsi="Verdana"/>
                <w:sz w:val="18"/>
                <w:szCs w:val="18"/>
              </w:rPr>
            </w:pPr>
            <w:r w:rsidRPr="00CB585E">
              <w:rPr>
                <w:rFonts w:ascii="Verdana" w:hAnsi="Verdana"/>
                <w:sz w:val="18"/>
                <w:szCs w:val="18"/>
              </w:rPr>
              <w:t>Collecte terrain Formation</w:t>
            </w:r>
          </w:p>
        </w:tc>
        <w:tc>
          <w:tcPr>
            <w:tcW w:w="3400" w:type="dxa"/>
            <w:tcBorders>
              <w:top w:val="single" w:sz="1" w:space="0" w:color="999999"/>
              <w:left w:val="single" w:sz="1" w:space="0" w:color="999999"/>
              <w:bottom w:val="single" w:sz="1" w:space="0" w:color="999999"/>
              <w:right w:val="single" w:sz="1" w:space="0" w:color="999999"/>
            </w:tcBorders>
          </w:tcPr>
          <w:p w14:paraId="43C8DA68" w14:textId="77777777" w:rsidR="00494657" w:rsidRPr="00CB585E" w:rsidRDefault="00494657" w:rsidP="00FE45C2">
            <w:pPr>
              <w:rPr>
                <w:rFonts w:ascii="Verdana" w:hAnsi="Verdana"/>
                <w:sz w:val="18"/>
                <w:szCs w:val="18"/>
              </w:rPr>
            </w:pPr>
            <w:r w:rsidRPr="00CB585E">
              <w:rPr>
                <w:rFonts w:ascii="Verdana" w:hAnsi="Verdana"/>
                <w:sz w:val="18"/>
                <w:szCs w:val="18"/>
              </w:rPr>
              <w:t>Enquêtes institutions formation, enseignants</w:t>
            </w:r>
          </w:p>
        </w:tc>
        <w:tc>
          <w:tcPr>
            <w:tcW w:w="3700" w:type="dxa"/>
            <w:tcBorders>
              <w:top w:val="single" w:sz="1" w:space="0" w:color="999999"/>
              <w:left w:val="single" w:sz="1" w:space="0" w:color="999999"/>
              <w:bottom w:val="single" w:sz="1" w:space="0" w:color="999999"/>
              <w:right w:val="single" w:sz="1" w:space="0" w:color="999999"/>
            </w:tcBorders>
          </w:tcPr>
          <w:p w14:paraId="0B6FA824" w14:textId="19551BD4" w:rsidR="00494657" w:rsidRPr="00CB585E" w:rsidRDefault="2450242D" w:rsidP="00FE45C2">
            <w:pPr>
              <w:rPr>
                <w:rFonts w:ascii="Verdana" w:hAnsi="Verdana"/>
                <w:sz w:val="18"/>
                <w:szCs w:val="18"/>
              </w:rPr>
            </w:pPr>
            <w:r w:rsidRPr="16F2F7F5">
              <w:rPr>
                <w:rFonts w:ascii="Verdana" w:hAnsi="Verdana"/>
                <w:sz w:val="18"/>
                <w:szCs w:val="18"/>
              </w:rPr>
              <w:t xml:space="preserve">Expert </w:t>
            </w:r>
            <w:r w:rsidR="27110F26" w:rsidRPr="16F2F7F5">
              <w:rPr>
                <w:rFonts w:ascii="Verdana" w:hAnsi="Verdana"/>
                <w:sz w:val="18"/>
                <w:szCs w:val="18"/>
              </w:rPr>
              <w:t>2 +</w:t>
            </w:r>
            <w:r w:rsidRPr="16F2F7F5">
              <w:rPr>
                <w:rFonts w:ascii="Verdana" w:hAnsi="Verdana"/>
                <w:sz w:val="18"/>
                <w:szCs w:val="18"/>
              </w:rPr>
              <w:t xml:space="preserve"> Expert 3 (terrain)</w:t>
            </w:r>
          </w:p>
        </w:tc>
      </w:tr>
      <w:tr w:rsidR="00494657" w14:paraId="42381610" w14:textId="77777777" w:rsidTr="16F2F7F5">
        <w:tc>
          <w:tcPr>
            <w:tcW w:w="2300" w:type="dxa"/>
            <w:tcBorders>
              <w:top w:val="single" w:sz="1" w:space="0" w:color="999999"/>
              <w:left w:val="single" w:sz="1" w:space="0" w:color="999999"/>
              <w:bottom w:val="single" w:sz="1" w:space="0" w:color="999999"/>
              <w:right w:val="single" w:sz="1" w:space="0" w:color="999999"/>
            </w:tcBorders>
          </w:tcPr>
          <w:p w14:paraId="655BD233" w14:textId="77777777" w:rsidR="00494657" w:rsidRPr="00CB585E" w:rsidRDefault="00494657" w:rsidP="00FE45C2">
            <w:pPr>
              <w:rPr>
                <w:rFonts w:ascii="Verdana" w:hAnsi="Verdana"/>
                <w:sz w:val="18"/>
                <w:szCs w:val="18"/>
              </w:rPr>
            </w:pPr>
            <w:r w:rsidRPr="00CB585E">
              <w:rPr>
                <w:rFonts w:ascii="Verdana" w:hAnsi="Verdana"/>
                <w:sz w:val="18"/>
                <w:szCs w:val="18"/>
              </w:rPr>
              <w:t>Collecte terrain GRH</w:t>
            </w:r>
          </w:p>
        </w:tc>
        <w:tc>
          <w:tcPr>
            <w:tcW w:w="3400" w:type="dxa"/>
            <w:tcBorders>
              <w:top w:val="single" w:sz="1" w:space="0" w:color="999999"/>
              <w:left w:val="single" w:sz="1" w:space="0" w:color="999999"/>
              <w:bottom w:val="single" w:sz="1" w:space="0" w:color="999999"/>
              <w:right w:val="single" w:sz="1" w:space="0" w:color="999999"/>
            </w:tcBorders>
          </w:tcPr>
          <w:p w14:paraId="0E9BDD5A" w14:textId="77777777" w:rsidR="00494657" w:rsidRPr="00CB585E" w:rsidRDefault="00494657" w:rsidP="00FE45C2">
            <w:pPr>
              <w:rPr>
                <w:rFonts w:ascii="Verdana" w:hAnsi="Verdana"/>
                <w:sz w:val="18"/>
                <w:szCs w:val="18"/>
              </w:rPr>
            </w:pPr>
            <w:r w:rsidRPr="00CB585E">
              <w:rPr>
                <w:rFonts w:ascii="Verdana" w:hAnsi="Verdana"/>
                <w:sz w:val="18"/>
                <w:szCs w:val="18"/>
              </w:rPr>
              <w:t>Enquêtes DRH, syndicats, données RH</w:t>
            </w:r>
          </w:p>
        </w:tc>
        <w:tc>
          <w:tcPr>
            <w:tcW w:w="3700" w:type="dxa"/>
            <w:tcBorders>
              <w:top w:val="single" w:sz="1" w:space="0" w:color="999999"/>
              <w:left w:val="single" w:sz="1" w:space="0" w:color="999999"/>
              <w:bottom w:val="single" w:sz="1" w:space="0" w:color="999999"/>
              <w:right w:val="single" w:sz="1" w:space="0" w:color="999999"/>
            </w:tcBorders>
          </w:tcPr>
          <w:p w14:paraId="0C876B9D" w14:textId="07A19DBE" w:rsidR="00494657" w:rsidRPr="00CB585E" w:rsidRDefault="4BE1E7EE" w:rsidP="2D15E881">
            <w:pPr>
              <w:rPr>
                <w:rFonts w:ascii="Verdana" w:hAnsi="Verdana"/>
                <w:sz w:val="18"/>
                <w:szCs w:val="18"/>
              </w:rPr>
            </w:pPr>
            <w:r w:rsidRPr="16F2F7F5">
              <w:rPr>
                <w:rFonts w:ascii="Verdana" w:hAnsi="Verdana"/>
                <w:sz w:val="18"/>
                <w:szCs w:val="18"/>
              </w:rPr>
              <w:t>Expert international</w:t>
            </w:r>
            <w:r w:rsidR="2450242D" w:rsidRPr="16F2F7F5">
              <w:rPr>
                <w:rFonts w:ascii="Verdana" w:hAnsi="Verdana"/>
                <w:sz w:val="18"/>
                <w:szCs w:val="18"/>
              </w:rPr>
              <w:t xml:space="preserve"> (lead) + Expert </w:t>
            </w:r>
            <w:r w:rsidR="44B5A339" w:rsidRPr="16F2F7F5">
              <w:rPr>
                <w:rFonts w:ascii="Verdana" w:hAnsi="Verdana"/>
                <w:sz w:val="18"/>
                <w:szCs w:val="18"/>
              </w:rPr>
              <w:t>4</w:t>
            </w:r>
            <w:r w:rsidR="2450242D" w:rsidRPr="16F2F7F5">
              <w:rPr>
                <w:rFonts w:ascii="Verdana" w:hAnsi="Verdana"/>
                <w:sz w:val="18"/>
                <w:szCs w:val="18"/>
              </w:rPr>
              <w:t xml:space="preserve"> (facilitation)</w:t>
            </w:r>
          </w:p>
        </w:tc>
      </w:tr>
      <w:tr w:rsidR="00494657" w14:paraId="4B61048B" w14:textId="77777777" w:rsidTr="16F2F7F5">
        <w:tc>
          <w:tcPr>
            <w:tcW w:w="2300" w:type="dxa"/>
            <w:tcBorders>
              <w:top w:val="single" w:sz="1" w:space="0" w:color="999999"/>
              <w:left w:val="single" w:sz="1" w:space="0" w:color="999999"/>
              <w:bottom w:val="single" w:sz="1" w:space="0" w:color="999999"/>
              <w:right w:val="single" w:sz="1" w:space="0" w:color="999999"/>
            </w:tcBorders>
          </w:tcPr>
          <w:p w14:paraId="7CB34E35" w14:textId="77777777" w:rsidR="00494657" w:rsidRPr="00CB585E" w:rsidRDefault="00494657" w:rsidP="00FE45C2">
            <w:pPr>
              <w:rPr>
                <w:rFonts w:ascii="Verdana" w:hAnsi="Verdana"/>
                <w:sz w:val="18"/>
                <w:szCs w:val="18"/>
              </w:rPr>
            </w:pPr>
            <w:r w:rsidRPr="00CB585E">
              <w:rPr>
                <w:rFonts w:ascii="Verdana" w:hAnsi="Verdana"/>
                <w:sz w:val="18"/>
                <w:szCs w:val="18"/>
              </w:rPr>
              <w:t>Analyse</w:t>
            </w:r>
          </w:p>
        </w:tc>
        <w:tc>
          <w:tcPr>
            <w:tcW w:w="3400" w:type="dxa"/>
            <w:tcBorders>
              <w:top w:val="single" w:sz="1" w:space="0" w:color="999999"/>
              <w:left w:val="single" w:sz="1" w:space="0" w:color="999999"/>
              <w:bottom w:val="single" w:sz="1" w:space="0" w:color="999999"/>
              <w:right w:val="single" w:sz="1" w:space="0" w:color="999999"/>
            </w:tcBorders>
          </w:tcPr>
          <w:p w14:paraId="05CC44C3" w14:textId="77777777" w:rsidR="00494657" w:rsidRPr="00CB585E" w:rsidRDefault="00494657" w:rsidP="00FE45C2">
            <w:pPr>
              <w:rPr>
                <w:rFonts w:ascii="Verdana" w:hAnsi="Verdana"/>
                <w:sz w:val="18"/>
                <w:szCs w:val="18"/>
              </w:rPr>
            </w:pPr>
            <w:r w:rsidRPr="00CB585E">
              <w:rPr>
                <w:rFonts w:ascii="Verdana" w:hAnsi="Verdana"/>
                <w:sz w:val="18"/>
                <w:szCs w:val="18"/>
              </w:rPr>
              <w:t>Analyse des données collectées</w:t>
            </w:r>
          </w:p>
        </w:tc>
        <w:tc>
          <w:tcPr>
            <w:tcW w:w="3700" w:type="dxa"/>
            <w:tcBorders>
              <w:top w:val="single" w:sz="1" w:space="0" w:color="999999"/>
              <w:left w:val="single" w:sz="1" w:space="0" w:color="999999"/>
              <w:bottom w:val="single" w:sz="1" w:space="0" w:color="999999"/>
              <w:right w:val="single" w:sz="1" w:space="0" w:color="999999"/>
            </w:tcBorders>
          </w:tcPr>
          <w:p w14:paraId="0876A9E9" w14:textId="3D3F817C" w:rsidR="00494657" w:rsidRPr="00CB585E" w:rsidRDefault="00494657" w:rsidP="00FE45C2">
            <w:pPr>
              <w:rPr>
                <w:rFonts w:ascii="Verdana" w:hAnsi="Verdana"/>
                <w:sz w:val="18"/>
                <w:szCs w:val="18"/>
              </w:rPr>
            </w:pPr>
            <w:r w:rsidRPr="2D15E881">
              <w:rPr>
                <w:rFonts w:ascii="Verdana" w:hAnsi="Verdana"/>
                <w:sz w:val="18"/>
                <w:szCs w:val="18"/>
              </w:rPr>
              <w:t xml:space="preserve">Les </w:t>
            </w:r>
            <w:r w:rsidR="6C156236" w:rsidRPr="2D15E881">
              <w:rPr>
                <w:rFonts w:ascii="Verdana" w:hAnsi="Verdana"/>
                <w:sz w:val="18"/>
                <w:szCs w:val="18"/>
              </w:rPr>
              <w:t xml:space="preserve">4 </w:t>
            </w:r>
            <w:r w:rsidRPr="2D15E881">
              <w:rPr>
                <w:rFonts w:ascii="Verdana" w:hAnsi="Verdana"/>
                <w:sz w:val="18"/>
                <w:szCs w:val="18"/>
              </w:rPr>
              <w:t>experts</w:t>
            </w:r>
          </w:p>
        </w:tc>
      </w:tr>
      <w:tr w:rsidR="00494657" w14:paraId="0C195005" w14:textId="77777777" w:rsidTr="16F2F7F5">
        <w:tc>
          <w:tcPr>
            <w:tcW w:w="2300" w:type="dxa"/>
            <w:tcBorders>
              <w:top w:val="single" w:sz="1" w:space="0" w:color="999999"/>
              <w:left w:val="single" w:sz="1" w:space="0" w:color="999999"/>
              <w:bottom w:val="single" w:sz="1" w:space="0" w:color="999999"/>
              <w:right w:val="single" w:sz="1" w:space="0" w:color="999999"/>
            </w:tcBorders>
          </w:tcPr>
          <w:p w14:paraId="63F82B79" w14:textId="77777777" w:rsidR="00494657" w:rsidRPr="00CB585E" w:rsidRDefault="00494657" w:rsidP="00FE45C2">
            <w:pPr>
              <w:rPr>
                <w:rFonts w:ascii="Verdana" w:hAnsi="Verdana"/>
                <w:sz w:val="18"/>
                <w:szCs w:val="18"/>
              </w:rPr>
            </w:pPr>
            <w:r w:rsidRPr="00CB585E">
              <w:rPr>
                <w:rFonts w:ascii="Verdana" w:hAnsi="Verdana"/>
                <w:sz w:val="18"/>
                <w:szCs w:val="18"/>
              </w:rPr>
              <w:t>Validation technique</w:t>
            </w:r>
          </w:p>
        </w:tc>
        <w:tc>
          <w:tcPr>
            <w:tcW w:w="3400" w:type="dxa"/>
            <w:tcBorders>
              <w:top w:val="single" w:sz="1" w:space="0" w:color="999999"/>
              <w:left w:val="single" w:sz="1" w:space="0" w:color="999999"/>
              <w:bottom w:val="single" w:sz="1" w:space="0" w:color="999999"/>
              <w:right w:val="single" w:sz="1" w:space="0" w:color="999999"/>
            </w:tcBorders>
          </w:tcPr>
          <w:p w14:paraId="42A8BF23" w14:textId="77777777" w:rsidR="00494657" w:rsidRPr="00CB585E" w:rsidRDefault="00494657" w:rsidP="00FE45C2">
            <w:pPr>
              <w:rPr>
                <w:rFonts w:ascii="Verdana" w:hAnsi="Verdana"/>
                <w:sz w:val="18"/>
                <w:szCs w:val="18"/>
              </w:rPr>
            </w:pPr>
            <w:r w:rsidRPr="00CB585E">
              <w:rPr>
                <w:rFonts w:ascii="Verdana" w:hAnsi="Verdana"/>
                <w:sz w:val="18"/>
                <w:szCs w:val="18"/>
              </w:rPr>
              <w:t>Session de validation de l'état des lieux</w:t>
            </w:r>
          </w:p>
        </w:tc>
        <w:tc>
          <w:tcPr>
            <w:tcW w:w="3700" w:type="dxa"/>
            <w:tcBorders>
              <w:top w:val="single" w:sz="1" w:space="0" w:color="999999"/>
              <w:left w:val="single" w:sz="1" w:space="0" w:color="999999"/>
              <w:bottom w:val="single" w:sz="1" w:space="0" w:color="999999"/>
              <w:right w:val="single" w:sz="1" w:space="0" w:color="999999"/>
            </w:tcBorders>
          </w:tcPr>
          <w:p w14:paraId="5EB9770E" w14:textId="613B302A" w:rsidR="00494657" w:rsidRPr="00CB585E" w:rsidRDefault="2450242D" w:rsidP="00FE45C2">
            <w:pPr>
              <w:rPr>
                <w:rFonts w:ascii="Verdana" w:hAnsi="Verdana"/>
                <w:sz w:val="18"/>
                <w:szCs w:val="18"/>
              </w:rPr>
            </w:pPr>
            <w:r w:rsidRPr="16F2F7F5">
              <w:rPr>
                <w:rFonts w:ascii="Verdana" w:hAnsi="Verdana"/>
                <w:sz w:val="18"/>
                <w:szCs w:val="18"/>
              </w:rPr>
              <w:t xml:space="preserve">Les </w:t>
            </w:r>
            <w:r w:rsidR="63BEA54D" w:rsidRPr="16F2F7F5">
              <w:rPr>
                <w:rFonts w:ascii="Verdana" w:hAnsi="Verdana"/>
                <w:sz w:val="18"/>
                <w:szCs w:val="18"/>
              </w:rPr>
              <w:t>4 experts</w:t>
            </w:r>
          </w:p>
        </w:tc>
      </w:tr>
      <w:tr w:rsidR="00494657" w14:paraId="565BF114" w14:textId="77777777" w:rsidTr="16F2F7F5">
        <w:tc>
          <w:tcPr>
            <w:tcW w:w="2300" w:type="dxa"/>
            <w:tcBorders>
              <w:top w:val="single" w:sz="1" w:space="0" w:color="999999"/>
              <w:left w:val="single" w:sz="1" w:space="0" w:color="999999"/>
              <w:bottom w:val="single" w:sz="1" w:space="0" w:color="999999"/>
              <w:right w:val="single" w:sz="1" w:space="0" w:color="999999"/>
            </w:tcBorders>
            <w:shd w:val="clear" w:color="auto" w:fill="D5E8F0"/>
          </w:tcPr>
          <w:p w14:paraId="421F93ED" w14:textId="77777777" w:rsidR="00494657" w:rsidRPr="00CB585E" w:rsidRDefault="00494657" w:rsidP="00FE45C2">
            <w:pPr>
              <w:rPr>
                <w:rFonts w:ascii="Verdana" w:hAnsi="Verdana"/>
                <w:sz w:val="18"/>
                <w:szCs w:val="18"/>
              </w:rPr>
            </w:pPr>
            <w:r w:rsidRPr="00CB585E">
              <w:rPr>
                <w:rFonts w:ascii="Verdana" w:hAnsi="Verdana"/>
                <w:b/>
                <w:bCs/>
                <w:sz w:val="18"/>
                <w:szCs w:val="18"/>
              </w:rPr>
              <w:t>POLITIQUE ENSEIGNANTE</w:t>
            </w:r>
          </w:p>
        </w:tc>
        <w:tc>
          <w:tcPr>
            <w:tcW w:w="3400" w:type="dxa"/>
            <w:tcBorders>
              <w:top w:val="single" w:sz="1" w:space="0" w:color="999999"/>
              <w:left w:val="single" w:sz="1" w:space="0" w:color="999999"/>
              <w:bottom w:val="single" w:sz="1" w:space="0" w:color="999999"/>
              <w:right w:val="single" w:sz="1" w:space="0" w:color="999999"/>
            </w:tcBorders>
            <w:shd w:val="clear" w:color="auto" w:fill="D5E8F0"/>
          </w:tcPr>
          <w:p w14:paraId="507AC935" w14:textId="77777777" w:rsidR="00494657" w:rsidRPr="00CB585E" w:rsidRDefault="00494657" w:rsidP="00FE45C2">
            <w:pPr>
              <w:rPr>
                <w:rFonts w:ascii="Verdana" w:hAnsi="Verdana"/>
                <w:sz w:val="18"/>
                <w:szCs w:val="18"/>
              </w:rPr>
            </w:pPr>
          </w:p>
        </w:tc>
        <w:tc>
          <w:tcPr>
            <w:tcW w:w="3700" w:type="dxa"/>
            <w:tcBorders>
              <w:top w:val="single" w:sz="1" w:space="0" w:color="999999"/>
              <w:left w:val="single" w:sz="1" w:space="0" w:color="999999"/>
              <w:bottom w:val="single" w:sz="1" w:space="0" w:color="999999"/>
              <w:right w:val="single" w:sz="1" w:space="0" w:color="999999"/>
            </w:tcBorders>
            <w:shd w:val="clear" w:color="auto" w:fill="D5E8F0"/>
          </w:tcPr>
          <w:p w14:paraId="1185D57E" w14:textId="77777777" w:rsidR="00494657" w:rsidRPr="00CB585E" w:rsidRDefault="00494657" w:rsidP="00FE45C2">
            <w:pPr>
              <w:rPr>
                <w:rFonts w:ascii="Verdana" w:hAnsi="Verdana"/>
                <w:sz w:val="18"/>
                <w:szCs w:val="18"/>
              </w:rPr>
            </w:pPr>
          </w:p>
        </w:tc>
      </w:tr>
      <w:tr w:rsidR="00494657" w14:paraId="40220C7D" w14:textId="77777777" w:rsidTr="16F2F7F5">
        <w:tc>
          <w:tcPr>
            <w:tcW w:w="2300" w:type="dxa"/>
            <w:tcBorders>
              <w:top w:val="single" w:sz="1" w:space="0" w:color="999999"/>
              <w:left w:val="single" w:sz="1" w:space="0" w:color="999999"/>
              <w:bottom w:val="single" w:sz="1" w:space="0" w:color="999999"/>
              <w:right w:val="single" w:sz="1" w:space="0" w:color="999999"/>
            </w:tcBorders>
          </w:tcPr>
          <w:p w14:paraId="203C6FD9" w14:textId="77777777" w:rsidR="00494657" w:rsidRPr="00CB585E" w:rsidRDefault="00494657" w:rsidP="00FE45C2">
            <w:pPr>
              <w:rPr>
                <w:rFonts w:ascii="Verdana" w:hAnsi="Verdana"/>
                <w:sz w:val="18"/>
                <w:szCs w:val="18"/>
              </w:rPr>
            </w:pPr>
            <w:r w:rsidRPr="00CB585E">
              <w:rPr>
                <w:rFonts w:ascii="Verdana" w:hAnsi="Verdana"/>
                <w:sz w:val="18"/>
                <w:szCs w:val="18"/>
              </w:rPr>
              <w:t>Élaboration</w:t>
            </w:r>
          </w:p>
        </w:tc>
        <w:tc>
          <w:tcPr>
            <w:tcW w:w="3400" w:type="dxa"/>
            <w:tcBorders>
              <w:top w:val="single" w:sz="1" w:space="0" w:color="999999"/>
              <w:left w:val="single" w:sz="1" w:space="0" w:color="999999"/>
              <w:bottom w:val="single" w:sz="1" w:space="0" w:color="999999"/>
              <w:right w:val="single" w:sz="1" w:space="0" w:color="999999"/>
            </w:tcBorders>
          </w:tcPr>
          <w:p w14:paraId="499B9AAB" w14:textId="77777777" w:rsidR="00494657" w:rsidRPr="00CB585E" w:rsidRDefault="00494657" w:rsidP="00FE45C2">
            <w:pPr>
              <w:rPr>
                <w:rFonts w:ascii="Verdana" w:hAnsi="Verdana"/>
                <w:sz w:val="18"/>
                <w:szCs w:val="18"/>
              </w:rPr>
            </w:pPr>
            <w:r w:rsidRPr="00CB585E">
              <w:rPr>
                <w:rFonts w:ascii="Verdana" w:hAnsi="Verdana"/>
                <w:sz w:val="18"/>
                <w:szCs w:val="18"/>
              </w:rPr>
              <w:t>Rédaction collaborative sections GRH et Formation</w:t>
            </w:r>
          </w:p>
        </w:tc>
        <w:tc>
          <w:tcPr>
            <w:tcW w:w="3700" w:type="dxa"/>
            <w:tcBorders>
              <w:top w:val="single" w:sz="1" w:space="0" w:color="999999"/>
              <w:left w:val="single" w:sz="1" w:space="0" w:color="999999"/>
              <w:bottom w:val="single" w:sz="1" w:space="0" w:color="999999"/>
              <w:right w:val="single" w:sz="1" w:space="0" w:color="999999"/>
            </w:tcBorders>
          </w:tcPr>
          <w:p w14:paraId="71896CDB" w14:textId="1DFFAE97" w:rsidR="00494657" w:rsidRPr="00CB585E" w:rsidRDefault="20D4C140" w:rsidP="2D15E881">
            <w:pPr>
              <w:rPr>
                <w:rFonts w:ascii="Verdana" w:hAnsi="Verdana"/>
                <w:sz w:val="18"/>
                <w:szCs w:val="18"/>
              </w:rPr>
            </w:pPr>
            <w:r w:rsidRPr="16F2F7F5">
              <w:rPr>
                <w:rFonts w:ascii="Verdana" w:hAnsi="Verdana"/>
                <w:sz w:val="18"/>
                <w:szCs w:val="18"/>
              </w:rPr>
              <w:t>Expert international</w:t>
            </w:r>
            <w:r w:rsidR="2450242D" w:rsidRPr="16F2F7F5">
              <w:rPr>
                <w:rFonts w:ascii="Verdana" w:hAnsi="Verdana"/>
                <w:sz w:val="18"/>
                <w:szCs w:val="18"/>
              </w:rPr>
              <w:t xml:space="preserve"> (</w:t>
            </w:r>
            <w:r w:rsidR="26AD7FF1" w:rsidRPr="16F2F7F5">
              <w:rPr>
                <w:rFonts w:ascii="Verdana" w:hAnsi="Verdana"/>
                <w:sz w:val="18"/>
                <w:szCs w:val="18"/>
              </w:rPr>
              <w:t>lead</w:t>
            </w:r>
            <w:r w:rsidR="2450242D" w:rsidRPr="16F2F7F5">
              <w:rPr>
                <w:rFonts w:ascii="Verdana" w:hAnsi="Verdana"/>
                <w:sz w:val="18"/>
                <w:szCs w:val="18"/>
              </w:rPr>
              <w:t xml:space="preserve">) + </w:t>
            </w:r>
            <w:r w:rsidR="747A1239" w:rsidRPr="16F2F7F5">
              <w:rPr>
                <w:rFonts w:ascii="Verdana" w:hAnsi="Verdana"/>
                <w:sz w:val="18"/>
                <w:szCs w:val="18"/>
              </w:rPr>
              <w:t>autres e</w:t>
            </w:r>
            <w:r w:rsidR="2450242D" w:rsidRPr="16F2F7F5">
              <w:rPr>
                <w:rFonts w:ascii="Verdana" w:hAnsi="Verdana"/>
                <w:sz w:val="18"/>
                <w:szCs w:val="18"/>
              </w:rPr>
              <w:t>xperts</w:t>
            </w:r>
          </w:p>
        </w:tc>
      </w:tr>
      <w:tr w:rsidR="00494657" w14:paraId="277B12C6" w14:textId="77777777" w:rsidTr="16F2F7F5">
        <w:tc>
          <w:tcPr>
            <w:tcW w:w="2300" w:type="dxa"/>
            <w:tcBorders>
              <w:top w:val="single" w:sz="1" w:space="0" w:color="999999"/>
              <w:left w:val="single" w:sz="1" w:space="0" w:color="999999"/>
              <w:bottom w:val="single" w:sz="1" w:space="0" w:color="999999"/>
              <w:right w:val="single" w:sz="1" w:space="0" w:color="999999"/>
            </w:tcBorders>
          </w:tcPr>
          <w:p w14:paraId="7545E5DB" w14:textId="77777777" w:rsidR="00494657" w:rsidRPr="00CB585E" w:rsidRDefault="00494657" w:rsidP="00FE45C2">
            <w:pPr>
              <w:rPr>
                <w:rFonts w:ascii="Verdana" w:hAnsi="Verdana"/>
                <w:sz w:val="18"/>
                <w:szCs w:val="18"/>
              </w:rPr>
            </w:pPr>
            <w:r w:rsidRPr="00CB585E">
              <w:rPr>
                <w:rFonts w:ascii="Verdana" w:hAnsi="Verdana"/>
                <w:sz w:val="18"/>
                <w:szCs w:val="18"/>
              </w:rPr>
              <w:t>Validation technique</w:t>
            </w:r>
          </w:p>
        </w:tc>
        <w:tc>
          <w:tcPr>
            <w:tcW w:w="3400" w:type="dxa"/>
            <w:tcBorders>
              <w:top w:val="single" w:sz="1" w:space="0" w:color="999999"/>
              <w:left w:val="single" w:sz="1" w:space="0" w:color="999999"/>
              <w:bottom w:val="single" w:sz="1" w:space="0" w:color="999999"/>
              <w:right w:val="single" w:sz="1" w:space="0" w:color="999999"/>
            </w:tcBorders>
          </w:tcPr>
          <w:p w14:paraId="15900995" w14:textId="77777777" w:rsidR="00494657" w:rsidRPr="00CB585E" w:rsidRDefault="00494657" w:rsidP="00FE45C2">
            <w:pPr>
              <w:rPr>
                <w:rFonts w:ascii="Verdana" w:hAnsi="Verdana"/>
                <w:sz w:val="18"/>
                <w:szCs w:val="18"/>
              </w:rPr>
            </w:pPr>
            <w:r w:rsidRPr="00CB585E">
              <w:rPr>
                <w:rFonts w:ascii="Verdana" w:hAnsi="Verdana"/>
                <w:sz w:val="18"/>
                <w:szCs w:val="18"/>
              </w:rPr>
              <w:t>Séances de validation (6 jours)</w:t>
            </w:r>
          </w:p>
        </w:tc>
        <w:tc>
          <w:tcPr>
            <w:tcW w:w="3700" w:type="dxa"/>
            <w:tcBorders>
              <w:top w:val="single" w:sz="1" w:space="0" w:color="999999"/>
              <w:left w:val="single" w:sz="1" w:space="0" w:color="999999"/>
              <w:bottom w:val="single" w:sz="1" w:space="0" w:color="999999"/>
              <w:right w:val="single" w:sz="1" w:space="0" w:color="999999"/>
            </w:tcBorders>
          </w:tcPr>
          <w:p w14:paraId="51CC58E4" w14:textId="22926D4A" w:rsidR="00494657" w:rsidRPr="00CB585E" w:rsidRDefault="00494657" w:rsidP="00FE45C2">
            <w:pPr>
              <w:rPr>
                <w:rFonts w:ascii="Verdana" w:hAnsi="Verdana"/>
                <w:sz w:val="18"/>
                <w:szCs w:val="18"/>
              </w:rPr>
            </w:pPr>
            <w:r w:rsidRPr="2D15E881">
              <w:rPr>
                <w:rFonts w:ascii="Verdana" w:hAnsi="Verdana"/>
                <w:sz w:val="18"/>
                <w:szCs w:val="18"/>
              </w:rPr>
              <w:t xml:space="preserve">Les </w:t>
            </w:r>
            <w:r w:rsidR="0F51C25D" w:rsidRPr="2D15E881">
              <w:rPr>
                <w:rFonts w:ascii="Verdana" w:hAnsi="Verdana"/>
                <w:sz w:val="18"/>
                <w:szCs w:val="18"/>
              </w:rPr>
              <w:t>4</w:t>
            </w:r>
            <w:r w:rsidRPr="2D15E881">
              <w:rPr>
                <w:rFonts w:ascii="Verdana" w:hAnsi="Verdana"/>
                <w:sz w:val="18"/>
                <w:szCs w:val="18"/>
              </w:rPr>
              <w:t xml:space="preserve"> experts (</w:t>
            </w:r>
            <w:proofErr w:type="spellStart"/>
            <w:r w:rsidRPr="2D15E881">
              <w:rPr>
                <w:rFonts w:ascii="Verdana" w:hAnsi="Verdana"/>
                <w:sz w:val="18"/>
                <w:szCs w:val="18"/>
              </w:rPr>
              <w:t>co</w:t>
            </w:r>
            <w:proofErr w:type="spellEnd"/>
            <w:r w:rsidRPr="2D15E881">
              <w:rPr>
                <w:rFonts w:ascii="Verdana" w:hAnsi="Verdana"/>
                <w:sz w:val="18"/>
                <w:szCs w:val="18"/>
              </w:rPr>
              <w:t>-animation)</w:t>
            </w:r>
          </w:p>
        </w:tc>
      </w:tr>
      <w:tr w:rsidR="00494657" w14:paraId="6D9D9128" w14:textId="77777777" w:rsidTr="16F2F7F5">
        <w:tc>
          <w:tcPr>
            <w:tcW w:w="2300" w:type="dxa"/>
            <w:tcBorders>
              <w:top w:val="single" w:sz="1" w:space="0" w:color="999999"/>
              <w:left w:val="single" w:sz="1" w:space="0" w:color="999999"/>
              <w:bottom w:val="single" w:sz="1" w:space="0" w:color="999999"/>
              <w:right w:val="single" w:sz="1" w:space="0" w:color="999999"/>
            </w:tcBorders>
          </w:tcPr>
          <w:p w14:paraId="378BF7A5" w14:textId="77777777" w:rsidR="00494657" w:rsidRPr="00CB585E" w:rsidRDefault="00494657" w:rsidP="00FE45C2">
            <w:pPr>
              <w:rPr>
                <w:rFonts w:ascii="Verdana" w:hAnsi="Verdana"/>
                <w:sz w:val="18"/>
                <w:szCs w:val="18"/>
              </w:rPr>
            </w:pPr>
            <w:r w:rsidRPr="00CB585E">
              <w:rPr>
                <w:rFonts w:ascii="Verdana" w:hAnsi="Verdana"/>
                <w:sz w:val="18"/>
                <w:szCs w:val="18"/>
              </w:rPr>
              <w:t>Validation officielle</w:t>
            </w:r>
          </w:p>
        </w:tc>
        <w:tc>
          <w:tcPr>
            <w:tcW w:w="3400" w:type="dxa"/>
            <w:tcBorders>
              <w:top w:val="single" w:sz="1" w:space="0" w:color="999999"/>
              <w:left w:val="single" w:sz="1" w:space="0" w:color="999999"/>
              <w:bottom w:val="single" w:sz="1" w:space="0" w:color="999999"/>
              <w:right w:val="single" w:sz="1" w:space="0" w:color="999999"/>
            </w:tcBorders>
          </w:tcPr>
          <w:p w14:paraId="0FA833E2" w14:textId="77777777" w:rsidR="00494657" w:rsidRPr="00CB585E" w:rsidRDefault="2450242D" w:rsidP="00FE45C2">
            <w:pPr>
              <w:rPr>
                <w:rFonts w:ascii="Verdana" w:hAnsi="Verdana"/>
                <w:sz w:val="18"/>
                <w:szCs w:val="18"/>
              </w:rPr>
            </w:pPr>
            <w:r w:rsidRPr="16F2F7F5">
              <w:rPr>
                <w:rFonts w:ascii="Verdana" w:hAnsi="Verdana"/>
                <w:sz w:val="18"/>
                <w:szCs w:val="18"/>
              </w:rPr>
              <w:t>Atelier de validation officielle (2 jours)</w:t>
            </w:r>
          </w:p>
        </w:tc>
        <w:tc>
          <w:tcPr>
            <w:tcW w:w="3700" w:type="dxa"/>
            <w:tcBorders>
              <w:top w:val="single" w:sz="1" w:space="0" w:color="999999"/>
              <w:left w:val="single" w:sz="1" w:space="0" w:color="999999"/>
              <w:bottom w:val="single" w:sz="1" w:space="0" w:color="999999"/>
              <w:right w:val="single" w:sz="1" w:space="0" w:color="999999"/>
            </w:tcBorders>
          </w:tcPr>
          <w:p w14:paraId="42DB2EC2" w14:textId="63CE337E" w:rsidR="00494657" w:rsidRPr="00CB585E" w:rsidRDefault="1F1C0FF7" w:rsidP="2D15E881">
            <w:pPr>
              <w:rPr>
                <w:rFonts w:ascii="Verdana" w:hAnsi="Verdana"/>
                <w:sz w:val="18"/>
                <w:szCs w:val="18"/>
              </w:rPr>
            </w:pPr>
            <w:r w:rsidRPr="16F2F7F5">
              <w:rPr>
                <w:rFonts w:ascii="Verdana" w:hAnsi="Verdana"/>
                <w:sz w:val="18"/>
                <w:szCs w:val="18"/>
              </w:rPr>
              <w:t>Expert international</w:t>
            </w:r>
            <w:r w:rsidR="2450242D" w:rsidRPr="16F2F7F5">
              <w:rPr>
                <w:rFonts w:ascii="Verdana" w:hAnsi="Verdana"/>
                <w:sz w:val="18"/>
                <w:szCs w:val="18"/>
              </w:rPr>
              <w:t xml:space="preserve"> (lead) + </w:t>
            </w:r>
            <w:r w:rsidR="747A1239" w:rsidRPr="16F2F7F5">
              <w:rPr>
                <w:rFonts w:ascii="Verdana" w:hAnsi="Verdana"/>
                <w:sz w:val="18"/>
                <w:szCs w:val="18"/>
              </w:rPr>
              <w:t>autres e</w:t>
            </w:r>
            <w:r w:rsidR="2450242D" w:rsidRPr="16F2F7F5">
              <w:rPr>
                <w:rFonts w:ascii="Verdana" w:hAnsi="Verdana"/>
                <w:sz w:val="18"/>
                <w:szCs w:val="18"/>
              </w:rPr>
              <w:t>xperts</w:t>
            </w:r>
          </w:p>
        </w:tc>
      </w:tr>
      <w:tr w:rsidR="00494657" w14:paraId="155A2C38" w14:textId="77777777" w:rsidTr="16F2F7F5">
        <w:tc>
          <w:tcPr>
            <w:tcW w:w="2300" w:type="dxa"/>
            <w:tcBorders>
              <w:top w:val="single" w:sz="1" w:space="0" w:color="999999"/>
              <w:left w:val="single" w:sz="1" w:space="0" w:color="999999"/>
              <w:bottom w:val="single" w:sz="1" w:space="0" w:color="999999"/>
              <w:right w:val="single" w:sz="1" w:space="0" w:color="999999"/>
            </w:tcBorders>
          </w:tcPr>
          <w:p w14:paraId="50D68CB6" w14:textId="77777777" w:rsidR="00494657" w:rsidRPr="00CB585E" w:rsidRDefault="00494657" w:rsidP="00FE45C2">
            <w:pPr>
              <w:rPr>
                <w:rFonts w:ascii="Verdana" w:hAnsi="Verdana"/>
                <w:sz w:val="18"/>
                <w:szCs w:val="18"/>
              </w:rPr>
            </w:pPr>
            <w:r w:rsidRPr="00CB585E">
              <w:rPr>
                <w:rFonts w:ascii="Verdana" w:hAnsi="Verdana"/>
                <w:sz w:val="18"/>
                <w:szCs w:val="18"/>
              </w:rPr>
              <w:t>Finalisation</w:t>
            </w:r>
          </w:p>
        </w:tc>
        <w:tc>
          <w:tcPr>
            <w:tcW w:w="3400" w:type="dxa"/>
            <w:tcBorders>
              <w:top w:val="single" w:sz="1" w:space="0" w:color="999999"/>
              <w:left w:val="single" w:sz="1" w:space="0" w:color="999999"/>
              <w:bottom w:val="single" w:sz="1" w:space="0" w:color="999999"/>
              <w:right w:val="single" w:sz="1" w:space="0" w:color="999999"/>
            </w:tcBorders>
          </w:tcPr>
          <w:p w14:paraId="51E11295" w14:textId="77777777" w:rsidR="00494657" w:rsidRPr="00CB585E" w:rsidRDefault="00494657" w:rsidP="00FE45C2">
            <w:pPr>
              <w:rPr>
                <w:rFonts w:ascii="Verdana" w:hAnsi="Verdana"/>
                <w:sz w:val="18"/>
                <w:szCs w:val="18"/>
              </w:rPr>
            </w:pPr>
            <w:r w:rsidRPr="00CB585E">
              <w:rPr>
                <w:rFonts w:ascii="Verdana" w:hAnsi="Verdana"/>
                <w:sz w:val="18"/>
                <w:szCs w:val="18"/>
              </w:rPr>
              <w:t>Intégration amendements, rapport final</w:t>
            </w:r>
          </w:p>
        </w:tc>
        <w:tc>
          <w:tcPr>
            <w:tcW w:w="3700" w:type="dxa"/>
            <w:tcBorders>
              <w:top w:val="single" w:sz="1" w:space="0" w:color="999999"/>
              <w:left w:val="single" w:sz="1" w:space="0" w:color="999999"/>
              <w:bottom w:val="single" w:sz="1" w:space="0" w:color="999999"/>
              <w:right w:val="single" w:sz="1" w:space="0" w:color="999999"/>
            </w:tcBorders>
          </w:tcPr>
          <w:p w14:paraId="4292D09F" w14:textId="31EB94CF" w:rsidR="00494657" w:rsidRPr="00CB585E" w:rsidRDefault="0D7574E0" w:rsidP="2D15E881">
            <w:pPr>
              <w:rPr>
                <w:rFonts w:ascii="Verdana" w:hAnsi="Verdana"/>
                <w:sz w:val="18"/>
                <w:szCs w:val="18"/>
              </w:rPr>
            </w:pPr>
            <w:r w:rsidRPr="16F2F7F5">
              <w:rPr>
                <w:rFonts w:ascii="Verdana" w:hAnsi="Verdana"/>
                <w:sz w:val="18"/>
                <w:szCs w:val="18"/>
              </w:rPr>
              <w:t>Expert international</w:t>
            </w:r>
            <w:r w:rsidR="2450242D" w:rsidRPr="16F2F7F5">
              <w:rPr>
                <w:rFonts w:ascii="Verdana" w:hAnsi="Verdana"/>
                <w:sz w:val="18"/>
                <w:szCs w:val="18"/>
              </w:rPr>
              <w:t xml:space="preserve"> (</w:t>
            </w:r>
            <w:r w:rsidR="36216372" w:rsidRPr="16F2F7F5">
              <w:rPr>
                <w:rFonts w:ascii="Verdana" w:hAnsi="Verdana"/>
                <w:sz w:val="18"/>
                <w:szCs w:val="18"/>
              </w:rPr>
              <w:t>lead</w:t>
            </w:r>
            <w:r w:rsidR="2450242D" w:rsidRPr="16F2F7F5">
              <w:rPr>
                <w:rFonts w:ascii="Verdana" w:hAnsi="Verdana"/>
                <w:sz w:val="18"/>
                <w:szCs w:val="18"/>
              </w:rPr>
              <w:t xml:space="preserve">) + </w:t>
            </w:r>
            <w:r w:rsidR="79462379" w:rsidRPr="16F2F7F5">
              <w:rPr>
                <w:rFonts w:ascii="Verdana" w:hAnsi="Verdana"/>
                <w:sz w:val="18"/>
                <w:szCs w:val="18"/>
              </w:rPr>
              <w:t>autres e</w:t>
            </w:r>
            <w:r w:rsidR="2450242D" w:rsidRPr="16F2F7F5">
              <w:rPr>
                <w:rFonts w:ascii="Verdana" w:hAnsi="Verdana"/>
                <w:sz w:val="18"/>
                <w:szCs w:val="18"/>
              </w:rPr>
              <w:t>xperts</w:t>
            </w:r>
          </w:p>
        </w:tc>
      </w:tr>
    </w:tbl>
    <w:p w14:paraId="6B0F3D92" w14:textId="77777777" w:rsidR="00DF3580" w:rsidRDefault="00DF3580" w:rsidP="00E444FF">
      <w:pPr>
        <w:rPr>
          <w:rFonts w:ascii="Verdana" w:hAnsi="Verdana"/>
          <w:sz w:val="18"/>
          <w:szCs w:val="18"/>
        </w:rPr>
      </w:pPr>
    </w:p>
    <w:p w14:paraId="47353664" w14:textId="49564604" w:rsidR="00E444FF" w:rsidRPr="00C930B9" w:rsidRDefault="0EC19D96" w:rsidP="00E444FF">
      <w:pPr>
        <w:rPr>
          <w:rFonts w:ascii="Verdana" w:eastAsiaTheme="minorEastAsia" w:hAnsi="Verdana"/>
          <w:color w:val="000000"/>
          <w:sz w:val="18"/>
          <w:szCs w:val="18"/>
        </w:rPr>
      </w:pPr>
      <w:r w:rsidRPr="16F2F7F5">
        <w:rPr>
          <w:rFonts w:ascii="Verdana" w:eastAsiaTheme="minorEastAsia" w:hAnsi="Verdana"/>
          <w:color w:val="000000"/>
          <w:sz w:val="18"/>
          <w:szCs w:val="18"/>
        </w:rPr>
        <w:t>La mission de</w:t>
      </w:r>
      <w:r w:rsidR="6B64396B" w:rsidRPr="16F2F7F5">
        <w:rPr>
          <w:rFonts w:ascii="Verdana" w:eastAsiaTheme="minorEastAsia" w:hAnsi="Verdana"/>
          <w:color w:val="000000"/>
          <w:sz w:val="18"/>
          <w:szCs w:val="18"/>
        </w:rPr>
        <w:t xml:space="preserve">s experts </w:t>
      </w:r>
      <w:r w:rsidRPr="16F2F7F5">
        <w:rPr>
          <w:rFonts w:ascii="Verdana" w:eastAsiaTheme="minorEastAsia" w:hAnsi="Verdana"/>
          <w:color w:val="000000"/>
          <w:sz w:val="18"/>
          <w:szCs w:val="18"/>
        </w:rPr>
        <w:t>sera organisée et pilotée sur le terrain par le point focal du SPACE et une direction référente (la DEP) en lien avec la Facilité.</w:t>
      </w:r>
      <w:r w:rsidR="1CC16022" w:rsidRPr="16F2F7F5">
        <w:rPr>
          <w:rFonts w:ascii="Verdana" w:eastAsiaTheme="minorEastAsia" w:hAnsi="Verdana"/>
          <w:color w:val="000000"/>
          <w:sz w:val="18"/>
          <w:szCs w:val="18"/>
        </w:rPr>
        <w:t xml:space="preserve"> La DRH sera</w:t>
      </w:r>
      <w:r w:rsidR="6FABF560" w:rsidRPr="16F2F7F5">
        <w:rPr>
          <w:rFonts w:ascii="Verdana" w:eastAsiaTheme="minorEastAsia" w:hAnsi="Verdana"/>
          <w:color w:val="000000"/>
          <w:sz w:val="18"/>
          <w:szCs w:val="18"/>
        </w:rPr>
        <w:t xml:space="preserve"> également</w:t>
      </w:r>
      <w:r w:rsidR="1CC16022" w:rsidRPr="16F2F7F5">
        <w:rPr>
          <w:rFonts w:ascii="Verdana" w:eastAsiaTheme="minorEastAsia" w:hAnsi="Verdana"/>
          <w:color w:val="000000"/>
          <w:sz w:val="18"/>
          <w:szCs w:val="18"/>
        </w:rPr>
        <w:t xml:space="preserve"> directement impliqué</w:t>
      </w:r>
      <w:r w:rsidR="33D4F337" w:rsidRPr="16F2F7F5">
        <w:rPr>
          <w:rFonts w:ascii="Verdana" w:eastAsiaTheme="minorEastAsia" w:hAnsi="Verdana"/>
          <w:color w:val="000000"/>
          <w:sz w:val="18"/>
          <w:szCs w:val="18"/>
        </w:rPr>
        <w:t>e</w:t>
      </w:r>
      <w:r w:rsidR="1CC16022" w:rsidRPr="16F2F7F5">
        <w:rPr>
          <w:rFonts w:ascii="Verdana" w:eastAsiaTheme="minorEastAsia" w:hAnsi="Verdana"/>
          <w:color w:val="000000"/>
          <w:sz w:val="18"/>
          <w:szCs w:val="18"/>
        </w:rPr>
        <w:t xml:space="preserve"> dans l’élaboration de</w:t>
      </w:r>
      <w:r w:rsidR="6FABF560" w:rsidRPr="16F2F7F5">
        <w:rPr>
          <w:rFonts w:ascii="Verdana" w:eastAsiaTheme="minorEastAsia" w:hAnsi="Verdana"/>
          <w:color w:val="000000"/>
          <w:sz w:val="18"/>
          <w:szCs w:val="18"/>
        </w:rPr>
        <w:t xml:space="preserve"> la politique enseignante.</w:t>
      </w:r>
      <w:bookmarkEnd w:id="5"/>
    </w:p>
    <w:p w14:paraId="5F7484F3" w14:textId="77777777" w:rsidR="00E444FF" w:rsidRDefault="00E444FF" w:rsidP="00E444FF">
      <w:pPr>
        <w:tabs>
          <w:tab w:val="clear" w:pos="6535"/>
        </w:tabs>
        <w:spacing w:line="228" w:lineRule="atLeast"/>
        <w:jc w:val="left"/>
        <w:rPr>
          <w:b/>
          <w:bCs/>
        </w:rPr>
      </w:pPr>
    </w:p>
    <w:p w14:paraId="42B92925" w14:textId="77E313FF" w:rsidR="00E444FF" w:rsidRPr="00210F45" w:rsidRDefault="00E444FF" w:rsidP="00E444FF">
      <w:pPr>
        <w:pStyle w:val="Paragraphedeliste"/>
        <w:numPr>
          <w:ilvl w:val="1"/>
          <w:numId w:val="18"/>
        </w:numPr>
        <w:tabs>
          <w:tab w:val="clear" w:pos="6535"/>
        </w:tabs>
        <w:spacing w:line="240" w:lineRule="auto"/>
        <w:jc w:val="left"/>
        <w:rPr>
          <w:b/>
          <w:bCs/>
          <w:color w:val="001984" w:themeColor="text2" w:themeTint="E6"/>
        </w:rPr>
      </w:pPr>
      <w:r>
        <w:rPr>
          <w:b/>
          <w:bCs/>
          <w:color w:val="00115C"/>
        </w:rPr>
        <w:t>PARTIES PRENANTES</w:t>
      </w:r>
    </w:p>
    <w:p w14:paraId="546C45DC" w14:textId="77777777" w:rsidR="00E444FF" w:rsidRDefault="00E444FF" w:rsidP="00E444FF">
      <w:pPr>
        <w:rPr>
          <w:i/>
          <w:iCs/>
          <w:color w:val="001984" w:themeColor="text2" w:themeTint="E6"/>
        </w:rPr>
      </w:pPr>
    </w:p>
    <w:p w14:paraId="58C0E575" w14:textId="77777777" w:rsidR="00E444FF" w:rsidRPr="00C02717" w:rsidRDefault="00E444FF" w:rsidP="00E444FF">
      <w:pPr>
        <w:rPr>
          <w:rFonts w:ascii="Verdana" w:hAnsi="Verdana"/>
          <w:b/>
          <w:bCs/>
          <w:sz w:val="18"/>
          <w:szCs w:val="18"/>
        </w:rPr>
      </w:pPr>
      <w:bookmarkStart w:id="6" w:name="_Hlk198195674"/>
      <w:r w:rsidRPr="00C02717">
        <w:rPr>
          <w:rFonts w:ascii="Verdana" w:hAnsi="Verdana"/>
          <w:b/>
          <w:bCs/>
          <w:sz w:val="18"/>
          <w:szCs w:val="18"/>
        </w:rPr>
        <w:t xml:space="preserve">Parties prenantes à impliquer </w:t>
      </w:r>
      <w:proofErr w:type="gramStart"/>
      <w:r w:rsidRPr="00C02717">
        <w:rPr>
          <w:rFonts w:ascii="Verdana" w:hAnsi="Verdana"/>
          <w:b/>
          <w:bCs/>
          <w:sz w:val="18"/>
          <w:szCs w:val="18"/>
        </w:rPr>
        <w:t>a</w:t>
      </w:r>
      <w:proofErr w:type="gramEnd"/>
      <w:r w:rsidRPr="00C02717">
        <w:rPr>
          <w:rFonts w:ascii="Verdana" w:hAnsi="Verdana"/>
          <w:b/>
          <w:bCs/>
          <w:sz w:val="18"/>
          <w:szCs w:val="18"/>
        </w:rPr>
        <w:t xml:space="preserve"> minima dans la collecte d’informations et dans l’élaboration des livrables :</w:t>
      </w:r>
    </w:p>
    <w:p w14:paraId="02B45CF2" w14:textId="6948951A" w:rsidR="00E444FF" w:rsidRPr="00C02717" w:rsidRDefault="001909ED" w:rsidP="00E444FF">
      <w:pPr>
        <w:rPr>
          <w:rFonts w:ascii="Verdana" w:hAnsi="Verdana"/>
          <w:sz w:val="18"/>
          <w:szCs w:val="18"/>
        </w:rPr>
      </w:pPr>
      <w:r w:rsidRPr="00C02717">
        <w:rPr>
          <w:rFonts w:ascii="Verdana" w:hAnsi="Verdana"/>
          <w:sz w:val="18"/>
          <w:szCs w:val="18"/>
        </w:rPr>
        <w:t xml:space="preserve">Pour l’état des lieux, les </w:t>
      </w:r>
      <w:r w:rsidR="00C02717">
        <w:rPr>
          <w:rFonts w:ascii="Verdana" w:hAnsi="Verdana"/>
          <w:sz w:val="18"/>
          <w:szCs w:val="18"/>
        </w:rPr>
        <w:t>structures</w:t>
      </w:r>
      <w:r w:rsidRPr="00C02717">
        <w:rPr>
          <w:rFonts w:ascii="Verdana" w:hAnsi="Verdana"/>
          <w:sz w:val="18"/>
          <w:szCs w:val="18"/>
        </w:rPr>
        <w:t xml:space="preserve"> à impliquer </w:t>
      </w:r>
      <w:proofErr w:type="gramStart"/>
      <w:r w:rsidRPr="00C02717">
        <w:rPr>
          <w:rFonts w:ascii="Verdana" w:hAnsi="Verdana"/>
          <w:sz w:val="18"/>
          <w:szCs w:val="18"/>
        </w:rPr>
        <w:t>a</w:t>
      </w:r>
      <w:proofErr w:type="gramEnd"/>
      <w:r w:rsidRPr="00C02717">
        <w:rPr>
          <w:rFonts w:ascii="Verdana" w:hAnsi="Verdana"/>
          <w:sz w:val="18"/>
          <w:szCs w:val="18"/>
        </w:rPr>
        <w:t xml:space="preserve"> minima :</w:t>
      </w:r>
    </w:p>
    <w:p w14:paraId="40A199C7" w14:textId="25923763" w:rsidR="00DF3580" w:rsidRDefault="009C445E" w:rsidP="00F4577A">
      <w:pPr>
        <w:pStyle w:val="Paragraphedeliste"/>
        <w:numPr>
          <w:ilvl w:val="0"/>
          <w:numId w:val="16"/>
        </w:numPr>
        <w:tabs>
          <w:tab w:val="clear" w:pos="6535"/>
        </w:tabs>
        <w:spacing w:line="240" w:lineRule="auto"/>
        <w:jc w:val="left"/>
        <w:rPr>
          <w:rFonts w:ascii="Verdana" w:hAnsi="Verdana" w:cs="Calibri"/>
          <w:sz w:val="18"/>
          <w:szCs w:val="18"/>
        </w:rPr>
      </w:pPr>
      <w:r>
        <w:rPr>
          <w:rFonts w:ascii="Verdana" w:hAnsi="Verdana" w:cs="Calibri"/>
          <w:sz w:val="18"/>
          <w:szCs w:val="18"/>
        </w:rPr>
        <w:t>Direction des ressources humaines (</w:t>
      </w:r>
      <w:r w:rsidR="00DF3580" w:rsidRPr="00DF3580">
        <w:rPr>
          <w:rFonts w:ascii="Verdana" w:hAnsi="Verdana" w:cs="Calibri"/>
          <w:sz w:val="18"/>
          <w:szCs w:val="18"/>
        </w:rPr>
        <w:t>DRH</w:t>
      </w:r>
      <w:r>
        <w:rPr>
          <w:rFonts w:ascii="Verdana" w:hAnsi="Verdana" w:cs="Calibri"/>
          <w:sz w:val="18"/>
          <w:szCs w:val="18"/>
        </w:rPr>
        <w:t>)</w:t>
      </w:r>
      <w:r w:rsidR="00DF3580">
        <w:rPr>
          <w:rFonts w:ascii="Verdana" w:hAnsi="Verdana" w:cs="Calibri"/>
          <w:sz w:val="18"/>
          <w:szCs w:val="18"/>
        </w:rPr>
        <w:t>. Cette direction assurera plus particulièrement le suivi de la mission</w:t>
      </w:r>
      <w:r w:rsidR="00DF3580" w:rsidRPr="00DF3580">
        <w:rPr>
          <w:rFonts w:ascii="Verdana" w:hAnsi="Verdana" w:cs="Calibri"/>
          <w:sz w:val="18"/>
          <w:szCs w:val="18"/>
        </w:rPr>
        <w:t xml:space="preserve"> </w:t>
      </w:r>
    </w:p>
    <w:p w14:paraId="576EBC2C" w14:textId="77777777" w:rsidR="009C445E" w:rsidRDefault="009C445E" w:rsidP="00F4577A">
      <w:pPr>
        <w:pStyle w:val="Paragraphedeliste"/>
        <w:numPr>
          <w:ilvl w:val="0"/>
          <w:numId w:val="16"/>
        </w:numPr>
        <w:tabs>
          <w:tab w:val="clear" w:pos="6535"/>
        </w:tabs>
        <w:spacing w:line="240" w:lineRule="auto"/>
        <w:jc w:val="left"/>
        <w:rPr>
          <w:rFonts w:ascii="Verdana" w:hAnsi="Verdana" w:cs="Calibri"/>
          <w:sz w:val="18"/>
          <w:szCs w:val="18"/>
        </w:rPr>
      </w:pPr>
      <w:r w:rsidRPr="009C445E">
        <w:rPr>
          <w:rFonts w:ascii="Verdana" w:hAnsi="Verdana" w:cs="Calibri"/>
          <w:sz w:val="18"/>
          <w:szCs w:val="18"/>
        </w:rPr>
        <w:t xml:space="preserve">Direction des Programmes Scolaires et Matériel Didactique (DIPROMAD), </w:t>
      </w:r>
    </w:p>
    <w:p w14:paraId="1D02804B" w14:textId="0D4627BA" w:rsidR="009C445E" w:rsidRPr="00DF3580" w:rsidRDefault="009C445E" w:rsidP="00F4577A">
      <w:pPr>
        <w:pStyle w:val="Paragraphedeliste"/>
        <w:numPr>
          <w:ilvl w:val="0"/>
          <w:numId w:val="16"/>
        </w:numPr>
        <w:tabs>
          <w:tab w:val="clear" w:pos="6535"/>
        </w:tabs>
        <w:spacing w:line="240" w:lineRule="auto"/>
        <w:jc w:val="left"/>
        <w:rPr>
          <w:rFonts w:ascii="Verdana" w:hAnsi="Verdana" w:cs="Calibri"/>
          <w:sz w:val="18"/>
          <w:szCs w:val="18"/>
        </w:rPr>
      </w:pPr>
      <w:r w:rsidRPr="009C445E">
        <w:rPr>
          <w:rFonts w:ascii="Verdana" w:hAnsi="Verdana" w:cs="Calibri"/>
          <w:sz w:val="18"/>
          <w:szCs w:val="18"/>
        </w:rPr>
        <w:t>Direction de la Formation des Enseignants et des Bureaux Gestionnaires des Écoles (DIFORE BG), Direction d’Étude et Planification (DEP).</w:t>
      </w:r>
    </w:p>
    <w:p w14:paraId="2CB6755A" w14:textId="5F2F66E4" w:rsidR="00DF3580" w:rsidRDefault="00B8359F" w:rsidP="00F4577A">
      <w:pPr>
        <w:pStyle w:val="Paragraphedeliste"/>
        <w:numPr>
          <w:ilvl w:val="0"/>
          <w:numId w:val="16"/>
        </w:numPr>
        <w:tabs>
          <w:tab w:val="clear" w:pos="6535"/>
        </w:tabs>
        <w:spacing w:line="240" w:lineRule="auto"/>
        <w:jc w:val="left"/>
        <w:rPr>
          <w:rFonts w:ascii="Verdana" w:hAnsi="Verdana" w:cs="Calibri"/>
          <w:sz w:val="18"/>
          <w:szCs w:val="18"/>
        </w:rPr>
      </w:pPr>
      <w:r w:rsidRPr="00B8359F">
        <w:rPr>
          <w:rFonts w:ascii="Verdana" w:hAnsi="Verdana" w:cs="Calibri"/>
          <w:sz w:val="18"/>
          <w:szCs w:val="18"/>
        </w:rPr>
        <w:t>Service National de Formation des Enseignants</w:t>
      </w:r>
      <w:r>
        <w:rPr>
          <w:rFonts w:ascii="Verdana" w:hAnsi="Verdana" w:cs="Calibri"/>
          <w:sz w:val="18"/>
          <w:szCs w:val="18"/>
        </w:rPr>
        <w:t xml:space="preserve"> (</w:t>
      </w:r>
      <w:r w:rsidR="00DF3580" w:rsidRPr="00DF3580">
        <w:rPr>
          <w:rFonts w:ascii="Verdana" w:hAnsi="Verdana" w:cs="Calibri"/>
          <w:sz w:val="18"/>
          <w:szCs w:val="18"/>
        </w:rPr>
        <w:t>SERNAFOR</w:t>
      </w:r>
      <w:r>
        <w:rPr>
          <w:rFonts w:ascii="Verdana" w:hAnsi="Verdana" w:cs="Calibri"/>
          <w:sz w:val="18"/>
          <w:szCs w:val="18"/>
        </w:rPr>
        <w:t>) pour le</w:t>
      </w:r>
      <w:r w:rsidR="00DF3580" w:rsidRPr="00DF3580">
        <w:rPr>
          <w:rFonts w:ascii="Verdana" w:hAnsi="Verdana" w:cs="Calibri"/>
          <w:sz w:val="18"/>
          <w:szCs w:val="18"/>
        </w:rPr>
        <w:t xml:space="preserve"> préscolaire, primaire, secondaire, </w:t>
      </w:r>
    </w:p>
    <w:p w14:paraId="77076D52" w14:textId="0DEBF4CB" w:rsidR="009C445E" w:rsidRPr="009C445E" w:rsidRDefault="009C445E" w:rsidP="00F4577A">
      <w:pPr>
        <w:pStyle w:val="Paragraphedeliste"/>
        <w:numPr>
          <w:ilvl w:val="0"/>
          <w:numId w:val="16"/>
        </w:numPr>
        <w:tabs>
          <w:tab w:val="clear" w:pos="6535"/>
        </w:tabs>
        <w:spacing w:line="240" w:lineRule="auto"/>
        <w:jc w:val="left"/>
        <w:rPr>
          <w:rFonts w:ascii="Verdana" w:hAnsi="Verdana" w:cs="Calibri"/>
          <w:sz w:val="18"/>
          <w:szCs w:val="18"/>
        </w:rPr>
      </w:pPr>
      <w:r>
        <w:rPr>
          <w:rFonts w:ascii="Verdana" w:hAnsi="Verdana" w:cs="Calibri"/>
          <w:sz w:val="18"/>
          <w:szCs w:val="18"/>
        </w:rPr>
        <w:t>D</w:t>
      </w:r>
      <w:r w:rsidRPr="009C445E">
        <w:rPr>
          <w:rFonts w:ascii="Verdana" w:hAnsi="Verdana" w:cs="Calibri"/>
          <w:sz w:val="18"/>
          <w:szCs w:val="18"/>
        </w:rPr>
        <w:t>irection nationale de contrôle de la paie des enseignants</w:t>
      </w:r>
      <w:r>
        <w:rPr>
          <w:rFonts w:ascii="Verdana" w:hAnsi="Verdana" w:cs="Calibri"/>
          <w:sz w:val="18"/>
          <w:szCs w:val="18"/>
        </w:rPr>
        <w:t xml:space="preserve"> (</w:t>
      </w:r>
      <w:r w:rsidRPr="009C445E">
        <w:rPr>
          <w:rFonts w:ascii="Verdana" w:hAnsi="Verdana" w:cs="Calibri"/>
          <w:sz w:val="18"/>
          <w:szCs w:val="18"/>
        </w:rPr>
        <w:t>DINACOPE</w:t>
      </w:r>
      <w:r>
        <w:rPr>
          <w:rFonts w:ascii="Verdana" w:hAnsi="Verdana" w:cs="Calibri"/>
          <w:sz w:val="18"/>
          <w:szCs w:val="18"/>
        </w:rPr>
        <w:t>)</w:t>
      </w:r>
    </w:p>
    <w:p w14:paraId="421F30F4" w14:textId="1FDFC9FE" w:rsidR="002E316E" w:rsidRPr="009C445E" w:rsidRDefault="009C445E" w:rsidP="00F4577A">
      <w:pPr>
        <w:pStyle w:val="Paragraphedeliste"/>
        <w:numPr>
          <w:ilvl w:val="0"/>
          <w:numId w:val="16"/>
        </w:numPr>
        <w:tabs>
          <w:tab w:val="clear" w:pos="6535"/>
        </w:tabs>
        <w:spacing w:line="240" w:lineRule="auto"/>
        <w:jc w:val="left"/>
        <w:rPr>
          <w:rFonts w:ascii="Verdana" w:hAnsi="Verdana" w:cs="Calibri"/>
          <w:sz w:val="18"/>
          <w:szCs w:val="18"/>
        </w:rPr>
      </w:pPr>
      <w:r>
        <w:rPr>
          <w:rFonts w:ascii="Verdana" w:hAnsi="Verdana" w:cs="Calibri"/>
          <w:sz w:val="18"/>
          <w:szCs w:val="18"/>
        </w:rPr>
        <w:t>Direction administrative et financière (DAF)</w:t>
      </w:r>
    </w:p>
    <w:p w14:paraId="53209E58" w14:textId="4BF4DB0D" w:rsidR="00DF3580" w:rsidRPr="00DF3580" w:rsidRDefault="00DF3580" w:rsidP="00F4577A">
      <w:pPr>
        <w:pStyle w:val="Paragraphedeliste"/>
        <w:numPr>
          <w:ilvl w:val="0"/>
          <w:numId w:val="16"/>
        </w:numPr>
        <w:tabs>
          <w:tab w:val="clear" w:pos="6535"/>
        </w:tabs>
        <w:spacing w:line="240" w:lineRule="auto"/>
        <w:jc w:val="left"/>
        <w:rPr>
          <w:rFonts w:ascii="Verdana" w:hAnsi="Verdana" w:cs="Calibri"/>
          <w:sz w:val="18"/>
          <w:szCs w:val="18"/>
        </w:rPr>
      </w:pPr>
      <w:r w:rsidRPr="5C4FF3B6">
        <w:rPr>
          <w:rFonts w:ascii="Verdana" w:hAnsi="Verdana" w:cs="Calibri"/>
          <w:sz w:val="18"/>
          <w:szCs w:val="18"/>
        </w:rPr>
        <w:t xml:space="preserve">Les Partenaires techniques et financiers seront également consultés. Il sera </w:t>
      </w:r>
      <w:r w:rsidR="00E30390" w:rsidRPr="5C4FF3B6">
        <w:rPr>
          <w:rFonts w:ascii="Verdana" w:hAnsi="Verdana" w:cs="Calibri"/>
          <w:sz w:val="18"/>
          <w:szCs w:val="18"/>
        </w:rPr>
        <w:t>nécessaire</w:t>
      </w:r>
      <w:r w:rsidRPr="5C4FF3B6">
        <w:rPr>
          <w:rFonts w:ascii="Verdana" w:hAnsi="Verdana" w:cs="Calibri"/>
          <w:sz w:val="18"/>
          <w:szCs w:val="18"/>
        </w:rPr>
        <w:t xml:space="preserve"> de s’assurer des complémentarités et des synergies notamment avec l’UNESCO, </w:t>
      </w:r>
      <w:r w:rsidR="009C445E" w:rsidRPr="5C4FF3B6">
        <w:rPr>
          <w:rFonts w:ascii="Verdana" w:hAnsi="Verdana" w:cs="Calibri"/>
          <w:sz w:val="18"/>
          <w:szCs w:val="18"/>
        </w:rPr>
        <w:t xml:space="preserve">Unicef, </w:t>
      </w:r>
      <w:r w:rsidRPr="5C4FF3B6">
        <w:rPr>
          <w:rFonts w:ascii="Verdana" w:hAnsi="Verdana" w:cs="Calibri"/>
          <w:sz w:val="18"/>
          <w:szCs w:val="18"/>
        </w:rPr>
        <w:t>l’AFD</w:t>
      </w:r>
      <w:r w:rsidR="3165F31B" w:rsidRPr="5C4FF3B6">
        <w:rPr>
          <w:rFonts w:ascii="Verdana" w:hAnsi="Verdana" w:cs="Calibri"/>
          <w:sz w:val="18"/>
          <w:szCs w:val="18"/>
        </w:rPr>
        <w:t>, la banque mondiale</w:t>
      </w:r>
      <w:r w:rsidRPr="5C4FF3B6">
        <w:rPr>
          <w:rFonts w:ascii="Verdana" w:hAnsi="Verdana" w:cs="Calibri"/>
          <w:sz w:val="18"/>
          <w:szCs w:val="18"/>
        </w:rPr>
        <w:t xml:space="preserve">. La complémentarité avec l’état d’avancement de la mise en œuvre du Pacte de partenariat fera l’objet d’une attention </w:t>
      </w:r>
      <w:r w:rsidR="00E30390" w:rsidRPr="5C4FF3B6">
        <w:rPr>
          <w:rFonts w:ascii="Verdana" w:hAnsi="Verdana" w:cs="Calibri"/>
          <w:sz w:val="18"/>
          <w:szCs w:val="18"/>
        </w:rPr>
        <w:t>particulière</w:t>
      </w:r>
      <w:r w:rsidRPr="5C4FF3B6">
        <w:rPr>
          <w:rFonts w:ascii="Verdana" w:hAnsi="Verdana" w:cs="Calibri"/>
          <w:sz w:val="18"/>
          <w:szCs w:val="18"/>
        </w:rPr>
        <w:t>.</w:t>
      </w:r>
    </w:p>
    <w:p w14:paraId="25C15DDC" w14:textId="12CE031C" w:rsidR="00DF3580" w:rsidRDefault="00DF3580" w:rsidP="00F4577A">
      <w:pPr>
        <w:pStyle w:val="Paragraphedeliste"/>
        <w:numPr>
          <w:ilvl w:val="0"/>
          <w:numId w:val="16"/>
        </w:numPr>
        <w:tabs>
          <w:tab w:val="clear" w:pos="6535"/>
        </w:tabs>
        <w:spacing w:line="240" w:lineRule="auto"/>
        <w:jc w:val="left"/>
        <w:rPr>
          <w:rFonts w:ascii="Verdana" w:hAnsi="Verdana" w:cs="Calibri"/>
          <w:sz w:val="18"/>
          <w:szCs w:val="18"/>
        </w:rPr>
      </w:pPr>
      <w:r w:rsidRPr="54FA2812">
        <w:rPr>
          <w:rFonts w:ascii="Verdana" w:hAnsi="Verdana" w:cs="Calibri"/>
          <w:sz w:val="18"/>
          <w:szCs w:val="18"/>
        </w:rPr>
        <w:t>Association de parents d’élèves</w:t>
      </w:r>
    </w:p>
    <w:p w14:paraId="7D53E89A" w14:textId="09BE802B" w:rsidR="00E903B2" w:rsidRDefault="00E903B2" w:rsidP="00F4577A">
      <w:pPr>
        <w:pStyle w:val="Paragraphedeliste"/>
        <w:numPr>
          <w:ilvl w:val="0"/>
          <w:numId w:val="16"/>
        </w:numPr>
        <w:tabs>
          <w:tab w:val="clear" w:pos="6535"/>
        </w:tabs>
        <w:spacing w:line="240" w:lineRule="auto"/>
        <w:jc w:val="left"/>
        <w:rPr>
          <w:rFonts w:ascii="Verdana" w:hAnsi="Verdana" w:cs="Calibri"/>
          <w:sz w:val="18"/>
          <w:szCs w:val="18"/>
        </w:rPr>
      </w:pPr>
      <w:r w:rsidRPr="3D7A4D80">
        <w:rPr>
          <w:rFonts w:ascii="Verdana" w:hAnsi="Verdana" w:cs="Calibri"/>
          <w:sz w:val="18"/>
          <w:szCs w:val="18"/>
        </w:rPr>
        <w:t>Les syndicats enseignants</w:t>
      </w:r>
    </w:p>
    <w:p w14:paraId="0C802F7F" w14:textId="61AAC729" w:rsidR="00DF3580" w:rsidRDefault="00DF3580" w:rsidP="00F4577A">
      <w:pPr>
        <w:pStyle w:val="Paragraphedeliste"/>
        <w:numPr>
          <w:ilvl w:val="0"/>
          <w:numId w:val="16"/>
        </w:numPr>
        <w:tabs>
          <w:tab w:val="clear" w:pos="6535"/>
        </w:tabs>
        <w:spacing w:line="240" w:lineRule="auto"/>
        <w:jc w:val="left"/>
        <w:rPr>
          <w:rFonts w:ascii="Verdana" w:hAnsi="Verdana" w:cs="Calibri"/>
          <w:sz w:val="18"/>
          <w:szCs w:val="18"/>
        </w:rPr>
      </w:pPr>
      <w:r w:rsidRPr="54FA2812">
        <w:rPr>
          <w:rFonts w:ascii="Verdana" w:hAnsi="Verdana" w:cs="Calibri"/>
          <w:sz w:val="18"/>
          <w:szCs w:val="18"/>
        </w:rPr>
        <w:t>O</w:t>
      </w:r>
      <w:r w:rsidR="009C445E" w:rsidRPr="54FA2812">
        <w:rPr>
          <w:rFonts w:ascii="Verdana" w:hAnsi="Verdana" w:cs="Calibri"/>
          <w:sz w:val="18"/>
          <w:szCs w:val="18"/>
        </w:rPr>
        <w:t>NG et o</w:t>
      </w:r>
      <w:r w:rsidRPr="54FA2812">
        <w:rPr>
          <w:rFonts w:ascii="Verdana" w:hAnsi="Verdana" w:cs="Calibri"/>
          <w:sz w:val="18"/>
          <w:szCs w:val="18"/>
        </w:rPr>
        <w:t>rganisations de la société civile</w:t>
      </w:r>
    </w:p>
    <w:p w14:paraId="56E78E6A" w14:textId="0FF9E098" w:rsidR="00DF3580" w:rsidRDefault="00DF3580" w:rsidP="00F4577A">
      <w:pPr>
        <w:pStyle w:val="Paragraphedeliste"/>
        <w:numPr>
          <w:ilvl w:val="0"/>
          <w:numId w:val="16"/>
        </w:numPr>
        <w:tabs>
          <w:tab w:val="clear" w:pos="6535"/>
        </w:tabs>
        <w:spacing w:line="240" w:lineRule="auto"/>
        <w:jc w:val="left"/>
        <w:rPr>
          <w:rFonts w:ascii="Verdana" w:hAnsi="Verdana" w:cs="Calibri"/>
          <w:sz w:val="18"/>
          <w:szCs w:val="18"/>
        </w:rPr>
      </w:pPr>
      <w:r>
        <w:rPr>
          <w:rFonts w:ascii="Verdana" w:hAnsi="Verdana" w:cs="Calibri"/>
          <w:sz w:val="18"/>
          <w:szCs w:val="18"/>
        </w:rPr>
        <w:t>Les enseignants</w:t>
      </w:r>
    </w:p>
    <w:bookmarkEnd w:id="6"/>
    <w:p w14:paraId="41A5E32C" w14:textId="73124B9B" w:rsidR="002E316E" w:rsidRPr="00210F45" w:rsidRDefault="002E316E" w:rsidP="00210F45">
      <w:pPr>
        <w:tabs>
          <w:tab w:val="clear" w:pos="6535"/>
        </w:tabs>
        <w:spacing w:line="240" w:lineRule="auto"/>
        <w:jc w:val="left"/>
        <w:rPr>
          <w:rFonts w:ascii="Verdana" w:hAnsi="Verdana" w:cs="Calibri"/>
          <w:sz w:val="18"/>
          <w:szCs w:val="18"/>
        </w:rPr>
      </w:pPr>
    </w:p>
    <w:p w14:paraId="2D9333EF" w14:textId="77777777" w:rsidR="00E444FF" w:rsidRPr="00980FB0" w:rsidRDefault="00E444FF" w:rsidP="00F4577A">
      <w:pPr>
        <w:pStyle w:val="Paragraphedeliste"/>
        <w:numPr>
          <w:ilvl w:val="1"/>
          <w:numId w:val="18"/>
        </w:numPr>
        <w:tabs>
          <w:tab w:val="clear" w:pos="6535"/>
        </w:tabs>
        <w:spacing w:line="240" w:lineRule="auto"/>
        <w:jc w:val="left"/>
        <w:rPr>
          <w:b/>
          <w:bCs/>
          <w:color w:val="001984" w:themeColor="text2" w:themeTint="E6"/>
        </w:rPr>
      </w:pPr>
      <w:r>
        <w:rPr>
          <w:b/>
          <w:bCs/>
          <w:color w:val="00115C"/>
        </w:rPr>
        <w:t>PRINCIPAUX LIVRABLES</w:t>
      </w:r>
    </w:p>
    <w:p w14:paraId="033C1AF7" w14:textId="77777777" w:rsidR="00E444FF" w:rsidRPr="002D41B0" w:rsidRDefault="00E444FF" w:rsidP="00E444FF">
      <w:pPr>
        <w:rPr>
          <w:b/>
          <w:bCs/>
          <w:lang w:val="nl-BE"/>
        </w:rPr>
      </w:pPr>
    </w:p>
    <w:p w14:paraId="2B40B87C" w14:textId="77777777" w:rsidR="00E444FF" w:rsidRPr="00B4123D" w:rsidRDefault="00E444FF" w:rsidP="00E444FF">
      <w:pPr>
        <w:tabs>
          <w:tab w:val="clear" w:pos="6535"/>
        </w:tabs>
        <w:spacing w:line="240" w:lineRule="auto"/>
        <w:jc w:val="left"/>
        <w:rPr>
          <w:rFonts w:ascii="Verdana" w:hAnsi="Verdana" w:cs="Calibri"/>
          <w:sz w:val="18"/>
          <w:szCs w:val="18"/>
        </w:rPr>
      </w:pPr>
      <w:bookmarkStart w:id="7" w:name="_Hlk182403824"/>
      <w:r w:rsidRPr="00B4123D">
        <w:rPr>
          <w:rFonts w:ascii="Verdana" w:hAnsi="Verdana" w:cs="Calibri"/>
          <w:sz w:val="18"/>
          <w:szCs w:val="18"/>
        </w:rPr>
        <w:t>Les livrables spécifiques dans le cadre de cette consultation sont les suivants :</w:t>
      </w:r>
    </w:p>
    <w:p w14:paraId="00EB5295" w14:textId="77777777" w:rsidR="00B8359F" w:rsidRPr="00B8359F" w:rsidRDefault="00B8359F" w:rsidP="00F4577A">
      <w:pPr>
        <w:numPr>
          <w:ilvl w:val="0"/>
          <w:numId w:val="19"/>
        </w:numPr>
        <w:tabs>
          <w:tab w:val="clear" w:pos="6535"/>
        </w:tabs>
        <w:spacing w:before="100" w:beforeAutospacing="1" w:after="100" w:afterAutospacing="1" w:line="240" w:lineRule="auto"/>
        <w:jc w:val="left"/>
        <w:rPr>
          <w:rFonts w:ascii="Verdana" w:eastAsia="Times New Roman" w:hAnsi="Verdana" w:cs="Times New Roman"/>
          <w:sz w:val="18"/>
          <w:szCs w:val="18"/>
          <w:lang w:eastAsia="fr-FR"/>
        </w:rPr>
      </w:pPr>
      <w:r w:rsidRPr="00B8359F">
        <w:rPr>
          <w:rFonts w:ascii="Verdana" w:eastAsia="Times New Roman" w:hAnsi="Verdana" w:cs="Times New Roman"/>
          <w:b/>
          <w:bCs/>
          <w:sz w:val="18"/>
          <w:szCs w:val="18"/>
          <w:lang w:eastAsia="fr-FR"/>
        </w:rPr>
        <w:t>Livrable #1</w:t>
      </w:r>
      <w:r w:rsidRPr="00B8359F">
        <w:rPr>
          <w:rFonts w:ascii="Verdana" w:eastAsia="Times New Roman" w:hAnsi="Verdana" w:cs="Times New Roman"/>
          <w:sz w:val="18"/>
          <w:szCs w:val="18"/>
          <w:lang w:eastAsia="fr-FR"/>
        </w:rPr>
        <w:t xml:space="preserve"> : Note de cadrage.</w:t>
      </w:r>
    </w:p>
    <w:p w14:paraId="5ECBD2F4" w14:textId="77777777" w:rsidR="00B8359F" w:rsidRPr="00B8359F" w:rsidRDefault="00B8359F" w:rsidP="00F4577A">
      <w:pPr>
        <w:numPr>
          <w:ilvl w:val="0"/>
          <w:numId w:val="19"/>
        </w:numPr>
        <w:tabs>
          <w:tab w:val="clear" w:pos="6535"/>
        </w:tabs>
        <w:spacing w:before="100" w:beforeAutospacing="1" w:after="100" w:afterAutospacing="1" w:line="240" w:lineRule="auto"/>
        <w:jc w:val="left"/>
        <w:rPr>
          <w:rFonts w:ascii="Verdana" w:eastAsia="Times New Roman" w:hAnsi="Verdana" w:cs="Times New Roman"/>
          <w:sz w:val="18"/>
          <w:szCs w:val="18"/>
          <w:lang w:eastAsia="fr-FR"/>
        </w:rPr>
      </w:pPr>
      <w:r w:rsidRPr="00B8359F">
        <w:rPr>
          <w:rFonts w:ascii="Verdana" w:eastAsia="Times New Roman" w:hAnsi="Verdana" w:cs="Times New Roman"/>
          <w:b/>
          <w:bCs/>
          <w:sz w:val="18"/>
          <w:szCs w:val="18"/>
          <w:lang w:eastAsia="fr-FR"/>
        </w:rPr>
        <w:t>Livrable #2</w:t>
      </w:r>
      <w:r w:rsidRPr="00B8359F">
        <w:rPr>
          <w:rFonts w:ascii="Verdana" w:eastAsia="Times New Roman" w:hAnsi="Verdana" w:cs="Times New Roman"/>
          <w:sz w:val="18"/>
          <w:szCs w:val="18"/>
          <w:lang w:eastAsia="fr-FR"/>
        </w:rPr>
        <w:t xml:space="preserve"> : Rapport d’état des lieux de la politique enseignante.</w:t>
      </w:r>
    </w:p>
    <w:p w14:paraId="4C68B6A7" w14:textId="77777777" w:rsidR="00B8359F" w:rsidRPr="00B8359F" w:rsidRDefault="00B8359F" w:rsidP="00F4577A">
      <w:pPr>
        <w:numPr>
          <w:ilvl w:val="0"/>
          <w:numId w:val="19"/>
        </w:numPr>
        <w:tabs>
          <w:tab w:val="clear" w:pos="6535"/>
        </w:tabs>
        <w:spacing w:before="100" w:beforeAutospacing="1" w:after="100" w:afterAutospacing="1" w:line="240" w:lineRule="auto"/>
        <w:jc w:val="left"/>
        <w:rPr>
          <w:rFonts w:ascii="Verdana" w:eastAsia="Times New Roman" w:hAnsi="Verdana" w:cs="Times New Roman"/>
          <w:sz w:val="18"/>
          <w:szCs w:val="18"/>
          <w:lang w:eastAsia="fr-FR"/>
        </w:rPr>
      </w:pPr>
      <w:r w:rsidRPr="00B8359F">
        <w:rPr>
          <w:rFonts w:ascii="Verdana" w:eastAsia="Times New Roman" w:hAnsi="Verdana" w:cs="Times New Roman"/>
          <w:b/>
          <w:bCs/>
          <w:sz w:val="18"/>
          <w:szCs w:val="18"/>
          <w:lang w:eastAsia="fr-FR"/>
        </w:rPr>
        <w:t>Livrable #3</w:t>
      </w:r>
      <w:r w:rsidRPr="00B8359F">
        <w:rPr>
          <w:rFonts w:ascii="Verdana" w:eastAsia="Times New Roman" w:hAnsi="Verdana" w:cs="Times New Roman"/>
          <w:sz w:val="18"/>
          <w:szCs w:val="18"/>
          <w:lang w:eastAsia="fr-FR"/>
        </w:rPr>
        <w:t xml:space="preserve"> : PV de validation technique du rapport d’état des lieux.</w:t>
      </w:r>
    </w:p>
    <w:p w14:paraId="68340C11" w14:textId="67CBBB75" w:rsidR="00B8359F" w:rsidRPr="00B8359F" w:rsidRDefault="10A38B84" w:rsidP="3D7A4D80">
      <w:pPr>
        <w:numPr>
          <w:ilvl w:val="0"/>
          <w:numId w:val="19"/>
        </w:numPr>
        <w:tabs>
          <w:tab w:val="clear" w:pos="6535"/>
        </w:tabs>
        <w:spacing w:before="100" w:beforeAutospacing="1" w:after="100" w:afterAutospacing="1" w:line="240" w:lineRule="auto"/>
        <w:jc w:val="left"/>
        <w:rPr>
          <w:rFonts w:ascii="Verdana" w:eastAsia="Times New Roman" w:hAnsi="Verdana" w:cs="Times New Roman"/>
          <w:sz w:val="18"/>
          <w:szCs w:val="18"/>
          <w:lang w:eastAsia="fr-FR"/>
        </w:rPr>
      </w:pPr>
      <w:r w:rsidRPr="3D7A4D80">
        <w:rPr>
          <w:rFonts w:ascii="Verdana" w:eastAsia="Times New Roman" w:hAnsi="Verdana" w:cs="Times New Roman"/>
          <w:b/>
          <w:bCs/>
          <w:sz w:val="18"/>
          <w:szCs w:val="18"/>
          <w:lang w:eastAsia="fr-FR"/>
        </w:rPr>
        <w:lastRenderedPageBreak/>
        <w:t>Livrable #4</w:t>
      </w:r>
      <w:r w:rsidRPr="3D7A4D80">
        <w:rPr>
          <w:rFonts w:ascii="Verdana" w:eastAsia="Times New Roman" w:hAnsi="Verdana" w:cs="Times New Roman"/>
          <w:sz w:val="18"/>
          <w:szCs w:val="18"/>
          <w:lang w:eastAsia="fr-FR"/>
        </w:rPr>
        <w:t xml:space="preserve"> : Document de la politique enseignante du préscolaire </w:t>
      </w:r>
      <w:r w:rsidR="52896ABA" w:rsidRPr="3D7A4D80">
        <w:rPr>
          <w:rFonts w:ascii="Verdana" w:eastAsia="Times New Roman" w:hAnsi="Verdana" w:cs="Times New Roman"/>
          <w:sz w:val="18"/>
          <w:szCs w:val="18"/>
          <w:lang w:eastAsia="fr-FR"/>
        </w:rPr>
        <w:t>jusqu’au lycée</w:t>
      </w:r>
      <w:r w:rsidR="1F93A3F4" w:rsidRPr="3D7A4D80">
        <w:rPr>
          <w:rFonts w:ascii="Verdana" w:eastAsia="Times New Roman" w:hAnsi="Verdana" w:cs="Times New Roman"/>
          <w:sz w:val="18"/>
          <w:szCs w:val="18"/>
          <w:lang w:eastAsia="fr-FR"/>
        </w:rPr>
        <w:t xml:space="preserve"> intégrant un</w:t>
      </w:r>
      <w:r w:rsidR="6DE98EC1" w:rsidRPr="3D7A4D80">
        <w:rPr>
          <w:rFonts w:ascii="Verdana" w:eastAsia="Times New Roman" w:hAnsi="Verdana" w:cs="Times New Roman"/>
          <w:sz w:val="18"/>
          <w:szCs w:val="18"/>
          <w:lang w:eastAsia="fr-FR"/>
        </w:rPr>
        <w:t xml:space="preserve"> plan opérationnel</w:t>
      </w:r>
      <w:r w:rsidR="1F93A3F4" w:rsidRPr="3D7A4D80">
        <w:rPr>
          <w:rFonts w:ascii="Verdana" w:eastAsia="Times New Roman" w:hAnsi="Verdana" w:cs="Times New Roman"/>
          <w:sz w:val="18"/>
          <w:szCs w:val="18"/>
          <w:lang w:eastAsia="fr-FR"/>
        </w:rPr>
        <w:t xml:space="preserve"> budgét</w:t>
      </w:r>
      <w:r w:rsidR="0F3F0807" w:rsidRPr="3D7A4D80">
        <w:rPr>
          <w:rFonts w:ascii="Verdana" w:eastAsia="Times New Roman" w:hAnsi="Verdana" w:cs="Times New Roman"/>
          <w:sz w:val="18"/>
          <w:szCs w:val="18"/>
          <w:lang w:eastAsia="fr-FR"/>
        </w:rPr>
        <w:t>isé</w:t>
      </w:r>
      <w:r w:rsidR="474B0965" w:rsidRPr="3D7A4D80">
        <w:rPr>
          <w:rFonts w:ascii="Verdana" w:eastAsia="Times New Roman" w:hAnsi="Verdana" w:cs="Times New Roman"/>
          <w:sz w:val="18"/>
          <w:szCs w:val="18"/>
          <w:lang w:eastAsia="fr-FR"/>
        </w:rPr>
        <w:t xml:space="preserve"> </w:t>
      </w:r>
      <w:r w:rsidR="1F93A3F4" w:rsidRPr="3D7A4D80">
        <w:rPr>
          <w:rFonts w:ascii="Verdana" w:eastAsia="Times New Roman" w:hAnsi="Verdana" w:cs="Times New Roman"/>
          <w:sz w:val="18"/>
          <w:szCs w:val="18"/>
          <w:lang w:eastAsia="fr-FR"/>
        </w:rPr>
        <w:t>et un dispositif de suivi-évaluation</w:t>
      </w:r>
    </w:p>
    <w:p w14:paraId="2FBFDB7E" w14:textId="77777777" w:rsidR="00B8359F" w:rsidRPr="00B8359F" w:rsidRDefault="00B8359F" w:rsidP="00F4577A">
      <w:pPr>
        <w:numPr>
          <w:ilvl w:val="0"/>
          <w:numId w:val="19"/>
        </w:numPr>
        <w:tabs>
          <w:tab w:val="clear" w:pos="6535"/>
        </w:tabs>
        <w:spacing w:before="100" w:beforeAutospacing="1" w:after="100" w:afterAutospacing="1" w:line="240" w:lineRule="auto"/>
        <w:jc w:val="left"/>
        <w:rPr>
          <w:rFonts w:ascii="Verdana" w:eastAsia="Times New Roman" w:hAnsi="Verdana" w:cs="Times New Roman"/>
          <w:sz w:val="18"/>
          <w:szCs w:val="18"/>
          <w:lang w:eastAsia="fr-FR"/>
        </w:rPr>
      </w:pPr>
      <w:r w:rsidRPr="00B8359F">
        <w:rPr>
          <w:rFonts w:ascii="Verdana" w:eastAsia="Times New Roman" w:hAnsi="Verdana" w:cs="Times New Roman"/>
          <w:b/>
          <w:bCs/>
          <w:sz w:val="18"/>
          <w:szCs w:val="18"/>
          <w:lang w:eastAsia="fr-FR"/>
        </w:rPr>
        <w:t>Livrable #5</w:t>
      </w:r>
      <w:r w:rsidRPr="00B8359F">
        <w:rPr>
          <w:rFonts w:ascii="Verdana" w:eastAsia="Times New Roman" w:hAnsi="Verdana" w:cs="Times New Roman"/>
          <w:sz w:val="18"/>
          <w:szCs w:val="18"/>
          <w:lang w:eastAsia="fr-FR"/>
        </w:rPr>
        <w:t xml:space="preserve"> : PV de validation technique du document de la politique.</w:t>
      </w:r>
    </w:p>
    <w:p w14:paraId="1AE20027" w14:textId="7A5E1668" w:rsidR="00E444FF" w:rsidRPr="00210F45" w:rsidRDefault="00B8359F" w:rsidP="00210F45">
      <w:pPr>
        <w:pStyle w:val="Paragraphedeliste"/>
        <w:numPr>
          <w:ilvl w:val="0"/>
          <w:numId w:val="19"/>
        </w:numPr>
        <w:tabs>
          <w:tab w:val="clear" w:pos="6535"/>
        </w:tabs>
        <w:spacing w:before="100" w:beforeAutospacing="1" w:after="100" w:afterAutospacing="1" w:line="240" w:lineRule="auto"/>
        <w:jc w:val="left"/>
        <w:rPr>
          <w:rFonts w:ascii="Times New Roman" w:eastAsia="Times New Roman" w:hAnsi="Times New Roman" w:cs="Times New Roman"/>
          <w:sz w:val="24"/>
          <w:szCs w:val="24"/>
          <w:lang w:eastAsia="fr-FR"/>
        </w:rPr>
      </w:pPr>
      <w:r w:rsidRPr="2D15E881">
        <w:rPr>
          <w:rFonts w:ascii="Verdana" w:eastAsia="Times New Roman" w:hAnsi="Verdana" w:cs="Times New Roman"/>
          <w:b/>
          <w:bCs/>
          <w:sz w:val="18"/>
          <w:szCs w:val="18"/>
          <w:lang w:eastAsia="fr-FR"/>
        </w:rPr>
        <w:t>Livrable #6</w:t>
      </w:r>
      <w:r w:rsidRPr="2D15E881">
        <w:rPr>
          <w:rFonts w:ascii="Verdana" w:eastAsia="Times New Roman" w:hAnsi="Verdana" w:cs="Times New Roman"/>
          <w:sz w:val="18"/>
          <w:szCs w:val="18"/>
          <w:lang w:eastAsia="fr-FR"/>
        </w:rPr>
        <w:t xml:space="preserve"> : Rapport final </w:t>
      </w:r>
      <w:bookmarkEnd w:id="7"/>
    </w:p>
    <w:p w14:paraId="6B2CA74A" w14:textId="0C66A460" w:rsidR="00E444FF" w:rsidRDefault="00E444FF" w:rsidP="3D7A4D80">
      <w:pPr>
        <w:rPr>
          <w:rFonts w:ascii="Verdana" w:eastAsiaTheme="minorEastAsia" w:hAnsi="Verdana"/>
          <w:color w:val="000000"/>
          <w:sz w:val="18"/>
          <w:szCs w:val="18"/>
        </w:rPr>
      </w:pPr>
      <w:r w:rsidRPr="1FCAFD0A">
        <w:rPr>
          <w:rFonts w:ascii="Verdana" w:eastAsiaTheme="minorEastAsia" w:hAnsi="Verdana"/>
          <w:color w:val="000000"/>
          <w:sz w:val="18"/>
          <w:szCs w:val="18"/>
        </w:rPr>
        <w:t>Les livrables d</w:t>
      </w:r>
      <w:r w:rsidR="007F7283" w:rsidRPr="1FCAFD0A">
        <w:rPr>
          <w:rFonts w:ascii="Verdana" w:eastAsiaTheme="minorEastAsia" w:hAnsi="Verdana"/>
          <w:color w:val="000000"/>
          <w:sz w:val="18"/>
          <w:szCs w:val="18"/>
        </w:rPr>
        <w:t>e</w:t>
      </w:r>
      <w:r w:rsidRPr="1FCAFD0A">
        <w:rPr>
          <w:rFonts w:ascii="Verdana" w:eastAsiaTheme="minorEastAsia" w:hAnsi="Verdana"/>
          <w:color w:val="000000"/>
          <w:sz w:val="18"/>
          <w:szCs w:val="18"/>
        </w:rPr>
        <w:t>v</w:t>
      </w:r>
      <w:r w:rsidR="007F7283" w:rsidRPr="1FCAFD0A">
        <w:rPr>
          <w:rFonts w:ascii="Verdana" w:eastAsiaTheme="minorEastAsia" w:hAnsi="Verdana"/>
          <w:color w:val="000000"/>
          <w:sz w:val="18"/>
          <w:szCs w:val="18"/>
        </w:rPr>
        <w:t>ro</w:t>
      </w:r>
      <w:r w:rsidRPr="1FCAFD0A">
        <w:rPr>
          <w:rFonts w:ascii="Verdana" w:eastAsiaTheme="minorEastAsia" w:hAnsi="Verdana"/>
          <w:color w:val="000000"/>
          <w:sz w:val="18"/>
          <w:szCs w:val="18"/>
        </w:rPr>
        <w:t>nt être soumis en format électronique (Word et PowerPoint) et validés par le point focal</w:t>
      </w:r>
      <w:r w:rsidR="008B52A6" w:rsidRPr="1FCAFD0A">
        <w:rPr>
          <w:rFonts w:ascii="Verdana" w:eastAsiaTheme="minorEastAsia" w:hAnsi="Verdana"/>
          <w:color w:val="000000"/>
          <w:sz w:val="18"/>
          <w:szCs w:val="18"/>
        </w:rPr>
        <w:t xml:space="preserve"> et</w:t>
      </w:r>
      <w:r w:rsidR="00C02717" w:rsidRPr="1FCAFD0A">
        <w:rPr>
          <w:rFonts w:ascii="Verdana" w:eastAsiaTheme="minorEastAsia" w:hAnsi="Verdana"/>
          <w:color w:val="000000"/>
          <w:sz w:val="18"/>
          <w:szCs w:val="18"/>
        </w:rPr>
        <w:t xml:space="preserve"> la direction </w:t>
      </w:r>
      <w:r w:rsidR="00E30390" w:rsidRPr="1FCAFD0A">
        <w:rPr>
          <w:rFonts w:ascii="Verdana" w:eastAsiaTheme="minorEastAsia" w:hAnsi="Verdana"/>
          <w:color w:val="000000"/>
          <w:sz w:val="18"/>
          <w:szCs w:val="18"/>
        </w:rPr>
        <w:t>référente</w:t>
      </w:r>
      <w:r w:rsidRPr="1FCAFD0A">
        <w:rPr>
          <w:rFonts w:ascii="Verdana" w:eastAsiaTheme="minorEastAsia" w:hAnsi="Verdana"/>
          <w:color w:val="000000"/>
          <w:sz w:val="18"/>
          <w:szCs w:val="18"/>
        </w:rPr>
        <w:t xml:space="preserve"> et la Facilité. </w:t>
      </w:r>
      <w:r w:rsidR="00B8359F" w:rsidRPr="1FCAFD0A">
        <w:rPr>
          <w:rFonts w:ascii="Verdana" w:eastAsiaTheme="minorEastAsia" w:hAnsi="Verdana"/>
          <w:color w:val="000000"/>
          <w:sz w:val="18"/>
          <w:szCs w:val="18"/>
        </w:rPr>
        <w:t xml:space="preserve">Un délai maximum de </w:t>
      </w:r>
      <w:r w:rsidR="4BDB6DA0" w:rsidRPr="1FCAFD0A">
        <w:rPr>
          <w:rFonts w:ascii="Verdana" w:eastAsiaTheme="minorEastAsia" w:hAnsi="Verdana"/>
          <w:color w:val="000000"/>
          <w:sz w:val="18"/>
          <w:szCs w:val="18"/>
        </w:rPr>
        <w:t>deux</w:t>
      </w:r>
      <w:r w:rsidR="00B8359F" w:rsidRPr="1FCAFD0A">
        <w:rPr>
          <w:rFonts w:ascii="Verdana" w:eastAsiaTheme="minorEastAsia" w:hAnsi="Verdana"/>
          <w:color w:val="000000"/>
          <w:sz w:val="18"/>
          <w:szCs w:val="18"/>
        </w:rPr>
        <w:t xml:space="preserve"> semaines est à prévoir pour la validation de chaque livrable. </w:t>
      </w:r>
      <w:r w:rsidRPr="1FCAFD0A">
        <w:rPr>
          <w:rFonts w:ascii="Verdana" w:eastAsiaTheme="minorEastAsia" w:hAnsi="Verdana"/>
          <w:color w:val="000000"/>
          <w:sz w:val="18"/>
          <w:szCs w:val="18"/>
        </w:rPr>
        <w:t>L’expert devra s’assurer que les documents sont clairs, concis et répondent aux exigences définies.</w:t>
      </w:r>
    </w:p>
    <w:p w14:paraId="3B80A428" w14:textId="568BFA76" w:rsidR="00685C50" w:rsidRPr="00685C50" w:rsidRDefault="716BC2DE" w:rsidP="16F2F7F5">
      <w:pPr>
        <w:widowControl w:val="0"/>
        <w:tabs>
          <w:tab w:val="clear" w:pos="6535"/>
          <w:tab w:val="left" w:pos="1089"/>
        </w:tabs>
        <w:autoSpaceDE w:val="0"/>
        <w:autoSpaceDN w:val="0"/>
        <w:spacing w:before="23"/>
        <w:ind w:right="80"/>
        <w:rPr>
          <w:rFonts w:ascii="Verdana" w:hAnsi="Verdana"/>
          <w:sz w:val="18"/>
          <w:szCs w:val="18"/>
        </w:rPr>
      </w:pPr>
      <w:r w:rsidRPr="2D15E881">
        <w:rPr>
          <w:rFonts w:ascii="Verdana" w:hAnsi="Verdana"/>
          <w:sz w:val="18"/>
          <w:szCs w:val="18"/>
        </w:rPr>
        <w:t xml:space="preserve">Les experts devront également : (1) </w:t>
      </w:r>
      <w:r w:rsidR="5BB7B70D" w:rsidRPr="2D15E881">
        <w:rPr>
          <w:rFonts w:ascii="Verdana" w:hAnsi="Verdana"/>
          <w:sz w:val="18"/>
          <w:szCs w:val="18"/>
        </w:rPr>
        <w:t>rédiger les relevés de conclusion de chaque réunion tripartite Ministère-Experts-Facilité</w:t>
      </w:r>
      <w:r w:rsidR="13852F4A" w:rsidRPr="2D15E881">
        <w:rPr>
          <w:rFonts w:ascii="Verdana" w:hAnsi="Verdana"/>
          <w:sz w:val="18"/>
          <w:szCs w:val="18"/>
        </w:rPr>
        <w:t>-</w:t>
      </w:r>
      <w:r w:rsidR="5BB7B70D" w:rsidRPr="2D15E881">
        <w:rPr>
          <w:rFonts w:ascii="Verdana" w:hAnsi="Verdana"/>
          <w:sz w:val="18"/>
          <w:szCs w:val="18"/>
        </w:rPr>
        <w:t>RTIA, (2) r</w:t>
      </w:r>
      <w:r w:rsidRPr="2D15E881">
        <w:rPr>
          <w:rFonts w:ascii="Verdana" w:hAnsi="Verdana"/>
          <w:sz w:val="18"/>
          <w:szCs w:val="18"/>
        </w:rPr>
        <w:t>épondre aux</w:t>
      </w:r>
      <w:r w:rsidRPr="2D15E881">
        <w:rPr>
          <w:rFonts w:ascii="Verdana" w:hAnsi="Verdana"/>
          <w:spacing w:val="-1"/>
          <w:sz w:val="18"/>
          <w:szCs w:val="18"/>
        </w:rPr>
        <w:t xml:space="preserve"> </w:t>
      </w:r>
      <w:r w:rsidRPr="2D15E881">
        <w:rPr>
          <w:rFonts w:ascii="Verdana" w:hAnsi="Verdana"/>
          <w:sz w:val="18"/>
          <w:szCs w:val="18"/>
        </w:rPr>
        <w:t>exigences du suivi-évaluation et assurance qualité en ce qui concerne la collecte des données relatives à</w:t>
      </w:r>
      <w:r w:rsidR="51739D62" w:rsidRPr="2D15E881">
        <w:rPr>
          <w:rFonts w:ascii="Verdana" w:hAnsi="Verdana"/>
          <w:sz w:val="18"/>
          <w:szCs w:val="18"/>
        </w:rPr>
        <w:t xml:space="preserve"> la participation,</w:t>
      </w:r>
      <w:r w:rsidRPr="2D15E881">
        <w:rPr>
          <w:rFonts w:ascii="Verdana" w:hAnsi="Verdana"/>
          <w:sz w:val="18"/>
          <w:szCs w:val="18"/>
        </w:rPr>
        <w:t xml:space="preserve"> la méthodologie et aux livrables produits (feedback de l’expert, évaluation des participants et feedback de l’équipe technique au sein du ministère).</w:t>
      </w:r>
      <w:r w:rsidR="00685C50" w:rsidRPr="002D41B0">
        <w:rPr>
          <w:b/>
          <w:bCs/>
        </w:rPr>
        <w:t> </w:t>
      </w:r>
    </w:p>
    <w:p w14:paraId="51265883" w14:textId="77777777" w:rsidR="00E444FF" w:rsidRPr="00DE34CE" w:rsidRDefault="00E444FF" w:rsidP="00E444FF">
      <w:pPr>
        <w:rPr>
          <w:color w:val="001984" w:themeColor="text2" w:themeTint="E6"/>
        </w:rPr>
      </w:pPr>
    </w:p>
    <w:p w14:paraId="471E8C74" w14:textId="77777777" w:rsidR="00E444FF" w:rsidRPr="00B4123D" w:rsidRDefault="00E444FF" w:rsidP="00F4577A">
      <w:pPr>
        <w:pStyle w:val="Paragraphedeliste"/>
        <w:numPr>
          <w:ilvl w:val="0"/>
          <w:numId w:val="20"/>
        </w:numPr>
        <w:tabs>
          <w:tab w:val="clear" w:pos="6535"/>
        </w:tabs>
        <w:spacing w:line="240" w:lineRule="auto"/>
        <w:jc w:val="left"/>
        <w:rPr>
          <w:b/>
          <w:bCs/>
          <w:color w:val="00125C" w:themeColor="text2"/>
        </w:rPr>
      </w:pPr>
      <w:r w:rsidRPr="00B4123D">
        <w:rPr>
          <w:b/>
          <w:bCs/>
          <w:color w:val="00125C" w:themeColor="text2"/>
        </w:rPr>
        <w:t>MODALIT</w:t>
      </w:r>
      <w:r>
        <w:rPr>
          <w:b/>
          <w:bCs/>
          <w:color w:val="00125C" w:themeColor="text2"/>
        </w:rPr>
        <w:t>E</w:t>
      </w:r>
      <w:r w:rsidRPr="00B4123D">
        <w:rPr>
          <w:b/>
          <w:bCs/>
          <w:color w:val="00125C" w:themeColor="text2"/>
        </w:rPr>
        <w:t>S DE MISE EN OE</w:t>
      </w:r>
      <w:r>
        <w:rPr>
          <w:b/>
          <w:bCs/>
          <w:color w:val="00125C" w:themeColor="text2"/>
        </w:rPr>
        <w:t>UVRE</w:t>
      </w:r>
    </w:p>
    <w:p w14:paraId="79FF296F" w14:textId="77777777" w:rsidR="00E444FF" w:rsidRPr="00B4123D" w:rsidRDefault="00E444FF" w:rsidP="00F4577A">
      <w:pPr>
        <w:pStyle w:val="Paragraphedeliste"/>
        <w:numPr>
          <w:ilvl w:val="1"/>
          <w:numId w:val="20"/>
        </w:numPr>
        <w:tabs>
          <w:tab w:val="clear" w:pos="6535"/>
        </w:tabs>
        <w:spacing w:line="240" w:lineRule="auto"/>
        <w:jc w:val="left"/>
        <w:rPr>
          <w:b/>
          <w:bCs/>
          <w:color w:val="001984" w:themeColor="text2" w:themeTint="E6"/>
        </w:rPr>
      </w:pPr>
      <w:r>
        <w:rPr>
          <w:b/>
          <w:bCs/>
          <w:color w:val="001984" w:themeColor="text2" w:themeTint="E6"/>
        </w:rPr>
        <w:t>N</w:t>
      </w:r>
      <w:r w:rsidRPr="00B4123D">
        <w:rPr>
          <w:b/>
          <w:bCs/>
          <w:color w:val="001984" w:themeColor="text2" w:themeTint="E6"/>
        </w:rPr>
        <w:t>OMBRE ESTIMÉ DE JOURS ET CALENDRIER GÉNÉRAL</w:t>
      </w:r>
    </w:p>
    <w:p w14:paraId="4CE58BB9" w14:textId="77777777" w:rsidR="00E444FF" w:rsidRDefault="00E444FF" w:rsidP="00E444FF">
      <w:pPr>
        <w:rPr>
          <w:rFonts w:asciiTheme="minorHAnsi" w:eastAsiaTheme="minorEastAsia" w:hAnsiTheme="minorHAnsi" w:cstheme="minorBidi"/>
          <w:b/>
          <w:bCs/>
          <w:szCs w:val="20"/>
        </w:rPr>
      </w:pPr>
    </w:p>
    <w:p w14:paraId="29A14D17" w14:textId="61BB91CF" w:rsidR="0020110F" w:rsidRDefault="27C6CF3F" w:rsidP="3D7A4D80">
      <w:pPr>
        <w:rPr>
          <w:rFonts w:ascii="Verdana" w:eastAsiaTheme="minorEastAsia" w:hAnsi="Verdana"/>
          <w:color w:val="000000"/>
          <w:sz w:val="18"/>
          <w:szCs w:val="18"/>
        </w:rPr>
      </w:pPr>
      <w:r w:rsidRPr="1FCAFD0A">
        <w:rPr>
          <w:rFonts w:ascii="Verdana" w:eastAsiaTheme="minorEastAsia" w:hAnsi="Verdana"/>
          <w:color w:val="000000"/>
          <w:sz w:val="18"/>
          <w:szCs w:val="18"/>
        </w:rPr>
        <w:t>L</w:t>
      </w:r>
      <w:r w:rsidR="00DE717B" w:rsidRPr="1FCAFD0A">
        <w:rPr>
          <w:rFonts w:ascii="Verdana" w:eastAsiaTheme="minorEastAsia" w:hAnsi="Verdana"/>
          <w:color w:val="000000"/>
          <w:sz w:val="18"/>
          <w:szCs w:val="18"/>
        </w:rPr>
        <w:t>’</w:t>
      </w:r>
      <w:r w:rsidRPr="1FCAFD0A">
        <w:rPr>
          <w:rFonts w:ascii="Verdana" w:eastAsiaTheme="minorEastAsia" w:hAnsi="Verdana"/>
          <w:color w:val="000000"/>
          <w:sz w:val="18"/>
          <w:szCs w:val="18"/>
        </w:rPr>
        <w:t xml:space="preserve">expert </w:t>
      </w:r>
      <w:r w:rsidR="00DE717B" w:rsidRPr="1FCAFD0A">
        <w:rPr>
          <w:rFonts w:ascii="Verdana" w:eastAsiaTheme="minorEastAsia" w:hAnsi="Verdana"/>
          <w:color w:val="000000"/>
          <w:sz w:val="18"/>
          <w:szCs w:val="18"/>
        </w:rPr>
        <w:t>international en</w:t>
      </w:r>
      <w:r w:rsidR="00433073" w:rsidRPr="1FCAFD0A">
        <w:rPr>
          <w:rFonts w:ascii="Verdana" w:eastAsiaTheme="minorEastAsia" w:hAnsi="Verdana"/>
          <w:color w:val="000000"/>
          <w:sz w:val="18"/>
          <w:szCs w:val="18"/>
        </w:rPr>
        <w:t xml:space="preserve"> lead sur la mission </w:t>
      </w:r>
      <w:r w:rsidRPr="1FCAFD0A">
        <w:rPr>
          <w:rFonts w:ascii="Verdana" w:eastAsiaTheme="minorEastAsia" w:hAnsi="Verdana"/>
          <w:color w:val="000000"/>
          <w:sz w:val="18"/>
          <w:szCs w:val="18"/>
        </w:rPr>
        <w:t>disposer</w:t>
      </w:r>
      <w:r w:rsidR="00433073" w:rsidRPr="1FCAFD0A">
        <w:rPr>
          <w:rFonts w:ascii="Verdana" w:eastAsiaTheme="minorEastAsia" w:hAnsi="Verdana"/>
          <w:color w:val="000000"/>
          <w:sz w:val="18"/>
          <w:szCs w:val="18"/>
        </w:rPr>
        <w:t>a</w:t>
      </w:r>
      <w:r w:rsidRPr="1FCAFD0A">
        <w:rPr>
          <w:rFonts w:ascii="Verdana" w:eastAsiaTheme="minorEastAsia" w:hAnsi="Verdana"/>
          <w:color w:val="000000"/>
          <w:sz w:val="18"/>
          <w:szCs w:val="18"/>
        </w:rPr>
        <w:t xml:space="preserve"> de </w:t>
      </w:r>
      <w:r w:rsidR="004D38F7" w:rsidRPr="1FCAFD0A">
        <w:rPr>
          <w:rFonts w:ascii="Verdana" w:eastAsiaTheme="minorEastAsia" w:hAnsi="Verdana"/>
          <w:color w:val="000000"/>
          <w:sz w:val="18"/>
          <w:szCs w:val="18"/>
        </w:rPr>
        <w:t>6</w:t>
      </w:r>
      <w:r w:rsidRPr="1FCAFD0A">
        <w:rPr>
          <w:rFonts w:ascii="Verdana" w:eastAsiaTheme="minorEastAsia" w:hAnsi="Verdana"/>
          <w:color w:val="000000"/>
          <w:sz w:val="18"/>
          <w:szCs w:val="18"/>
        </w:rPr>
        <w:t>5 jours de travail</w:t>
      </w:r>
      <w:r w:rsidR="004D38F7" w:rsidRPr="1FCAFD0A">
        <w:rPr>
          <w:rFonts w:ascii="Verdana" w:eastAsiaTheme="minorEastAsia" w:hAnsi="Verdana"/>
          <w:color w:val="000000"/>
          <w:sz w:val="18"/>
          <w:szCs w:val="18"/>
        </w:rPr>
        <w:t xml:space="preserve"> au total dont 18 jours</w:t>
      </w:r>
      <w:r w:rsidRPr="1FCAFD0A">
        <w:rPr>
          <w:rFonts w:ascii="Verdana" w:eastAsiaTheme="minorEastAsia" w:hAnsi="Verdana"/>
          <w:color w:val="000000"/>
          <w:sz w:val="18"/>
          <w:szCs w:val="18"/>
        </w:rPr>
        <w:t xml:space="preserve"> pour l’état des lieux et de </w:t>
      </w:r>
      <w:r w:rsidR="2AA07C13" w:rsidRPr="1FCAFD0A">
        <w:rPr>
          <w:rFonts w:ascii="Verdana" w:eastAsiaTheme="minorEastAsia" w:hAnsi="Verdana"/>
          <w:color w:val="000000"/>
          <w:sz w:val="18"/>
          <w:szCs w:val="18"/>
        </w:rPr>
        <w:t>4</w:t>
      </w:r>
      <w:r w:rsidR="004D38F7" w:rsidRPr="1FCAFD0A">
        <w:rPr>
          <w:rFonts w:ascii="Verdana" w:eastAsiaTheme="minorEastAsia" w:hAnsi="Verdana"/>
          <w:color w:val="000000"/>
          <w:sz w:val="18"/>
          <w:szCs w:val="18"/>
        </w:rPr>
        <w:t>7</w:t>
      </w:r>
      <w:r w:rsidRPr="1FCAFD0A">
        <w:rPr>
          <w:rFonts w:ascii="Verdana" w:eastAsiaTheme="minorEastAsia" w:hAnsi="Verdana"/>
          <w:color w:val="000000"/>
          <w:sz w:val="18"/>
          <w:szCs w:val="18"/>
        </w:rPr>
        <w:t xml:space="preserve"> jours</w:t>
      </w:r>
      <w:r w:rsidR="7D290C16" w:rsidRPr="1FCAFD0A">
        <w:rPr>
          <w:rFonts w:ascii="Verdana" w:eastAsiaTheme="minorEastAsia" w:hAnsi="Verdana"/>
          <w:color w:val="000000"/>
          <w:sz w:val="18"/>
          <w:szCs w:val="18"/>
        </w:rPr>
        <w:t xml:space="preserve"> </w:t>
      </w:r>
      <w:r w:rsidRPr="1FCAFD0A">
        <w:rPr>
          <w:rFonts w:ascii="Verdana" w:eastAsiaTheme="minorEastAsia" w:hAnsi="Verdana"/>
          <w:color w:val="000000"/>
          <w:sz w:val="18"/>
          <w:szCs w:val="18"/>
        </w:rPr>
        <w:t>pour l’élaboration de la politique enseignante selon la répartition indicative ci-dessous.</w:t>
      </w:r>
      <w:r w:rsidR="1A20CB47" w:rsidRPr="1FCAFD0A">
        <w:rPr>
          <w:rFonts w:ascii="Verdana" w:eastAsiaTheme="minorEastAsia" w:hAnsi="Verdana"/>
          <w:color w:val="000000"/>
          <w:sz w:val="18"/>
          <w:szCs w:val="18"/>
        </w:rPr>
        <w:t xml:space="preserve"> </w:t>
      </w:r>
      <w:r w:rsidR="00FB2A81" w:rsidRPr="1FCAFD0A">
        <w:rPr>
          <w:rFonts w:ascii="Verdana" w:eastAsiaTheme="minorEastAsia" w:hAnsi="Verdana"/>
          <w:color w:val="000000"/>
          <w:sz w:val="18"/>
          <w:szCs w:val="18"/>
        </w:rPr>
        <w:t>On estime q</w:t>
      </w:r>
      <w:r w:rsidR="0046622F" w:rsidRPr="1FCAFD0A">
        <w:rPr>
          <w:rFonts w:ascii="Verdana" w:eastAsiaTheme="minorEastAsia" w:hAnsi="Verdana"/>
          <w:color w:val="000000"/>
          <w:sz w:val="18"/>
          <w:szCs w:val="18"/>
        </w:rPr>
        <w:t>u’une bonne partie du</w:t>
      </w:r>
      <w:r w:rsidR="1A20CB47" w:rsidRPr="1FCAFD0A">
        <w:rPr>
          <w:rFonts w:ascii="Verdana" w:eastAsiaTheme="minorEastAsia" w:hAnsi="Verdana"/>
          <w:color w:val="000000"/>
          <w:sz w:val="18"/>
          <w:szCs w:val="18"/>
        </w:rPr>
        <w:t xml:space="preserve"> travail,</w:t>
      </w:r>
      <w:r w:rsidR="0080576C" w:rsidRPr="1FCAFD0A">
        <w:rPr>
          <w:rFonts w:ascii="Verdana" w:eastAsiaTheme="minorEastAsia" w:hAnsi="Verdana"/>
          <w:color w:val="000000"/>
          <w:sz w:val="18"/>
          <w:szCs w:val="18"/>
        </w:rPr>
        <w:t xml:space="preserve"> </w:t>
      </w:r>
      <w:proofErr w:type="spellStart"/>
      <w:r w:rsidR="0080576C" w:rsidRPr="1FCAFD0A">
        <w:rPr>
          <w:rFonts w:ascii="Verdana" w:eastAsiaTheme="minorEastAsia" w:hAnsi="Verdana"/>
          <w:color w:val="000000"/>
          <w:sz w:val="18"/>
          <w:szCs w:val="18"/>
        </w:rPr>
        <w:t>i.e</w:t>
      </w:r>
      <w:proofErr w:type="spellEnd"/>
      <w:r w:rsidR="1A20CB47" w:rsidRPr="1FCAFD0A">
        <w:rPr>
          <w:rFonts w:ascii="Verdana" w:eastAsiaTheme="minorEastAsia" w:hAnsi="Verdana"/>
          <w:color w:val="000000"/>
          <w:sz w:val="18"/>
          <w:szCs w:val="18"/>
        </w:rPr>
        <w:t xml:space="preserve"> le développement du contenu peut se faire à distance </w:t>
      </w:r>
      <w:r w:rsidR="219ACCA0" w:rsidRPr="1FCAFD0A">
        <w:rPr>
          <w:rFonts w:ascii="Verdana" w:eastAsiaTheme="minorEastAsia" w:hAnsi="Verdana"/>
          <w:color w:val="000000"/>
          <w:sz w:val="18"/>
          <w:szCs w:val="18"/>
        </w:rPr>
        <w:t xml:space="preserve">puisque les experts nationaux seront des relais dans </w:t>
      </w:r>
      <w:r w:rsidR="00E32D71" w:rsidRPr="1FCAFD0A">
        <w:rPr>
          <w:rFonts w:ascii="Verdana" w:eastAsiaTheme="minorEastAsia" w:hAnsi="Verdana"/>
          <w:color w:val="000000"/>
          <w:sz w:val="18"/>
          <w:szCs w:val="18"/>
        </w:rPr>
        <w:t>sur place</w:t>
      </w:r>
      <w:r w:rsidR="0080576C" w:rsidRPr="1FCAFD0A">
        <w:rPr>
          <w:rFonts w:ascii="Verdana" w:eastAsiaTheme="minorEastAsia" w:hAnsi="Verdana"/>
          <w:color w:val="000000"/>
          <w:sz w:val="18"/>
          <w:szCs w:val="18"/>
        </w:rPr>
        <w:t xml:space="preserve"> pour</w:t>
      </w:r>
      <w:r w:rsidR="00FB2A81" w:rsidRPr="1FCAFD0A">
        <w:rPr>
          <w:rFonts w:ascii="Verdana" w:eastAsiaTheme="minorEastAsia" w:hAnsi="Verdana"/>
          <w:color w:val="000000"/>
          <w:sz w:val="18"/>
          <w:szCs w:val="18"/>
        </w:rPr>
        <w:t xml:space="preserve"> assurer</w:t>
      </w:r>
      <w:r w:rsidR="0080576C" w:rsidRPr="1FCAFD0A">
        <w:rPr>
          <w:rFonts w:ascii="Verdana" w:eastAsiaTheme="minorEastAsia" w:hAnsi="Verdana"/>
          <w:color w:val="000000"/>
          <w:sz w:val="18"/>
          <w:szCs w:val="18"/>
        </w:rPr>
        <w:t xml:space="preserve"> la collecte</w:t>
      </w:r>
      <w:r w:rsidR="00FB2A81" w:rsidRPr="1FCAFD0A">
        <w:rPr>
          <w:rFonts w:ascii="Verdana" w:eastAsiaTheme="minorEastAsia" w:hAnsi="Verdana"/>
          <w:color w:val="000000"/>
          <w:sz w:val="18"/>
          <w:szCs w:val="18"/>
        </w:rPr>
        <w:t xml:space="preserve"> des données</w:t>
      </w:r>
      <w:r w:rsidR="219ACCA0" w:rsidRPr="1FCAFD0A">
        <w:rPr>
          <w:rFonts w:ascii="Verdana" w:eastAsiaTheme="minorEastAsia" w:hAnsi="Verdana"/>
          <w:color w:val="000000"/>
          <w:sz w:val="18"/>
          <w:szCs w:val="18"/>
        </w:rPr>
        <w:t xml:space="preserve">. </w:t>
      </w:r>
      <w:r w:rsidR="0046622F" w:rsidRPr="1FCAFD0A">
        <w:rPr>
          <w:rFonts w:ascii="Verdana" w:eastAsiaTheme="minorEastAsia" w:hAnsi="Verdana"/>
          <w:color w:val="000000"/>
          <w:sz w:val="18"/>
          <w:szCs w:val="18"/>
        </w:rPr>
        <w:t>Toutefoi</w:t>
      </w:r>
      <w:r w:rsidR="006845C5" w:rsidRPr="1FCAFD0A">
        <w:rPr>
          <w:rFonts w:ascii="Verdana" w:eastAsiaTheme="minorEastAsia" w:hAnsi="Verdana"/>
          <w:color w:val="000000"/>
          <w:sz w:val="18"/>
          <w:szCs w:val="18"/>
        </w:rPr>
        <w:t>s il est prévu un stock de</w:t>
      </w:r>
      <w:r w:rsidR="00911FE7" w:rsidRPr="1FCAFD0A">
        <w:rPr>
          <w:rFonts w:ascii="Verdana" w:eastAsiaTheme="minorEastAsia" w:hAnsi="Verdana"/>
          <w:color w:val="000000"/>
          <w:sz w:val="18"/>
          <w:szCs w:val="18"/>
        </w:rPr>
        <w:t xml:space="preserve"> maximum</w:t>
      </w:r>
      <w:r w:rsidR="006845C5" w:rsidRPr="1FCAFD0A">
        <w:rPr>
          <w:rFonts w:ascii="Verdana" w:eastAsiaTheme="minorEastAsia" w:hAnsi="Verdana"/>
          <w:color w:val="000000"/>
          <w:sz w:val="18"/>
          <w:szCs w:val="18"/>
        </w:rPr>
        <w:t xml:space="preserve"> 30 jours de mission perlé</w:t>
      </w:r>
      <w:r w:rsidR="1143B1F2" w:rsidRPr="1FCAFD0A">
        <w:rPr>
          <w:rFonts w:ascii="Verdana" w:eastAsiaTheme="minorEastAsia" w:hAnsi="Verdana"/>
          <w:color w:val="000000"/>
          <w:sz w:val="18"/>
          <w:szCs w:val="18"/>
        </w:rPr>
        <w:t>s</w:t>
      </w:r>
      <w:r w:rsidR="00911FE7" w:rsidRPr="1FCAFD0A">
        <w:rPr>
          <w:rFonts w:ascii="Verdana" w:eastAsiaTheme="minorEastAsia" w:hAnsi="Verdana"/>
          <w:color w:val="000000"/>
          <w:sz w:val="18"/>
          <w:szCs w:val="18"/>
        </w:rPr>
        <w:t xml:space="preserve"> tout au long </w:t>
      </w:r>
      <w:r w:rsidR="00F165DF" w:rsidRPr="1FCAFD0A">
        <w:rPr>
          <w:rFonts w:ascii="Verdana" w:eastAsiaTheme="minorEastAsia" w:hAnsi="Verdana"/>
          <w:color w:val="000000"/>
          <w:sz w:val="18"/>
          <w:szCs w:val="18"/>
        </w:rPr>
        <w:t>de l’exécution du contrat.</w:t>
      </w:r>
    </w:p>
    <w:p w14:paraId="2678CBBF" w14:textId="77777777" w:rsidR="00E32D71" w:rsidRDefault="00E32D71" w:rsidP="16F2F7F5">
      <w:pPr>
        <w:rPr>
          <w:rFonts w:ascii="Verdana" w:eastAsiaTheme="minorEastAsia" w:hAnsi="Verdana"/>
          <w:color w:val="000000"/>
          <w:sz w:val="18"/>
          <w:szCs w:val="18"/>
        </w:rPr>
      </w:pPr>
    </w:p>
    <w:p w14:paraId="1379834D" w14:textId="7EF6347D" w:rsidR="00F165DF" w:rsidRDefault="00F165DF" w:rsidP="16F2F7F5">
      <w:pPr>
        <w:rPr>
          <w:rFonts w:ascii="Verdana" w:eastAsiaTheme="minorEastAsia" w:hAnsi="Verdana"/>
          <w:color w:val="000000"/>
          <w:sz w:val="18"/>
          <w:szCs w:val="18"/>
        </w:rPr>
      </w:pPr>
      <w:r>
        <w:rPr>
          <w:rFonts w:ascii="Verdana" w:eastAsiaTheme="minorEastAsia" w:hAnsi="Verdana"/>
          <w:color w:val="000000"/>
          <w:sz w:val="18"/>
          <w:szCs w:val="18"/>
        </w:rPr>
        <w:t>L’expert international qui n’</w:t>
      </w:r>
      <w:r w:rsidR="00335287">
        <w:rPr>
          <w:rFonts w:ascii="Verdana" w:eastAsiaTheme="minorEastAsia" w:hAnsi="Verdana"/>
          <w:color w:val="000000"/>
          <w:sz w:val="18"/>
          <w:szCs w:val="18"/>
        </w:rPr>
        <w:t xml:space="preserve">assurera pas le lead aura 55 jours de travail au total dont 13 jours pour l’état des lieux et 42 jours </w:t>
      </w:r>
      <w:r w:rsidR="00AC414B">
        <w:rPr>
          <w:rFonts w:ascii="Verdana" w:eastAsiaTheme="minorEastAsia" w:hAnsi="Verdana"/>
          <w:color w:val="000000"/>
          <w:sz w:val="18"/>
          <w:szCs w:val="18"/>
        </w:rPr>
        <w:t>pour l’élaboration de la politique enseignante en tant que tel</w:t>
      </w:r>
      <w:r w:rsidR="009E329E">
        <w:rPr>
          <w:rFonts w:ascii="Verdana" w:eastAsiaTheme="minorEastAsia" w:hAnsi="Verdana"/>
          <w:color w:val="000000"/>
          <w:sz w:val="18"/>
          <w:szCs w:val="18"/>
        </w:rPr>
        <w:t>. Ici on estime un maximum de 23 jours su</w:t>
      </w:r>
      <w:r w:rsidR="00B27E37">
        <w:rPr>
          <w:rFonts w:ascii="Verdana" w:eastAsiaTheme="minorEastAsia" w:hAnsi="Verdana"/>
          <w:color w:val="000000"/>
          <w:sz w:val="18"/>
          <w:szCs w:val="18"/>
        </w:rPr>
        <w:t xml:space="preserve">r place </w:t>
      </w:r>
      <w:r w:rsidR="009E329E">
        <w:rPr>
          <w:rFonts w:ascii="Verdana" w:eastAsiaTheme="minorEastAsia" w:hAnsi="Verdana"/>
          <w:color w:val="000000"/>
          <w:sz w:val="18"/>
          <w:szCs w:val="18"/>
        </w:rPr>
        <w:t>en RDC</w:t>
      </w:r>
      <w:r w:rsidR="00B27E37">
        <w:rPr>
          <w:rFonts w:ascii="Verdana" w:eastAsiaTheme="minorEastAsia" w:hAnsi="Verdana"/>
          <w:color w:val="000000"/>
          <w:sz w:val="18"/>
          <w:szCs w:val="18"/>
        </w:rPr>
        <w:t xml:space="preserve"> et le reste du travail à distance.</w:t>
      </w:r>
    </w:p>
    <w:p w14:paraId="490D91F7" w14:textId="77777777" w:rsidR="00F165DF" w:rsidRDefault="00F165DF" w:rsidP="16F2F7F5">
      <w:pPr>
        <w:rPr>
          <w:rFonts w:ascii="Verdana" w:eastAsiaTheme="minorEastAsia" w:hAnsi="Verdana"/>
          <w:color w:val="000000"/>
          <w:sz w:val="18"/>
          <w:szCs w:val="18"/>
        </w:rPr>
      </w:pPr>
    </w:p>
    <w:p w14:paraId="3FB90FD8" w14:textId="1FE25020" w:rsidR="00FF07FC" w:rsidRDefault="00FF07FC" w:rsidP="2D15E881">
      <w:pPr>
        <w:rPr>
          <w:rFonts w:ascii="Verdana" w:eastAsiaTheme="minorEastAsia" w:hAnsi="Verdana"/>
          <w:color w:val="000000"/>
          <w:sz w:val="18"/>
          <w:szCs w:val="18"/>
        </w:rPr>
      </w:pPr>
      <w:r w:rsidRPr="2D15E881">
        <w:rPr>
          <w:rFonts w:ascii="Verdana" w:eastAsiaTheme="minorEastAsia" w:hAnsi="Verdana"/>
          <w:color w:val="000000"/>
          <w:sz w:val="18"/>
          <w:szCs w:val="18"/>
        </w:rPr>
        <w:t>En parallèle, les experts nationaux disposeront de 15 jours pour l’état des lieux et de 25 jours</w:t>
      </w:r>
      <w:r w:rsidR="003208D6" w:rsidRPr="2D15E881">
        <w:rPr>
          <w:rFonts w:ascii="Verdana" w:eastAsiaTheme="minorEastAsia" w:hAnsi="Verdana"/>
          <w:color w:val="000000"/>
          <w:sz w:val="18"/>
          <w:szCs w:val="18"/>
        </w:rPr>
        <w:t xml:space="preserve"> chacun</w:t>
      </w:r>
      <w:r w:rsidRPr="2D15E881">
        <w:rPr>
          <w:rFonts w:ascii="Verdana" w:eastAsiaTheme="minorEastAsia" w:hAnsi="Verdana"/>
          <w:color w:val="000000"/>
          <w:sz w:val="18"/>
          <w:szCs w:val="18"/>
        </w:rPr>
        <w:t xml:space="preserve"> pour la politique enseignante. </w:t>
      </w:r>
      <w:r w:rsidR="00205BCB" w:rsidRPr="2D15E881">
        <w:rPr>
          <w:rFonts w:ascii="Verdana" w:eastAsiaTheme="minorEastAsia" w:hAnsi="Verdana"/>
          <w:color w:val="000000"/>
          <w:sz w:val="18"/>
          <w:szCs w:val="18"/>
        </w:rPr>
        <w:t xml:space="preserve">Les experts nationaux seront amenés à collecter des données </w:t>
      </w:r>
      <w:r w:rsidR="00246D54" w:rsidRPr="2D15E881">
        <w:rPr>
          <w:rFonts w:ascii="Verdana" w:eastAsiaTheme="minorEastAsia" w:hAnsi="Verdana"/>
          <w:color w:val="000000"/>
          <w:sz w:val="18"/>
          <w:szCs w:val="18"/>
        </w:rPr>
        <w:t xml:space="preserve">au niveau décentralisé </w:t>
      </w:r>
      <w:r w:rsidR="002C5A98" w:rsidRPr="2D15E881">
        <w:rPr>
          <w:rFonts w:ascii="Verdana" w:eastAsiaTheme="minorEastAsia" w:hAnsi="Verdana"/>
          <w:color w:val="000000"/>
          <w:sz w:val="18"/>
          <w:szCs w:val="18"/>
        </w:rPr>
        <w:t>pour couvrir d’autres</w:t>
      </w:r>
      <w:r w:rsidR="00246D54" w:rsidRPr="2D15E881">
        <w:rPr>
          <w:rFonts w:ascii="Verdana" w:eastAsiaTheme="minorEastAsia" w:hAnsi="Verdana"/>
          <w:color w:val="000000"/>
          <w:sz w:val="18"/>
          <w:szCs w:val="18"/>
        </w:rPr>
        <w:t xml:space="preserve"> </w:t>
      </w:r>
      <w:r w:rsidR="003208D6" w:rsidRPr="2D15E881">
        <w:rPr>
          <w:rFonts w:ascii="Verdana" w:eastAsiaTheme="minorEastAsia" w:hAnsi="Verdana"/>
          <w:color w:val="000000"/>
          <w:sz w:val="18"/>
          <w:szCs w:val="18"/>
        </w:rPr>
        <w:t>région</w:t>
      </w:r>
      <w:r w:rsidR="002C5A98" w:rsidRPr="2D15E881">
        <w:rPr>
          <w:rFonts w:ascii="Verdana" w:eastAsiaTheme="minorEastAsia" w:hAnsi="Verdana"/>
          <w:color w:val="000000"/>
          <w:sz w:val="18"/>
          <w:szCs w:val="18"/>
        </w:rPr>
        <w:t>s que celle de Kinshasa</w:t>
      </w:r>
      <w:r w:rsidR="003208D6" w:rsidRPr="2D15E881">
        <w:rPr>
          <w:rFonts w:ascii="Verdana" w:eastAsiaTheme="minorEastAsia" w:hAnsi="Verdana"/>
          <w:color w:val="000000"/>
          <w:sz w:val="18"/>
          <w:szCs w:val="18"/>
        </w:rPr>
        <w:t>, dans ce contexte les missions en dehors de Kinshasa sont estimées à 20 jours chacun.</w:t>
      </w:r>
      <w:r w:rsidR="00205BCB" w:rsidRPr="2D15E881">
        <w:rPr>
          <w:rFonts w:ascii="Verdana" w:eastAsiaTheme="minorEastAsia" w:hAnsi="Verdana"/>
          <w:color w:val="000000"/>
          <w:sz w:val="18"/>
          <w:szCs w:val="18"/>
        </w:rPr>
        <w:t xml:space="preserve"> </w:t>
      </w:r>
    </w:p>
    <w:p w14:paraId="0A93F728" w14:textId="77777777" w:rsidR="00F31299" w:rsidRDefault="00F31299" w:rsidP="0020110F">
      <w:pPr>
        <w:rPr>
          <w:rFonts w:ascii="Verdana" w:eastAsiaTheme="minorEastAsia" w:hAnsi="Verdana"/>
          <w:color w:val="000000"/>
          <w:sz w:val="18"/>
          <w:szCs w:val="18"/>
        </w:rPr>
      </w:pPr>
    </w:p>
    <w:tbl>
      <w:tblPr>
        <w:tblStyle w:val="TableauGrille4-Accentuation2"/>
        <w:tblW w:w="8885" w:type="dxa"/>
        <w:tblLook w:val="04A0" w:firstRow="1" w:lastRow="0" w:firstColumn="1" w:lastColumn="0" w:noHBand="0" w:noVBand="1"/>
      </w:tblPr>
      <w:tblGrid>
        <w:gridCol w:w="1833"/>
        <w:gridCol w:w="2268"/>
        <w:gridCol w:w="1196"/>
        <w:gridCol w:w="1197"/>
        <w:gridCol w:w="1195"/>
        <w:gridCol w:w="1196"/>
      </w:tblGrid>
      <w:tr w:rsidR="00F31299" w:rsidRPr="00F31299" w14:paraId="710FD451" w14:textId="77777777" w:rsidTr="1FCAFD0A">
        <w:trPr>
          <w:cnfStyle w:val="100000000000" w:firstRow="1" w:lastRow="0" w:firstColumn="0" w:lastColumn="0" w:oddVBand="0" w:evenVBand="0" w:oddHBand="0" w:evenHBand="0" w:firstRowFirstColumn="0" w:firstRowLastColumn="0" w:lastRowFirstColumn="0" w:lastRowLastColumn="0"/>
          <w:trHeight w:val="470"/>
        </w:trPr>
        <w:tc>
          <w:tcPr>
            <w:cnfStyle w:val="001000000000" w:firstRow="0" w:lastRow="0" w:firstColumn="1" w:lastColumn="0" w:oddVBand="0" w:evenVBand="0" w:oddHBand="0" w:evenHBand="0" w:firstRowFirstColumn="0" w:firstRowLastColumn="0" w:lastRowFirstColumn="0" w:lastRowLastColumn="0"/>
            <w:tcW w:w="1833" w:type="dxa"/>
            <w:hideMark/>
          </w:tcPr>
          <w:p w14:paraId="1E170E3C" w14:textId="77777777" w:rsidR="00F31299" w:rsidRPr="00F31299" w:rsidRDefault="00F31299" w:rsidP="00F31299">
            <w:pPr>
              <w:tabs>
                <w:tab w:val="clear" w:pos="6535"/>
              </w:tabs>
              <w:spacing w:line="240" w:lineRule="auto"/>
              <w:jc w:val="center"/>
              <w:rPr>
                <w:rFonts w:eastAsia="Times New Roman"/>
                <w:b w:val="0"/>
                <w:bCs w:val="0"/>
                <w:color w:val="FFFFFF"/>
                <w:sz w:val="18"/>
                <w:szCs w:val="18"/>
              </w:rPr>
            </w:pPr>
            <w:r w:rsidRPr="00F31299">
              <w:rPr>
                <w:rFonts w:eastAsia="Times New Roman"/>
                <w:color w:val="FFFFFF"/>
                <w:sz w:val="18"/>
                <w:szCs w:val="18"/>
              </w:rPr>
              <w:t>Expert</w:t>
            </w:r>
          </w:p>
        </w:tc>
        <w:tc>
          <w:tcPr>
            <w:tcW w:w="2268" w:type="dxa"/>
            <w:hideMark/>
          </w:tcPr>
          <w:p w14:paraId="7589D0A3" w14:textId="77777777" w:rsidR="00F31299" w:rsidRPr="00F31299" w:rsidRDefault="00F31299" w:rsidP="00F31299">
            <w:pPr>
              <w:tabs>
                <w:tab w:val="clear" w:pos="6535"/>
              </w:tabs>
              <w:spacing w:line="240" w:lineRule="auto"/>
              <w:jc w:val="center"/>
              <w:cnfStyle w:val="100000000000" w:firstRow="1" w:lastRow="0" w:firstColumn="0" w:lastColumn="0" w:oddVBand="0" w:evenVBand="0" w:oddHBand="0" w:evenHBand="0" w:firstRowFirstColumn="0" w:firstRowLastColumn="0" w:lastRowFirstColumn="0" w:lastRowLastColumn="0"/>
              <w:rPr>
                <w:rFonts w:eastAsia="Times New Roman"/>
                <w:b w:val="0"/>
                <w:bCs w:val="0"/>
                <w:color w:val="FFFFFF"/>
                <w:sz w:val="18"/>
                <w:szCs w:val="18"/>
              </w:rPr>
            </w:pPr>
            <w:r w:rsidRPr="00F31299">
              <w:rPr>
                <w:rFonts w:eastAsia="Times New Roman"/>
                <w:color w:val="FFFFFF"/>
                <w:sz w:val="18"/>
                <w:szCs w:val="18"/>
              </w:rPr>
              <w:t>Phase</w:t>
            </w:r>
          </w:p>
        </w:tc>
        <w:tc>
          <w:tcPr>
            <w:tcW w:w="1196" w:type="dxa"/>
            <w:hideMark/>
          </w:tcPr>
          <w:p w14:paraId="4315E9F0" w14:textId="6988D593" w:rsidR="00F31299" w:rsidRPr="00F31299" w:rsidRDefault="6CD89EA7" w:rsidP="00F31299">
            <w:pPr>
              <w:tabs>
                <w:tab w:val="clear" w:pos="6535"/>
              </w:tabs>
              <w:spacing w:line="240" w:lineRule="auto"/>
              <w:jc w:val="center"/>
              <w:cnfStyle w:val="100000000000" w:firstRow="1" w:lastRow="0" w:firstColumn="0" w:lastColumn="0" w:oddVBand="0" w:evenVBand="0" w:oddHBand="0" w:evenHBand="0" w:firstRowFirstColumn="0" w:firstRowLastColumn="0" w:lastRowFirstColumn="0" w:lastRowLastColumn="0"/>
              <w:rPr>
                <w:rFonts w:eastAsia="Times New Roman"/>
                <w:b w:val="0"/>
                <w:bCs w:val="0"/>
                <w:color w:val="FFFFFF"/>
                <w:sz w:val="18"/>
                <w:szCs w:val="18"/>
              </w:rPr>
            </w:pPr>
            <w:r w:rsidRPr="1FCAFD0A">
              <w:rPr>
                <w:rFonts w:eastAsia="Times New Roman"/>
                <w:sz w:val="18"/>
                <w:szCs w:val="18"/>
              </w:rPr>
              <w:t>Nombre jours</w:t>
            </w:r>
            <w:r w:rsidR="74F91AF8" w:rsidRPr="1FCAFD0A">
              <w:rPr>
                <w:rFonts w:eastAsia="Times New Roman"/>
                <w:sz w:val="18"/>
                <w:szCs w:val="18"/>
              </w:rPr>
              <w:t xml:space="preserve"> estimé</w:t>
            </w:r>
          </w:p>
        </w:tc>
        <w:tc>
          <w:tcPr>
            <w:tcW w:w="1197" w:type="dxa"/>
            <w:hideMark/>
          </w:tcPr>
          <w:p w14:paraId="3ABC653E" w14:textId="77777777" w:rsidR="00F31299" w:rsidRPr="00F31299" w:rsidRDefault="00F31299" w:rsidP="00F31299">
            <w:pPr>
              <w:tabs>
                <w:tab w:val="clear" w:pos="6535"/>
              </w:tabs>
              <w:spacing w:line="240" w:lineRule="auto"/>
              <w:jc w:val="center"/>
              <w:cnfStyle w:val="100000000000" w:firstRow="1" w:lastRow="0" w:firstColumn="0" w:lastColumn="0" w:oddVBand="0" w:evenVBand="0" w:oddHBand="0" w:evenHBand="0" w:firstRowFirstColumn="0" w:firstRowLastColumn="0" w:lastRowFirstColumn="0" w:lastRowLastColumn="0"/>
              <w:rPr>
                <w:rFonts w:eastAsia="Times New Roman"/>
                <w:color w:val="FFFFFF"/>
                <w:sz w:val="18"/>
                <w:szCs w:val="18"/>
              </w:rPr>
            </w:pPr>
            <w:r w:rsidRPr="00F31299">
              <w:rPr>
                <w:rFonts w:eastAsia="Times New Roman"/>
                <w:color w:val="FFFFFF"/>
                <w:sz w:val="18"/>
                <w:szCs w:val="18"/>
              </w:rPr>
              <w:t>Distance</w:t>
            </w:r>
          </w:p>
        </w:tc>
        <w:tc>
          <w:tcPr>
            <w:tcW w:w="1195" w:type="dxa"/>
            <w:hideMark/>
          </w:tcPr>
          <w:p w14:paraId="6884D92F" w14:textId="77777777" w:rsidR="00F31299" w:rsidRPr="00F31299" w:rsidRDefault="00F31299" w:rsidP="00F31299">
            <w:pPr>
              <w:tabs>
                <w:tab w:val="clear" w:pos="6535"/>
              </w:tabs>
              <w:spacing w:line="240" w:lineRule="auto"/>
              <w:jc w:val="center"/>
              <w:cnfStyle w:val="100000000000" w:firstRow="1" w:lastRow="0" w:firstColumn="0" w:lastColumn="0" w:oddVBand="0" w:evenVBand="0" w:oddHBand="0" w:evenHBand="0" w:firstRowFirstColumn="0" w:firstRowLastColumn="0" w:lastRowFirstColumn="0" w:lastRowLastColumn="0"/>
              <w:rPr>
                <w:rFonts w:eastAsia="Times New Roman"/>
                <w:color w:val="FFFFFF"/>
                <w:sz w:val="18"/>
                <w:szCs w:val="18"/>
              </w:rPr>
            </w:pPr>
            <w:r w:rsidRPr="00F31299">
              <w:rPr>
                <w:rFonts w:eastAsia="Times New Roman"/>
                <w:color w:val="FFFFFF"/>
                <w:sz w:val="18"/>
                <w:szCs w:val="18"/>
              </w:rPr>
              <w:t>Terrain</w:t>
            </w:r>
          </w:p>
        </w:tc>
        <w:tc>
          <w:tcPr>
            <w:tcW w:w="1196" w:type="dxa"/>
            <w:hideMark/>
          </w:tcPr>
          <w:p w14:paraId="4B8CBBDC" w14:textId="77777777" w:rsidR="00F31299" w:rsidRPr="00F31299" w:rsidRDefault="00F31299" w:rsidP="00F31299">
            <w:pPr>
              <w:tabs>
                <w:tab w:val="clear" w:pos="6535"/>
              </w:tabs>
              <w:spacing w:line="240" w:lineRule="auto"/>
              <w:jc w:val="center"/>
              <w:cnfStyle w:val="100000000000" w:firstRow="1" w:lastRow="0" w:firstColumn="0" w:lastColumn="0" w:oddVBand="0" w:evenVBand="0" w:oddHBand="0" w:evenHBand="0" w:firstRowFirstColumn="0" w:firstRowLastColumn="0" w:lastRowFirstColumn="0" w:lastRowLastColumn="0"/>
              <w:rPr>
                <w:rFonts w:eastAsia="Times New Roman"/>
                <w:color w:val="FFFFFF"/>
                <w:sz w:val="18"/>
                <w:szCs w:val="18"/>
              </w:rPr>
            </w:pPr>
            <w:r w:rsidRPr="00F31299">
              <w:rPr>
                <w:rFonts w:eastAsia="Times New Roman"/>
                <w:color w:val="FFFFFF"/>
                <w:sz w:val="18"/>
                <w:szCs w:val="18"/>
              </w:rPr>
              <w:t>Période</w:t>
            </w:r>
          </w:p>
        </w:tc>
      </w:tr>
      <w:tr w:rsidR="00F31299" w:rsidRPr="00F31299" w14:paraId="6898BA50" w14:textId="77777777" w:rsidTr="1FCAFD0A">
        <w:trPr>
          <w:cnfStyle w:val="000000100000" w:firstRow="0" w:lastRow="0" w:firstColumn="0" w:lastColumn="0" w:oddVBand="0" w:evenVBand="0" w:oddHBand="1" w:evenHBand="0" w:firstRowFirstColumn="0" w:firstRowLastColumn="0" w:lastRowFirstColumn="0" w:lastRowLastColumn="0"/>
          <w:trHeight w:val="470"/>
        </w:trPr>
        <w:tc>
          <w:tcPr>
            <w:cnfStyle w:val="001000000000" w:firstRow="0" w:lastRow="0" w:firstColumn="1" w:lastColumn="0" w:oddVBand="0" w:evenVBand="0" w:oddHBand="0" w:evenHBand="0" w:firstRowFirstColumn="0" w:firstRowLastColumn="0" w:lastRowFirstColumn="0" w:lastRowLastColumn="0"/>
            <w:tcW w:w="1833" w:type="dxa"/>
            <w:vMerge w:val="restart"/>
            <w:vAlign w:val="center"/>
            <w:hideMark/>
          </w:tcPr>
          <w:p w14:paraId="075108C3" w14:textId="77777777" w:rsidR="00F31299" w:rsidRPr="00F31299" w:rsidRDefault="00F31299" w:rsidP="00D050AA">
            <w:pPr>
              <w:tabs>
                <w:tab w:val="clear" w:pos="6535"/>
              </w:tabs>
              <w:spacing w:line="240" w:lineRule="auto"/>
              <w:jc w:val="center"/>
              <w:rPr>
                <w:rFonts w:eastAsia="Times New Roman"/>
                <w:b w:val="0"/>
                <w:bCs w:val="0"/>
                <w:color w:val="000000"/>
                <w:sz w:val="18"/>
                <w:szCs w:val="18"/>
              </w:rPr>
            </w:pPr>
            <w:r w:rsidRPr="00F31299">
              <w:rPr>
                <w:rFonts w:eastAsia="Times New Roman"/>
                <w:color w:val="000000"/>
                <w:sz w:val="18"/>
                <w:szCs w:val="18"/>
              </w:rPr>
              <w:t>Expert Int. 1 (GRH)</w:t>
            </w:r>
          </w:p>
        </w:tc>
        <w:tc>
          <w:tcPr>
            <w:tcW w:w="2268" w:type="dxa"/>
            <w:hideMark/>
          </w:tcPr>
          <w:p w14:paraId="4AC9D284" w14:textId="77777777" w:rsidR="00F31299" w:rsidRPr="00F31299" w:rsidRDefault="00F31299" w:rsidP="00F31299">
            <w:pPr>
              <w:tabs>
                <w:tab w:val="clear" w:pos="6535"/>
              </w:tabs>
              <w:spacing w:line="240" w:lineRule="auto"/>
              <w:jc w:val="left"/>
              <w:cnfStyle w:val="000000100000" w:firstRow="0" w:lastRow="0" w:firstColumn="0" w:lastColumn="0" w:oddVBand="0" w:evenVBand="0" w:oddHBand="1" w:evenHBand="0" w:firstRowFirstColumn="0" w:firstRowLastColumn="0" w:lastRowFirstColumn="0" w:lastRowLastColumn="0"/>
              <w:rPr>
                <w:rFonts w:eastAsia="Times New Roman"/>
                <w:b/>
                <w:bCs/>
                <w:color w:val="000000"/>
                <w:sz w:val="18"/>
                <w:szCs w:val="18"/>
              </w:rPr>
            </w:pPr>
            <w:r w:rsidRPr="00F31299">
              <w:rPr>
                <w:rFonts w:eastAsia="Times New Roman"/>
                <w:b/>
                <w:bCs/>
                <w:color w:val="000000"/>
                <w:sz w:val="18"/>
                <w:szCs w:val="18"/>
              </w:rPr>
              <w:t>ÉTAT DES LIEUX</w:t>
            </w:r>
          </w:p>
        </w:tc>
        <w:tc>
          <w:tcPr>
            <w:tcW w:w="1196" w:type="dxa"/>
            <w:hideMark/>
          </w:tcPr>
          <w:p w14:paraId="3B9DFC34" w14:textId="4798CDA4" w:rsidR="00F31299" w:rsidRPr="00F31299" w:rsidRDefault="00F31299" w:rsidP="00F31299">
            <w:pPr>
              <w:tabs>
                <w:tab w:val="clear" w:pos="6535"/>
              </w:tabs>
              <w:spacing w:line="240" w:lineRule="auto"/>
              <w:jc w:val="center"/>
              <w:cnfStyle w:val="000000100000" w:firstRow="0" w:lastRow="0" w:firstColumn="0" w:lastColumn="0" w:oddVBand="0" w:evenVBand="0" w:oddHBand="1" w:evenHBand="0" w:firstRowFirstColumn="0" w:firstRowLastColumn="0" w:lastRowFirstColumn="0" w:lastRowLastColumn="0"/>
              <w:rPr>
                <w:rFonts w:eastAsia="Times New Roman"/>
                <w:b/>
                <w:bCs/>
                <w:color w:val="000000"/>
                <w:sz w:val="18"/>
                <w:szCs w:val="18"/>
              </w:rPr>
            </w:pPr>
            <w:r w:rsidRPr="00F31299">
              <w:rPr>
                <w:rFonts w:eastAsia="Times New Roman"/>
                <w:b/>
                <w:bCs/>
                <w:color w:val="000000"/>
                <w:sz w:val="18"/>
                <w:szCs w:val="18"/>
              </w:rPr>
              <w:t>1</w:t>
            </w:r>
            <w:r w:rsidR="00AE0B3A">
              <w:rPr>
                <w:rFonts w:eastAsia="Times New Roman"/>
                <w:b/>
                <w:bCs/>
                <w:color w:val="000000"/>
                <w:sz w:val="18"/>
                <w:szCs w:val="18"/>
              </w:rPr>
              <w:t>8</w:t>
            </w:r>
          </w:p>
        </w:tc>
        <w:tc>
          <w:tcPr>
            <w:tcW w:w="1197" w:type="dxa"/>
            <w:hideMark/>
          </w:tcPr>
          <w:p w14:paraId="36E12019" w14:textId="251C2627" w:rsidR="00F31299" w:rsidRPr="00F31299" w:rsidRDefault="00D06AAE" w:rsidP="00F31299">
            <w:pPr>
              <w:tabs>
                <w:tab w:val="clear" w:pos="6535"/>
              </w:tabs>
              <w:spacing w:line="240" w:lineRule="auto"/>
              <w:jc w:val="center"/>
              <w:cnfStyle w:val="000000100000" w:firstRow="0" w:lastRow="0" w:firstColumn="0" w:lastColumn="0" w:oddVBand="0" w:evenVBand="0" w:oddHBand="1" w:evenHBand="0" w:firstRowFirstColumn="0" w:firstRowLastColumn="0" w:lastRowFirstColumn="0" w:lastRowLastColumn="0"/>
              <w:rPr>
                <w:rFonts w:eastAsia="Times New Roman"/>
                <w:color w:val="000000"/>
                <w:sz w:val="18"/>
                <w:szCs w:val="18"/>
              </w:rPr>
            </w:pPr>
            <w:r>
              <w:rPr>
                <w:rFonts w:eastAsia="Times New Roman"/>
                <w:color w:val="000000"/>
                <w:sz w:val="18"/>
                <w:szCs w:val="18"/>
              </w:rPr>
              <w:t>8</w:t>
            </w:r>
          </w:p>
        </w:tc>
        <w:tc>
          <w:tcPr>
            <w:tcW w:w="1195" w:type="dxa"/>
            <w:hideMark/>
          </w:tcPr>
          <w:p w14:paraId="75992450" w14:textId="77777777" w:rsidR="00F31299" w:rsidRPr="00F31299" w:rsidRDefault="00F31299" w:rsidP="00F31299">
            <w:pPr>
              <w:tabs>
                <w:tab w:val="clear" w:pos="6535"/>
              </w:tabs>
              <w:spacing w:line="240" w:lineRule="auto"/>
              <w:jc w:val="center"/>
              <w:cnfStyle w:val="000000100000" w:firstRow="0" w:lastRow="0" w:firstColumn="0" w:lastColumn="0" w:oddVBand="0" w:evenVBand="0" w:oddHBand="1" w:evenHBand="0" w:firstRowFirstColumn="0" w:firstRowLastColumn="0" w:lastRowFirstColumn="0" w:lastRowLastColumn="0"/>
              <w:rPr>
                <w:rFonts w:eastAsia="Times New Roman"/>
                <w:color w:val="000000"/>
                <w:sz w:val="18"/>
                <w:szCs w:val="18"/>
              </w:rPr>
            </w:pPr>
            <w:r w:rsidRPr="00F31299">
              <w:rPr>
                <w:rFonts w:eastAsia="Times New Roman"/>
                <w:color w:val="000000"/>
                <w:sz w:val="18"/>
                <w:szCs w:val="18"/>
              </w:rPr>
              <w:t>10</w:t>
            </w:r>
          </w:p>
        </w:tc>
        <w:tc>
          <w:tcPr>
            <w:tcW w:w="1196" w:type="dxa"/>
            <w:hideMark/>
          </w:tcPr>
          <w:p w14:paraId="0F130AF9" w14:textId="77777777" w:rsidR="00F31299" w:rsidRPr="00F31299" w:rsidRDefault="00F31299" w:rsidP="00F31299">
            <w:pPr>
              <w:tabs>
                <w:tab w:val="clear" w:pos="6535"/>
              </w:tabs>
              <w:spacing w:line="240" w:lineRule="auto"/>
              <w:jc w:val="center"/>
              <w:cnfStyle w:val="000000100000" w:firstRow="0" w:lastRow="0" w:firstColumn="0" w:lastColumn="0" w:oddVBand="0" w:evenVBand="0" w:oddHBand="1" w:evenHBand="0" w:firstRowFirstColumn="0" w:firstRowLastColumn="0" w:lastRowFirstColumn="0" w:lastRowLastColumn="0"/>
              <w:rPr>
                <w:rFonts w:eastAsia="Times New Roman"/>
                <w:color w:val="000000"/>
                <w:sz w:val="18"/>
                <w:szCs w:val="18"/>
              </w:rPr>
            </w:pPr>
            <w:r w:rsidRPr="00F31299">
              <w:rPr>
                <w:rFonts w:eastAsia="Times New Roman"/>
                <w:color w:val="000000"/>
                <w:sz w:val="18"/>
                <w:szCs w:val="18"/>
              </w:rPr>
              <w:t>M1</w:t>
            </w:r>
          </w:p>
        </w:tc>
      </w:tr>
      <w:tr w:rsidR="00F31299" w:rsidRPr="00F31299" w14:paraId="08D24619" w14:textId="77777777" w:rsidTr="1FCAFD0A">
        <w:trPr>
          <w:trHeight w:val="300"/>
        </w:trPr>
        <w:tc>
          <w:tcPr>
            <w:cnfStyle w:val="001000000000" w:firstRow="0" w:lastRow="0" w:firstColumn="1" w:lastColumn="0" w:oddVBand="0" w:evenVBand="0" w:oddHBand="0" w:evenHBand="0" w:firstRowFirstColumn="0" w:firstRowLastColumn="0" w:lastRowFirstColumn="0" w:lastRowLastColumn="0"/>
            <w:tcW w:w="1833" w:type="dxa"/>
            <w:vMerge/>
            <w:hideMark/>
          </w:tcPr>
          <w:p w14:paraId="46307052" w14:textId="77777777" w:rsidR="00F31299" w:rsidRPr="00F31299" w:rsidRDefault="00F31299" w:rsidP="00F31299">
            <w:pPr>
              <w:tabs>
                <w:tab w:val="clear" w:pos="6535"/>
              </w:tabs>
              <w:spacing w:line="240" w:lineRule="auto"/>
              <w:jc w:val="left"/>
              <w:rPr>
                <w:rFonts w:eastAsia="Times New Roman"/>
                <w:b w:val="0"/>
                <w:bCs w:val="0"/>
                <w:color w:val="000000"/>
                <w:sz w:val="18"/>
                <w:szCs w:val="18"/>
              </w:rPr>
            </w:pPr>
          </w:p>
        </w:tc>
        <w:tc>
          <w:tcPr>
            <w:tcW w:w="2268" w:type="dxa"/>
            <w:shd w:val="clear" w:color="auto" w:fill="auto"/>
            <w:hideMark/>
          </w:tcPr>
          <w:p w14:paraId="4B51CAC9" w14:textId="77777777" w:rsidR="00F31299" w:rsidRPr="00F31299" w:rsidRDefault="00F31299" w:rsidP="00F31299">
            <w:pPr>
              <w:tabs>
                <w:tab w:val="clear" w:pos="6535"/>
              </w:tabs>
              <w:spacing w:line="240" w:lineRule="auto"/>
              <w:jc w:val="left"/>
              <w:cnfStyle w:val="000000000000" w:firstRow="0" w:lastRow="0" w:firstColumn="0" w:lastColumn="0" w:oddVBand="0" w:evenVBand="0" w:oddHBand="0" w:evenHBand="0" w:firstRowFirstColumn="0" w:firstRowLastColumn="0" w:lastRowFirstColumn="0" w:lastRowLastColumn="0"/>
              <w:rPr>
                <w:rFonts w:eastAsia="Times New Roman"/>
                <w:color w:val="000000"/>
                <w:sz w:val="18"/>
                <w:szCs w:val="18"/>
              </w:rPr>
            </w:pPr>
            <w:r w:rsidRPr="00F31299">
              <w:rPr>
                <w:rFonts w:eastAsia="Times New Roman"/>
                <w:color w:val="000000"/>
                <w:sz w:val="18"/>
                <w:szCs w:val="18"/>
              </w:rPr>
              <w:t>Préparation</w:t>
            </w:r>
          </w:p>
        </w:tc>
        <w:tc>
          <w:tcPr>
            <w:tcW w:w="1196" w:type="dxa"/>
            <w:shd w:val="clear" w:color="auto" w:fill="auto"/>
            <w:hideMark/>
          </w:tcPr>
          <w:p w14:paraId="1BDD686C" w14:textId="22AB1829" w:rsidR="00F31299" w:rsidRPr="00F31299" w:rsidRDefault="007D5449" w:rsidP="00F31299">
            <w:pPr>
              <w:tabs>
                <w:tab w:val="clear" w:pos="6535"/>
              </w:tabs>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color w:val="000000"/>
                <w:sz w:val="18"/>
                <w:szCs w:val="18"/>
              </w:rPr>
            </w:pPr>
            <w:r>
              <w:rPr>
                <w:rFonts w:eastAsia="Times New Roman"/>
                <w:color w:val="000000"/>
                <w:sz w:val="18"/>
                <w:szCs w:val="18"/>
              </w:rPr>
              <w:t>4</w:t>
            </w:r>
          </w:p>
        </w:tc>
        <w:tc>
          <w:tcPr>
            <w:tcW w:w="1197" w:type="dxa"/>
            <w:shd w:val="clear" w:color="auto" w:fill="auto"/>
            <w:hideMark/>
          </w:tcPr>
          <w:p w14:paraId="17FBC430" w14:textId="04A4DD61" w:rsidR="00F31299" w:rsidRPr="00F31299" w:rsidRDefault="00A77AAA" w:rsidP="00F31299">
            <w:pPr>
              <w:tabs>
                <w:tab w:val="clear" w:pos="6535"/>
              </w:tabs>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color w:val="000000"/>
                <w:sz w:val="18"/>
                <w:szCs w:val="18"/>
              </w:rPr>
            </w:pPr>
            <w:r>
              <w:rPr>
                <w:rFonts w:eastAsia="Times New Roman"/>
                <w:color w:val="000000"/>
                <w:sz w:val="18"/>
                <w:szCs w:val="18"/>
              </w:rPr>
              <w:t>4</w:t>
            </w:r>
          </w:p>
        </w:tc>
        <w:tc>
          <w:tcPr>
            <w:tcW w:w="1195" w:type="dxa"/>
            <w:shd w:val="clear" w:color="auto" w:fill="auto"/>
            <w:hideMark/>
          </w:tcPr>
          <w:p w14:paraId="30A22DD2" w14:textId="77777777" w:rsidR="00F31299" w:rsidRPr="00F31299" w:rsidRDefault="00F31299" w:rsidP="00F31299">
            <w:pPr>
              <w:tabs>
                <w:tab w:val="clear" w:pos="6535"/>
              </w:tabs>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color w:val="000000"/>
                <w:sz w:val="18"/>
                <w:szCs w:val="18"/>
              </w:rPr>
            </w:pPr>
            <w:r w:rsidRPr="00F31299">
              <w:rPr>
                <w:rFonts w:eastAsia="Times New Roman"/>
                <w:color w:val="000000"/>
                <w:sz w:val="18"/>
                <w:szCs w:val="18"/>
              </w:rPr>
              <w:t>0</w:t>
            </w:r>
          </w:p>
        </w:tc>
        <w:tc>
          <w:tcPr>
            <w:tcW w:w="1196" w:type="dxa"/>
            <w:shd w:val="clear" w:color="auto" w:fill="auto"/>
            <w:hideMark/>
          </w:tcPr>
          <w:p w14:paraId="58C49699" w14:textId="77777777" w:rsidR="00F31299" w:rsidRPr="00F31299" w:rsidRDefault="00F31299" w:rsidP="00F31299">
            <w:pPr>
              <w:tabs>
                <w:tab w:val="clear" w:pos="6535"/>
              </w:tabs>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color w:val="000000"/>
                <w:sz w:val="22"/>
                <w:szCs w:val="22"/>
              </w:rPr>
            </w:pPr>
            <w:r w:rsidRPr="00F31299">
              <w:rPr>
                <w:rFonts w:eastAsia="Times New Roman"/>
                <w:color w:val="000000"/>
                <w:sz w:val="22"/>
                <w:szCs w:val="22"/>
              </w:rPr>
              <w:t> </w:t>
            </w:r>
          </w:p>
        </w:tc>
      </w:tr>
      <w:tr w:rsidR="00F31299" w:rsidRPr="00F31299" w14:paraId="1C294793" w14:textId="77777777" w:rsidTr="1FCAFD0A">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833" w:type="dxa"/>
            <w:vMerge/>
            <w:hideMark/>
          </w:tcPr>
          <w:p w14:paraId="05D7F0BF" w14:textId="77777777" w:rsidR="00F31299" w:rsidRPr="00F31299" w:rsidRDefault="00F31299" w:rsidP="00F31299">
            <w:pPr>
              <w:tabs>
                <w:tab w:val="clear" w:pos="6535"/>
              </w:tabs>
              <w:spacing w:line="240" w:lineRule="auto"/>
              <w:jc w:val="left"/>
              <w:rPr>
                <w:rFonts w:eastAsia="Times New Roman"/>
                <w:b w:val="0"/>
                <w:bCs w:val="0"/>
                <w:color w:val="000000"/>
                <w:sz w:val="18"/>
                <w:szCs w:val="18"/>
              </w:rPr>
            </w:pPr>
          </w:p>
        </w:tc>
        <w:tc>
          <w:tcPr>
            <w:tcW w:w="2268" w:type="dxa"/>
            <w:shd w:val="clear" w:color="auto" w:fill="auto"/>
            <w:hideMark/>
          </w:tcPr>
          <w:p w14:paraId="483B83B0" w14:textId="77777777" w:rsidR="00F31299" w:rsidRPr="00F31299" w:rsidRDefault="00F31299" w:rsidP="00F31299">
            <w:pPr>
              <w:tabs>
                <w:tab w:val="clear" w:pos="6535"/>
              </w:tabs>
              <w:spacing w:line="240" w:lineRule="auto"/>
              <w:jc w:val="left"/>
              <w:cnfStyle w:val="000000100000" w:firstRow="0" w:lastRow="0" w:firstColumn="0" w:lastColumn="0" w:oddVBand="0" w:evenVBand="0" w:oddHBand="1" w:evenHBand="0" w:firstRowFirstColumn="0" w:firstRowLastColumn="0" w:lastRowFirstColumn="0" w:lastRowLastColumn="0"/>
              <w:rPr>
                <w:rFonts w:eastAsia="Times New Roman"/>
                <w:color w:val="000000"/>
                <w:sz w:val="18"/>
                <w:szCs w:val="18"/>
              </w:rPr>
            </w:pPr>
            <w:r w:rsidRPr="00F31299">
              <w:rPr>
                <w:rFonts w:eastAsia="Times New Roman"/>
                <w:color w:val="000000"/>
                <w:sz w:val="18"/>
                <w:szCs w:val="18"/>
              </w:rPr>
              <w:t>Cadrage</w:t>
            </w:r>
          </w:p>
        </w:tc>
        <w:tc>
          <w:tcPr>
            <w:tcW w:w="1196" w:type="dxa"/>
            <w:shd w:val="clear" w:color="auto" w:fill="auto"/>
            <w:hideMark/>
          </w:tcPr>
          <w:p w14:paraId="2E37C889" w14:textId="77777777" w:rsidR="00F31299" w:rsidRPr="00F31299" w:rsidRDefault="00F31299" w:rsidP="00F31299">
            <w:pPr>
              <w:tabs>
                <w:tab w:val="clear" w:pos="6535"/>
              </w:tabs>
              <w:spacing w:line="240" w:lineRule="auto"/>
              <w:jc w:val="center"/>
              <w:cnfStyle w:val="000000100000" w:firstRow="0" w:lastRow="0" w:firstColumn="0" w:lastColumn="0" w:oddVBand="0" w:evenVBand="0" w:oddHBand="1" w:evenHBand="0" w:firstRowFirstColumn="0" w:firstRowLastColumn="0" w:lastRowFirstColumn="0" w:lastRowLastColumn="0"/>
              <w:rPr>
                <w:rFonts w:eastAsia="Times New Roman"/>
                <w:color w:val="000000"/>
                <w:sz w:val="18"/>
                <w:szCs w:val="18"/>
              </w:rPr>
            </w:pPr>
            <w:r w:rsidRPr="00F31299">
              <w:rPr>
                <w:rFonts w:eastAsia="Times New Roman"/>
                <w:color w:val="000000"/>
                <w:sz w:val="18"/>
                <w:szCs w:val="18"/>
              </w:rPr>
              <w:t>1</w:t>
            </w:r>
          </w:p>
        </w:tc>
        <w:tc>
          <w:tcPr>
            <w:tcW w:w="1197" w:type="dxa"/>
            <w:shd w:val="clear" w:color="auto" w:fill="auto"/>
            <w:hideMark/>
          </w:tcPr>
          <w:p w14:paraId="2D150231" w14:textId="77777777" w:rsidR="00F31299" w:rsidRPr="00F31299" w:rsidRDefault="00F31299" w:rsidP="00F31299">
            <w:pPr>
              <w:tabs>
                <w:tab w:val="clear" w:pos="6535"/>
              </w:tabs>
              <w:spacing w:line="240" w:lineRule="auto"/>
              <w:jc w:val="center"/>
              <w:cnfStyle w:val="000000100000" w:firstRow="0" w:lastRow="0" w:firstColumn="0" w:lastColumn="0" w:oddVBand="0" w:evenVBand="0" w:oddHBand="1" w:evenHBand="0" w:firstRowFirstColumn="0" w:firstRowLastColumn="0" w:lastRowFirstColumn="0" w:lastRowLastColumn="0"/>
              <w:rPr>
                <w:rFonts w:eastAsia="Times New Roman"/>
                <w:color w:val="000000"/>
                <w:sz w:val="18"/>
                <w:szCs w:val="18"/>
              </w:rPr>
            </w:pPr>
            <w:r w:rsidRPr="00F31299">
              <w:rPr>
                <w:rFonts w:eastAsia="Times New Roman"/>
                <w:color w:val="000000"/>
                <w:sz w:val="18"/>
                <w:szCs w:val="18"/>
              </w:rPr>
              <w:t>1</w:t>
            </w:r>
          </w:p>
        </w:tc>
        <w:tc>
          <w:tcPr>
            <w:tcW w:w="1195" w:type="dxa"/>
            <w:shd w:val="clear" w:color="auto" w:fill="auto"/>
            <w:hideMark/>
          </w:tcPr>
          <w:p w14:paraId="1A01E426" w14:textId="77777777" w:rsidR="00F31299" w:rsidRPr="00F31299" w:rsidRDefault="00F31299" w:rsidP="00F31299">
            <w:pPr>
              <w:tabs>
                <w:tab w:val="clear" w:pos="6535"/>
              </w:tabs>
              <w:spacing w:line="240" w:lineRule="auto"/>
              <w:jc w:val="center"/>
              <w:cnfStyle w:val="000000100000" w:firstRow="0" w:lastRow="0" w:firstColumn="0" w:lastColumn="0" w:oddVBand="0" w:evenVBand="0" w:oddHBand="1" w:evenHBand="0" w:firstRowFirstColumn="0" w:firstRowLastColumn="0" w:lastRowFirstColumn="0" w:lastRowLastColumn="0"/>
              <w:rPr>
                <w:rFonts w:eastAsia="Times New Roman"/>
                <w:color w:val="000000"/>
                <w:sz w:val="18"/>
                <w:szCs w:val="18"/>
              </w:rPr>
            </w:pPr>
            <w:r w:rsidRPr="00F31299">
              <w:rPr>
                <w:rFonts w:eastAsia="Times New Roman"/>
                <w:color w:val="000000"/>
                <w:sz w:val="18"/>
                <w:szCs w:val="18"/>
              </w:rPr>
              <w:t>0</w:t>
            </w:r>
          </w:p>
        </w:tc>
        <w:tc>
          <w:tcPr>
            <w:tcW w:w="1196" w:type="dxa"/>
            <w:shd w:val="clear" w:color="auto" w:fill="auto"/>
            <w:hideMark/>
          </w:tcPr>
          <w:p w14:paraId="559A512E" w14:textId="77777777" w:rsidR="00F31299" w:rsidRPr="00F31299" w:rsidRDefault="00F31299" w:rsidP="00F31299">
            <w:pPr>
              <w:tabs>
                <w:tab w:val="clear" w:pos="6535"/>
              </w:tabs>
              <w:spacing w:line="240" w:lineRule="auto"/>
              <w:jc w:val="center"/>
              <w:cnfStyle w:val="000000100000" w:firstRow="0" w:lastRow="0" w:firstColumn="0" w:lastColumn="0" w:oddVBand="0" w:evenVBand="0" w:oddHBand="1" w:evenHBand="0" w:firstRowFirstColumn="0" w:firstRowLastColumn="0" w:lastRowFirstColumn="0" w:lastRowLastColumn="0"/>
              <w:rPr>
                <w:rFonts w:eastAsia="Times New Roman"/>
                <w:color w:val="000000"/>
                <w:sz w:val="22"/>
                <w:szCs w:val="22"/>
              </w:rPr>
            </w:pPr>
            <w:r w:rsidRPr="00F31299">
              <w:rPr>
                <w:rFonts w:eastAsia="Times New Roman"/>
                <w:color w:val="000000"/>
                <w:sz w:val="22"/>
                <w:szCs w:val="22"/>
              </w:rPr>
              <w:t> </w:t>
            </w:r>
          </w:p>
        </w:tc>
      </w:tr>
      <w:tr w:rsidR="00F31299" w:rsidRPr="00F31299" w14:paraId="68C8BB94" w14:textId="77777777" w:rsidTr="1FCAFD0A">
        <w:trPr>
          <w:trHeight w:val="300"/>
        </w:trPr>
        <w:tc>
          <w:tcPr>
            <w:cnfStyle w:val="001000000000" w:firstRow="0" w:lastRow="0" w:firstColumn="1" w:lastColumn="0" w:oddVBand="0" w:evenVBand="0" w:oddHBand="0" w:evenHBand="0" w:firstRowFirstColumn="0" w:firstRowLastColumn="0" w:lastRowFirstColumn="0" w:lastRowLastColumn="0"/>
            <w:tcW w:w="1833" w:type="dxa"/>
            <w:vMerge/>
            <w:hideMark/>
          </w:tcPr>
          <w:p w14:paraId="76ABA186" w14:textId="77777777" w:rsidR="00F31299" w:rsidRPr="00F31299" w:rsidRDefault="00F31299" w:rsidP="00F31299">
            <w:pPr>
              <w:tabs>
                <w:tab w:val="clear" w:pos="6535"/>
              </w:tabs>
              <w:spacing w:line="240" w:lineRule="auto"/>
              <w:jc w:val="left"/>
              <w:rPr>
                <w:rFonts w:eastAsia="Times New Roman"/>
                <w:b w:val="0"/>
                <w:bCs w:val="0"/>
                <w:color w:val="000000"/>
                <w:sz w:val="18"/>
                <w:szCs w:val="18"/>
              </w:rPr>
            </w:pPr>
          </w:p>
        </w:tc>
        <w:tc>
          <w:tcPr>
            <w:tcW w:w="2268" w:type="dxa"/>
            <w:shd w:val="clear" w:color="auto" w:fill="auto"/>
            <w:hideMark/>
          </w:tcPr>
          <w:p w14:paraId="31608AB1" w14:textId="77777777" w:rsidR="00F31299" w:rsidRPr="00F31299" w:rsidRDefault="00F31299" w:rsidP="00F31299">
            <w:pPr>
              <w:tabs>
                <w:tab w:val="clear" w:pos="6535"/>
              </w:tabs>
              <w:spacing w:line="240" w:lineRule="auto"/>
              <w:jc w:val="left"/>
              <w:cnfStyle w:val="000000000000" w:firstRow="0" w:lastRow="0" w:firstColumn="0" w:lastColumn="0" w:oddVBand="0" w:evenVBand="0" w:oddHBand="0" w:evenHBand="0" w:firstRowFirstColumn="0" w:firstRowLastColumn="0" w:lastRowFirstColumn="0" w:lastRowLastColumn="0"/>
              <w:rPr>
                <w:rFonts w:eastAsia="Times New Roman"/>
                <w:color w:val="000000"/>
                <w:sz w:val="18"/>
                <w:szCs w:val="18"/>
              </w:rPr>
            </w:pPr>
            <w:r w:rsidRPr="00F31299">
              <w:rPr>
                <w:rFonts w:eastAsia="Times New Roman"/>
                <w:color w:val="000000"/>
                <w:sz w:val="18"/>
                <w:szCs w:val="18"/>
              </w:rPr>
              <w:t>Collecte/Analyse</w:t>
            </w:r>
          </w:p>
        </w:tc>
        <w:tc>
          <w:tcPr>
            <w:tcW w:w="1196" w:type="dxa"/>
            <w:shd w:val="clear" w:color="auto" w:fill="auto"/>
            <w:hideMark/>
          </w:tcPr>
          <w:p w14:paraId="5FB56943" w14:textId="730937B7" w:rsidR="00F31299" w:rsidRPr="00F31299" w:rsidRDefault="007D5449" w:rsidP="00F31299">
            <w:pPr>
              <w:tabs>
                <w:tab w:val="clear" w:pos="6535"/>
              </w:tabs>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color w:val="000000"/>
                <w:sz w:val="18"/>
                <w:szCs w:val="18"/>
              </w:rPr>
            </w:pPr>
            <w:r>
              <w:rPr>
                <w:rFonts w:eastAsia="Times New Roman"/>
                <w:color w:val="000000"/>
                <w:sz w:val="18"/>
                <w:szCs w:val="18"/>
              </w:rPr>
              <w:t>10</w:t>
            </w:r>
          </w:p>
        </w:tc>
        <w:tc>
          <w:tcPr>
            <w:tcW w:w="1197" w:type="dxa"/>
            <w:shd w:val="clear" w:color="auto" w:fill="auto"/>
            <w:hideMark/>
          </w:tcPr>
          <w:p w14:paraId="4D941BB0" w14:textId="60E3BCDB" w:rsidR="00F31299" w:rsidRPr="00F31299" w:rsidRDefault="00A77AAA" w:rsidP="00F31299">
            <w:pPr>
              <w:tabs>
                <w:tab w:val="clear" w:pos="6535"/>
              </w:tabs>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color w:val="000000"/>
                <w:sz w:val="18"/>
                <w:szCs w:val="18"/>
              </w:rPr>
            </w:pPr>
            <w:r>
              <w:rPr>
                <w:rFonts w:eastAsia="Times New Roman"/>
                <w:color w:val="000000"/>
                <w:sz w:val="18"/>
                <w:szCs w:val="18"/>
              </w:rPr>
              <w:t>1</w:t>
            </w:r>
          </w:p>
        </w:tc>
        <w:tc>
          <w:tcPr>
            <w:tcW w:w="1195" w:type="dxa"/>
            <w:shd w:val="clear" w:color="auto" w:fill="auto"/>
            <w:hideMark/>
          </w:tcPr>
          <w:p w14:paraId="45F6FB70" w14:textId="77777777" w:rsidR="00F31299" w:rsidRPr="00F31299" w:rsidRDefault="00F31299" w:rsidP="00F31299">
            <w:pPr>
              <w:tabs>
                <w:tab w:val="clear" w:pos="6535"/>
              </w:tabs>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color w:val="000000"/>
                <w:sz w:val="18"/>
                <w:szCs w:val="18"/>
              </w:rPr>
            </w:pPr>
            <w:r w:rsidRPr="00F31299">
              <w:rPr>
                <w:rFonts w:eastAsia="Times New Roman"/>
                <w:color w:val="000000"/>
                <w:sz w:val="18"/>
                <w:szCs w:val="18"/>
              </w:rPr>
              <w:t>9</w:t>
            </w:r>
          </w:p>
        </w:tc>
        <w:tc>
          <w:tcPr>
            <w:tcW w:w="1196" w:type="dxa"/>
            <w:shd w:val="clear" w:color="auto" w:fill="auto"/>
            <w:hideMark/>
          </w:tcPr>
          <w:p w14:paraId="2F18E2FC" w14:textId="77777777" w:rsidR="00F31299" w:rsidRPr="00F31299" w:rsidRDefault="00F31299" w:rsidP="00F31299">
            <w:pPr>
              <w:tabs>
                <w:tab w:val="clear" w:pos="6535"/>
              </w:tabs>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color w:val="000000"/>
                <w:sz w:val="22"/>
                <w:szCs w:val="22"/>
              </w:rPr>
            </w:pPr>
            <w:r w:rsidRPr="00F31299">
              <w:rPr>
                <w:rFonts w:eastAsia="Times New Roman"/>
                <w:color w:val="000000"/>
                <w:sz w:val="22"/>
                <w:szCs w:val="22"/>
              </w:rPr>
              <w:t> </w:t>
            </w:r>
          </w:p>
        </w:tc>
      </w:tr>
      <w:tr w:rsidR="00F31299" w:rsidRPr="00F31299" w14:paraId="618D7097" w14:textId="77777777" w:rsidTr="1FCAFD0A">
        <w:trPr>
          <w:cnfStyle w:val="000000100000" w:firstRow="0" w:lastRow="0" w:firstColumn="0" w:lastColumn="0" w:oddVBand="0" w:evenVBand="0" w:oddHBand="1" w:evenHBand="0" w:firstRowFirstColumn="0" w:firstRowLastColumn="0" w:lastRowFirstColumn="0" w:lastRowLastColumn="0"/>
          <w:trHeight w:val="470"/>
        </w:trPr>
        <w:tc>
          <w:tcPr>
            <w:cnfStyle w:val="001000000000" w:firstRow="0" w:lastRow="0" w:firstColumn="1" w:lastColumn="0" w:oddVBand="0" w:evenVBand="0" w:oddHBand="0" w:evenHBand="0" w:firstRowFirstColumn="0" w:firstRowLastColumn="0" w:lastRowFirstColumn="0" w:lastRowLastColumn="0"/>
            <w:tcW w:w="1833" w:type="dxa"/>
            <w:vMerge/>
            <w:hideMark/>
          </w:tcPr>
          <w:p w14:paraId="77D11B64" w14:textId="77777777" w:rsidR="00F31299" w:rsidRPr="00F31299" w:rsidRDefault="00F31299" w:rsidP="00F31299">
            <w:pPr>
              <w:tabs>
                <w:tab w:val="clear" w:pos="6535"/>
              </w:tabs>
              <w:spacing w:line="240" w:lineRule="auto"/>
              <w:jc w:val="left"/>
              <w:rPr>
                <w:rFonts w:eastAsia="Times New Roman"/>
                <w:b w:val="0"/>
                <w:bCs w:val="0"/>
                <w:color w:val="000000"/>
                <w:sz w:val="18"/>
                <w:szCs w:val="18"/>
              </w:rPr>
            </w:pPr>
          </w:p>
        </w:tc>
        <w:tc>
          <w:tcPr>
            <w:tcW w:w="2268" w:type="dxa"/>
            <w:shd w:val="clear" w:color="auto" w:fill="auto"/>
            <w:hideMark/>
          </w:tcPr>
          <w:p w14:paraId="2C14CA7C" w14:textId="77777777" w:rsidR="00F31299" w:rsidRPr="00F31299" w:rsidRDefault="00F31299" w:rsidP="00F31299">
            <w:pPr>
              <w:tabs>
                <w:tab w:val="clear" w:pos="6535"/>
              </w:tabs>
              <w:spacing w:line="240" w:lineRule="auto"/>
              <w:jc w:val="left"/>
              <w:cnfStyle w:val="000000100000" w:firstRow="0" w:lastRow="0" w:firstColumn="0" w:lastColumn="0" w:oddVBand="0" w:evenVBand="0" w:oddHBand="1" w:evenHBand="0" w:firstRowFirstColumn="0" w:firstRowLastColumn="0" w:lastRowFirstColumn="0" w:lastRowLastColumn="0"/>
              <w:rPr>
                <w:rFonts w:eastAsia="Times New Roman"/>
                <w:color w:val="000000"/>
                <w:sz w:val="18"/>
                <w:szCs w:val="18"/>
              </w:rPr>
            </w:pPr>
            <w:r w:rsidRPr="00F31299">
              <w:rPr>
                <w:rFonts w:eastAsia="Times New Roman"/>
                <w:color w:val="000000"/>
                <w:sz w:val="18"/>
                <w:szCs w:val="18"/>
              </w:rPr>
              <w:t>Validation technique</w:t>
            </w:r>
          </w:p>
        </w:tc>
        <w:tc>
          <w:tcPr>
            <w:tcW w:w="1196" w:type="dxa"/>
            <w:shd w:val="clear" w:color="auto" w:fill="auto"/>
            <w:hideMark/>
          </w:tcPr>
          <w:p w14:paraId="34A8B3F7" w14:textId="77777777" w:rsidR="00F31299" w:rsidRPr="00F31299" w:rsidRDefault="00F31299" w:rsidP="00F31299">
            <w:pPr>
              <w:tabs>
                <w:tab w:val="clear" w:pos="6535"/>
              </w:tabs>
              <w:spacing w:line="240" w:lineRule="auto"/>
              <w:jc w:val="center"/>
              <w:cnfStyle w:val="000000100000" w:firstRow="0" w:lastRow="0" w:firstColumn="0" w:lastColumn="0" w:oddVBand="0" w:evenVBand="0" w:oddHBand="1" w:evenHBand="0" w:firstRowFirstColumn="0" w:firstRowLastColumn="0" w:lastRowFirstColumn="0" w:lastRowLastColumn="0"/>
              <w:rPr>
                <w:rFonts w:eastAsia="Times New Roman"/>
                <w:color w:val="000000"/>
                <w:sz w:val="18"/>
                <w:szCs w:val="18"/>
              </w:rPr>
            </w:pPr>
            <w:r w:rsidRPr="00F31299">
              <w:rPr>
                <w:rFonts w:eastAsia="Times New Roman"/>
                <w:color w:val="000000"/>
                <w:sz w:val="18"/>
                <w:szCs w:val="18"/>
              </w:rPr>
              <w:t>1</w:t>
            </w:r>
          </w:p>
        </w:tc>
        <w:tc>
          <w:tcPr>
            <w:tcW w:w="1197" w:type="dxa"/>
            <w:shd w:val="clear" w:color="auto" w:fill="auto"/>
            <w:hideMark/>
          </w:tcPr>
          <w:p w14:paraId="470CD80E" w14:textId="77777777" w:rsidR="00F31299" w:rsidRPr="00F31299" w:rsidRDefault="00F31299" w:rsidP="00F31299">
            <w:pPr>
              <w:tabs>
                <w:tab w:val="clear" w:pos="6535"/>
              </w:tabs>
              <w:spacing w:line="240" w:lineRule="auto"/>
              <w:jc w:val="center"/>
              <w:cnfStyle w:val="000000100000" w:firstRow="0" w:lastRow="0" w:firstColumn="0" w:lastColumn="0" w:oddVBand="0" w:evenVBand="0" w:oddHBand="1" w:evenHBand="0" w:firstRowFirstColumn="0" w:firstRowLastColumn="0" w:lastRowFirstColumn="0" w:lastRowLastColumn="0"/>
              <w:rPr>
                <w:rFonts w:eastAsia="Times New Roman"/>
                <w:color w:val="000000"/>
                <w:sz w:val="18"/>
                <w:szCs w:val="18"/>
              </w:rPr>
            </w:pPr>
            <w:r w:rsidRPr="00F31299">
              <w:rPr>
                <w:rFonts w:eastAsia="Times New Roman"/>
                <w:color w:val="000000"/>
                <w:sz w:val="18"/>
                <w:szCs w:val="18"/>
              </w:rPr>
              <w:t>0</w:t>
            </w:r>
          </w:p>
        </w:tc>
        <w:tc>
          <w:tcPr>
            <w:tcW w:w="1195" w:type="dxa"/>
            <w:shd w:val="clear" w:color="auto" w:fill="auto"/>
            <w:hideMark/>
          </w:tcPr>
          <w:p w14:paraId="52C97C4F" w14:textId="77777777" w:rsidR="00F31299" w:rsidRPr="00F31299" w:rsidRDefault="00F31299" w:rsidP="00F31299">
            <w:pPr>
              <w:tabs>
                <w:tab w:val="clear" w:pos="6535"/>
              </w:tabs>
              <w:spacing w:line="240" w:lineRule="auto"/>
              <w:jc w:val="center"/>
              <w:cnfStyle w:val="000000100000" w:firstRow="0" w:lastRow="0" w:firstColumn="0" w:lastColumn="0" w:oddVBand="0" w:evenVBand="0" w:oddHBand="1" w:evenHBand="0" w:firstRowFirstColumn="0" w:firstRowLastColumn="0" w:lastRowFirstColumn="0" w:lastRowLastColumn="0"/>
              <w:rPr>
                <w:rFonts w:eastAsia="Times New Roman"/>
                <w:color w:val="000000"/>
                <w:sz w:val="18"/>
                <w:szCs w:val="18"/>
              </w:rPr>
            </w:pPr>
            <w:r w:rsidRPr="00F31299">
              <w:rPr>
                <w:rFonts w:eastAsia="Times New Roman"/>
                <w:color w:val="000000"/>
                <w:sz w:val="18"/>
                <w:szCs w:val="18"/>
              </w:rPr>
              <w:t>1</w:t>
            </w:r>
          </w:p>
        </w:tc>
        <w:tc>
          <w:tcPr>
            <w:tcW w:w="1196" w:type="dxa"/>
            <w:shd w:val="clear" w:color="auto" w:fill="auto"/>
            <w:hideMark/>
          </w:tcPr>
          <w:p w14:paraId="16B2B9C5" w14:textId="77777777" w:rsidR="00F31299" w:rsidRPr="00F31299" w:rsidRDefault="00F31299" w:rsidP="00F31299">
            <w:pPr>
              <w:tabs>
                <w:tab w:val="clear" w:pos="6535"/>
              </w:tabs>
              <w:spacing w:line="240" w:lineRule="auto"/>
              <w:jc w:val="center"/>
              <w:cnfStyle w:val="000000100000" w:firstRow="0" w:lastRow="0" w:firstColumn="0" w:lastColumn="0" w:oddVBand="0" w:evenVBand="0" w:oddHBand="1" w:evenHBand="0" w:firstRowFirstColumn="0" w:firstRowLastColumn="0" w:lastRowFirstColumn="0" w:lastRowLastColumn="0"/>
              <w:rPr>
                <w:rFonts w:eastAsia="Times New Roman"/>
                <w:color w:val="000000"/>
                <w:sz w:val="22"/>
                <w:szCs w:val="22"/>
              </w:rPr>
            </w:pPr>
            <w:r w:rsidRPr="00F31299">
              <w:rPr>
                <w:rFonts w:eastAsia="Times New Roman"/>
                <w:color w:val="000000"/>
                <w:sz w:val="22"/>
                <w:szCs w:val="22"/>
              </w:rPr>
              <w:t> </w:t>
            </w:r>
          </w:p>
        </w:tc>
      </w:tr>
      <w:tr w:rsidR="00F31299" w:rsidRPr="00F31299" w14:paraId="401490B2" w14:textId="77777777" w:rsidTr="1FCAFD0A">
        <w:trPr>
          <w:trHeight w:val="300"/>
        </w:trPr>
        <w:tc>
          <w:tcPr>
            <w:cnfStyle w:val="001000000000" w:firstRow="0" w:lastRow="0" w:firstColumn="1" w:lastColumn="0" w:oddVBand="0" w:evenVBand="0" w:oddHBand="0" w:evenHBand="0" w:firstRowFirstColumn="0" w:firstRowLastColumn="0" w:lastRowFirstColumn="0" w:lastRowLastColumn="0"/>
            <w:tcW w:w="1833" w:type="dxa"/>
            <w:vMerge/>
            <w:hideMark/>
          </w:tcPr>
          <w:p w14:paraId="0A252946" w14:textId="77777777" w:rsidR="00F31299" w:rsidRPr="00F31299" w:rsidRDefault="00F31299" w:rsidP="00F31299">
            <w:pPr>
              <w:tabs>
                <w:tab w:val="clear" w:pos="6535"/>
              </w:tabs>
              <w:spacing w:line="240" w:lineRule="auto"/>
              <w:jc w:val="left"/>
              <w:rPr>
                <w:rFonts w:eastAsia="Times New Roman"/>
                <w:b w:val="0"/>
                <w:bCs w:val="0"/>
                <w:color w:val="000000"/>
                <w:sz w:val="18"/>
                <w:szCs w:val="18"/>
              </w:rPr>
            </w:pPr>
          </w:p>
        </w:tc>
        <w:tc>
          <w:tcPr>
            <w:tcW w:w="2268" w:type="dxa"/>
            <w:shd w:val="clear" w:color="auto" w:fill="auto"/>
            <w:hideMark/>
          </w:tcPr>
          <w:p w14:paraId="4EAD22CB" w14:textId="77777777" w:rsidR="00F31299" w:rsidRPr="00F31299" w:rsidRDefault="00F31299" w:rsidP="00F31299">
            <w:pPr>
              <w:tabs>
                <w:tab w:val="clear" w:pos="6535"/>
              </w:tabs>
              <w:spacing w:line="240" w:lineRule="auto"/>
              <w:jc w:val="left"/>
              <w:cnfStyle w:val="000000000000" w:firstRow="0" w:lastRow="0" w:firstColumn="0" w:lastColumn="0" w:oddVBand="0" w:evenVBand="0" w:oddHBand="0" w:evenHBand="0" w:firstRowFirstColumn="0" w:firstRowLastColumn="0" w:lastRowFirstColumn="0" w:lastRowLastColumn="0"/>
              <w:rPr>
                <w:rFonts w:eastAsia="Times New Roman"/>
                <w:color w:val="000000"/>
                <w:sz w:val="18"/>
                <w:szCs w:val="18"/>
              </w:rPr>
            </w:pPr>
            <w:r w:rsidRPr="00F31299">
              <w:rPr>
                <w:rFonts w:eastAsia="Times New Roman"/>
                <w:color w:val="000000"/>
                <w:sz w:val="18"/>
                <w:szCs w:val="18"/>
              </w:rPr>
              <w:t>Rapport</w:t>
            </w:r>
          </w:p>
        </w:tc>
        <w:tc>
          <w:tcPr>
            <w:tcW w:w="1196" w:type="dxa"/>
            <w:shd w:val="clear" w:color="auto" w:fill="auto"/>
            <w:hideMark/>
          </w:tcPr>
          <w:p w14:paraId="631CA0B5" w14:textId="73E9E52B" w:rsidR="00F31299" w:rsidRPr="00F31299" w:rsidRDefault="007D5449" w:rsidP="00F31299">
            <w:pPr>
              <w:tabs>
                <w:tab w:val="clear" w:pos="6535"/>
              </w:tabs>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color w:val="000000"/>
                <w:sz w:val="18"/>
                <w:szCs w:val="18"/>
              </w:rPr>
            </w:pPr>
            <w:r>
              <w:rPr>
                <w:rFonts w:eastAsia="Times New Roman"/>
                <w:color w:val="000000"/>
                <w:sz w:val="18"/>
                <w:szCs w:val="18"/>
              </w:rPr>
              <w:t>2</w:t>
            </w:r>
          </w:p>
        </w:tc>
        <w:tc>
          <w:tcPr>
            <w:tcW w:w="1197" w:type="dxa"/>
            <w:shd w:val="clear" w:color="auto" w:fill="auto"/>
            <w:hideMark/>
          </w:tcPr>
          <w:p w14:paraId="5C4E2D39" w14:textId="06E45329" w:rsidR="00F31299" w:rsidRPr="00F31299" w:rsidRDefault="00D06AAE" w:rsidP="00F31299">
            <w:pPr>
              <w:tabs>
                <w:tab w:val="clear" w:pos="6535"/>
              </w:tabs>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color w:val="000000"/>
                <w:sz w:val="18"/>
                <w:szCs w:val="18"/>
              </w:rPr>
            </w:pPr>
            <w:r>
              <w:rPr>
                <w:rFonts w:eastAsia="Times New Roman"/>
                <w:color w:val="000000"/>
                <w:sz w:val="18"/>
                <w:szCs w:val="18"/>
              </w:rPr>
              <w:t>2</w:t>
            </w:r>
          </w:p>
        </w:tc>
        <w:tc>
          <w:tcPr>
            <w:tcW w:w="1195" w:type="dxa"/>
            <w:shd w:val="clear" w:color="auto" w:fill="auto"/>
            <w:hideMark/>
          </w:tcPr>
          <w:p w14:paraId="3E29CC02" w14:textId="77777777" w:rsidR="00F31299" w:rsidRPr="00F31299" w:rsidRDefault="00F31299" w:rsidP="00F31299">
            <w:pPr>
              <w:tabs>
                <w:tab w:val="clear" w:pos="6535"/>
              </w:tabs>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color w:val="000000"/>
                <w:sz w:val="18"/>
                <w:szCs w:val="18"/>
              </w:rPr>
            </w:pPr>
            <w:r w:rsidRPr="00F31299">
              <w:rPr>
                <w:rFonts w:eastAsia="Times New Roman"/>
                <w:color w:val="000000"/>
                <w:sz w:val="18"/>
                <w:szCs w:val="18"/>
              </w:rPr>
              <w:t>0</w:t>
            </w:r>
          </w:p>
        </w:tc>
        <w:tc>
          <w:tcPr>
            <w:tcW w:w="1196" w:type="dxa"/>
            <w:shd w:val="clear" w:color="auto" w:fill="auto"/>
            <w:hideMark/>
          </w:tcPr>
          <w:p w14:paraId="64843C92" w14:textId="77777777" w:rsidR="00F31299" w:rsidRPr="00F31299" w:rsidRDefault="00F31299" w:rsidP="00F31299">
            <w:pPr>
              <w:tabs>
                <w:tab w:val="clear" w:pos="6535"/>
              </w:tabs>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color w:val="000000"/>
                <w:sz w:val="22"/>
                <w:szCs w:val="22"/>
              </w:rPr>
            </w:pPr>
            <w:r w:rsidRPr="00F31299">
              <w:rPr>
                <w:rFonts w:eastAsia="Times New Roman"/>
                <w:color w:val="000000"/>
                <w:sz w:val="22"/>
                <w:szCs w:val="22"/>
              </w:rPr>
              <w:t> </w:t>
            </w:r>
          </w:p>
        </w:tc>
      </w:tr>
      <w:tr w:rsidR="00F31299" w:rsidRPr="00F31299" w14:paraId="53C709A9" w14:textId="77777777" w:rsidTr="1FCAFD0A">
        <w:trPr>
          <w:cnfStyle w:val="000000100000" w:firstRow="0" w:lastRow="0" w:firstColumn="0" w:lastColumn="0" w:oddVBand="0" w:evenVBand="0" w:oddHBand="1" w:evenHBand="0" w:firstRowFirstColumn="0" w:firstRowLastColumn="0" w:lastRowFirstColumn="0" w:lastRowLastColumn="0"/>
          <w:trHeight w:val="470"/>
        </w:trPr>
        <w:tc>
          <w:tcPr>
            <w:cnfStyle w:val="001000000000" w:firstRow="0" w:lastRow="0" w:firstColumn="1" w:lastColumn="0" w:oddVBand="0" w:evenVBand="0" w:oddHBand="0" w:evenHBand="0" w:firstRowFirstColumn="0" w:firstRowLastColumn="0" w:lastRowFirstColumn="0" w:lastRowLastColumn="0"/>
            <w:tcW w:w="1833" w:type="dxa"/>
            <w:vMerge/>
            <w:hideMark/>
          </w:tcPr>
          <w:p w14:paraId="6FFFC677" w14:textId="77777777" w:rsidR="00F31299" w:rsidRPr="00F31299" w:rsidRDefault="00F31299" w:rsidP="00F31299">
            <w:pPr>
              <w:tabs>
                <w:tab w:val="clear" w:pos="6535"/>
              </w:tabs>
              <w:spacing w:line="240" w:lineRule="auto"/>
              <w:jc w:val="left"/>
              <w:rPr>
                <w:rFonts w:eastAsia="Times New Roman"/>
                <w:b w:val="0"/>
                <w:bCs w:val="0"/>
                <w:color w:val="000000"/>
                <w:sz w:val="18"/>
                <w:szCs w:val="18"/>
              </w:rPr>
            </w:pPr>
          </w:p>
        </w:tc>
        <w:tc>
          <w:tcPr>
            <w:tcW w:w="2268" w:type="dxa"/>
            <w:hideMark/>
          </w:tcPr>
          <w:p w14:paraId="426DC036" w14:textId="77777777" w:rsidR="00F31299" w:rsidRPr="00F31299" w:rsidRDefault="00F31299" w:rsidP="00F31299">
            <w:pPr>
              <w:tabs>
                <w:tab w:val="clear" w:pos="6535"/>
              </w:tabs>
              <w:spacing w:line="240" w:lineRule="auto"/>
              <w:jc w:val="left"/>
              <w:cnfStyle w:val="000000100000" w:firstRow="0" w:lastRow="0" w:firstColumn="0" w:lastColumn="0" w:oddVBand="0" w:evenVBand="0" w:oddHBand="1" w:evenHBand="0" w:firstRowFirstColumn="0" w:firstRowLastColumn="0" w:lastRowFirstColumn="0" w:lastRowLastColumn="0"/>
              <w:rPr>
                <w:rFonts w:eastAsia="Times New Roman"/>
                <w:b/>
                <w:bCs/>
                <w:color w:val="000000"/>
                <w:sz w:val="18"/>
                <w:szCs w:val="18"/>
              </w:rPr>
            </w:pPr>
            <w:r w:rsidRPr="00F31299">
              <w:rPr>
                <w:rFonts w:eastAsia="Times New Roman"/>
                <w:b/>
                <w:bCs/>
                <w:color w:val="000000"/>
                <w:sz w:val="18"/>
                <w:szCs w:val="18"/>
              </w:rPr>
              <w:t>POLITIQUE ENSEIGNANTE</w:t>
            </w:r>
          </w:p>
        </w:tc>
        <w:tc>
          <w:tcPr>
            <w:tcW w:w="1196" w:type="dxa"/>
            <w:hideMark/>
          </w:tcPr>
          <w:p w14:paraId="0773B090" w14:textId="59FB8E26" w:rsidR="00F31299" w:rsidRPr="00F31299" w:rsidRDefault="00F31299" w:rsidP="00F31299">
            <w:pPr>
              <w:tabs>
                <w:tab w:val="clear" w:pos="6535"/>
              </w:tabs>
              <w:spacing w:line="240" w:lineRule="auto"/>
              <w:jc w:val="center"/>
              <w:cnfStyle w:val="000000100000" w:firstRow="0" w:lastRow="0" w:firstColumn="0" w:lastColumn="0" w:oddVBand="0" w:evenVBand="0" w:oddHBand="1" w:evenHBand="0" w:firstRowFirstColumn="0" w:firstRowLastColumn="0" w:lastRowFirstColumn="0" w:lastRowLastColumn="0"/>
              <w:rPr>
                <w:rFonts w:eastAsia="Times New Roman"/>
                <w:b/>
                <w:bCs/>
                <w:color w:val="000000"/>
                <w:sz w:val="18"/>
                <w:szCs w:val="18"/>
              </w:rPr>
            </w:pPr>
            <w:r w:rsidRPr="00F31299">
              <w:rPr>
                <w:rFonts w:eastAsia="Times New Roman"/>
                <w:b/>
                <w:bCs/>
                <w:color w:val="000000"/>
                <w:sz w:val="18"/>
                <w:szCs w:val="18"/>
              </w:rPr>
              <w:t>4</w:t>
            </w:r>
            <w:r w:rsidR="00E7368E">
              <w:rPr>
                <w:rFonts w:eastAsia="Times New Roman"/>
                <w:b/>
                <w:bCs/>
                <w:color w:val="000000"/>
                <w:sz w:val="18"/>
                <w:szCs w:val="18"/>
              </w:rPr>
              <w:t>7</w:t>
            </w:r>
          </w:p>
        </w:tc>
        <w:tc>
          <w:tcPr>
            <w:tcW w:w="1197" w:type="dxa"/>
            <w:hideMark/>
          </w:tcPr>
          <w:p w14:paraId="7C4928B9" w14:textId="41BB7015" w:rsidR="00F31299" w:rsidRPr="00F31299" w:rsidRDefault="1E79124D" w:rsidP="00F31299">
            <w:pPr>
              <w:tabs>
                <w:tab w:val="clear" w:pos="6535"/>
              </w:tabs>
              <w:spacing w:line="240" w:lineRule="auto"/>
              <w:jc w:val="center"/>
              <w:cnfStyle w:val="000000100000" w:firstRow="0" w:lastRow="0" w:firstColumn="0" w:lastColumn="0" w:oddVBand="0" w:evenVBand="0" w:oddHBand="1" w:evenHBand="0" w:firstRowFirstColumn="0" w:firstRowLastColumn="0" w:lastRowFirstColumn="0" w:lastRowLastColumn="0"/>
              <w:rPr>
                <w:rFonts w:eastAsia="Times New Roman"/>
                <w:color w:val="000000"/>
                <w:sz w:val="18"/>
                <w:szCs w:val="18"/>
              </w:rPr>
            </w:pPr>
            <w:r w:rsidRPr="2D15E881">
              <w:rPr>
                <w:rFonts w:eastAsia="Times New Roman"/>
                <w:color w:val="000000"/>
                <w:sz w:val="18"/>
                <w:szCs w:val="18"/>
              </w:rPr>
              <w:t>27</w:t>
            </w:r>
          </w:p>
        </w:tc>
        <w:tc>
          <w:tcPr>
            <w:tcW w:w="1195" w:type="dxa"/>
            <w:hideMark/>
          </w:tcPr>
          <w:p w14:paraId="1DAC4C0D" w14:textId="3714B658" w:rsidR="00F31299" w:rsidRPr="00F31299" w:rsidRDefault="00270408" w:rsidP="00F31299">
            <w:pPr>
              <w:tabs>
                <w:tab w:val="clear" w:pos="6535"/>
              </w:tabs>
              <w:spacing w:line="240" w:lineRule="auto"/>
              <w:jc w:val="center"/>
              <w:cnfStyle w:val="000000100000" w:firstRow="0" w:lastRow="0" w:firstColumn="0" w:lastColumn="0" w:oddVBand="0" w:evenVBand="0" w:oddHBand="1" w:evenHBand="0" w:firstRowFirstColumn="0" w:firstRowLastColumn="0" w:lastRowFirstColumn="0" w:lastRowLastColumn="0"/>
              <w:rPr>
                <w:rFonts w:eastAsia="Times New Roman"/>
                <w:color w:val="000000"/>
                <w:sz w:val="18"/>
                <w:szCs w:val="18"/>
              </w:rPr>
            </w:pPr>
            <w:r>
              <w:rPr>
                <w:rFonts w:eastAsia="Times New Roman"/>
                <w:color w:val="000000"/>
                <w:sz w:val="18"/>
                <w:szCs w:val="18"/>
              </w:rPr>
              <w:t>20</w:t>
            </w:r>
          </w:p>
        </w:tc>
        <w:tc>
          <w:tcPr>
            <w:tcW w:w="1196" w:type="dxa"/>
            <w:hideMark/>
          </w:tcPr>
          <w:p w14:paraId="75EE5886" w14:textId="77777777" w:rsidR="00F31299" w:rsidRPr="00F31299" w:rsidRDefault="00F31299" w:rsidP="00F31299">
            <w:pPr>
              <w:tabs>
                <w:tab w:val="clear" w:pos="6535"/>
              </w:tabs>
              <w:spacing w:line="240" w:lineRule="auto"/>
              <w:jc w:val="center"/>
              <w:cnfStyle w:val="000000100000" w:firstRow="0" w:lastRow="0" w:firstColumn="0" w:lastColumn="0" w:oddVBand="0" w:evenVBand="0" w:oddHBand="1" w:evenHBand="0" w:firstRowFirstColumn="0" w:firstRowLastColumn="0" w:lastRowFirstColumn="0" w:lastRowLastColumn="0"/>
              <w:rPr>
                <w:rFonts w:eastAsia="Times New Roman"/>
                <w:color w:val="000000"/>
                <w:sz w:val="18"/>
                <w:szCs w:val="18"/>
              </w:rPr>
            </w:pPr>
            <w:r w:rsidRPr="00F31299">
              <w:rPr>
                <w:rFonts w:eastAsia="Times New Roman"/>
                <w:color w:val="000000"/>
                <w:sz w:val="18"/>
                <w:szCs w:val="18"/>
              </w:rPr>
              <w:t>M2-M6</w:t>
            </w:r>
          </w:p>
        </w:tc>
      </w:tr>
      <w:tr w:rsidR="00F31299" w:rsidRPr="00F31299" w14:paraId="2D9BEE41" w14:textId="77777777" w:rsidTr="1FCAFD0A">
        <w:trPr>
          <w:trHeight w:val="300"/>
        </w:trPr>
        <w:tc>
          <w:tcPr>
            <w:cnfStyle w:val="001000000000" w:firstRow="0" w:lastRow="0" w:firstColumn="1" w:lastColumn="0" w:oddVBand="0" w:evenVBand="0" w:oddHBand="0" w:evenHBand="0" w:firstRowFirstColumn="0" w:firstRowLastColumn="0" w:lastRowFirstColumn="0" w:lastRowLastColumn="0"/>
            <w:tcW w:w="1833" w:type="dxa"/>
            <w:vMerge/>
            <w:hideMark/>
          </w:tcPr>
          <w:p w14:paraId="15CA7156" w14:textId="77777777" w:rsidR="00F31299" w:rsidRPr="00F31299" w:rsidRDefault="00F31299" w:rsidP="00F31299">
            <w:pPr>
              <w:tabs>
                <w:tab w:val="clear" w:pos="6535"/>
              </w:tabs>
              <w:spacing w:line="240" w:lineRule="auto"/>
              <w:jc w:val="left"/>
              <w:rPr>
                <w:rFonts w:eastAsia="Times New Roman"/>
                <w:b w:val="0"/>
                <w:bCs w:val="0"/>
                <w:color w:val="000000"/>
                <w:sz w:val="18"/>
                <w:szCs w:val="18"/>
              </w:rPr>
            </w:pPr>
          </w:p>
        </w:tc>
        <w:tc>
          <w:tcPr>
            <w:tcW w:w="2268" w:type="dxa"/>
            <w:shd w:val="clear" w:color="auto" w:fill="auto"/>
            <w:hideMark/>
          </w:tcPr>
          <w:p w14:paraId="126ABB06" w14:textId="77777777" w:rsidR="00F31299" w:rsidRPr="00F31299" w:rsidRDefault="00F31299" w:rsidP="00F31299">
            <w:pPr>
              <w:tabs>
                <w:tab w:val="clear" w:pos="6535"/>
              </w:tabs>
              <w:spacing w:line="240" w:lineRule="auto"/>
              <w:jc w:val="left"/>
              <w:cnfStyle w:val="000000000000" w:firstRow="0" w:lastRow="0" w:firstColumn="0" w:lastColumn="0" w:oddVBand="0" w:evenVBand="0" w:oddHBand="0" w:evenHBand="0" w:firstRowFirstColumn="0" w:firstRowLastColumn="0" w:lastRowFirstColumn="0" w:lastRowLastColumn="0"/>
              <w:rPr>
                <w:rFonts w:eastAsia="Times New Roman"/>
                <w:color w:val="000000"/>
                <w:sz w:val="18"/>
                <w:szCs w:val="18"/>
              </w:rPr>
            </w:pPr>
            <w:r w:rsidRPr="00F31299">
              <w:rPr>
                <w:rFonts w:eastAsia="Times New Roman"/>
                <w:color w:val="000000"/>
                <w:sz w:val="18"/>
                <w:szCs w:val="18"/>
              </w:rPr>
              <w:t>Élaboration</w:t>
            </w:r>
          </w:p>
        </w:tc>
        <w:tc>
          <w:tcPr>
            <w:tcW w:w="1196" w:type="dxa"/>
            <w:shd w:val="clear" w:color="auto" w:fill="auto"/>
            <w:hideMark/>
          </w:tcPr>
          <w:p w14:paraId="2395934C" w14:textId="20AEC405" w:rsidR="00F31299" w:rsidRPr="00F31299" w:rsidRDefault="00F31299" w:rsidP="00F31299">
            <w:pPr>
              <w:tabs>
                <w:tab w:val="clear" w:pos="6535"/>
              </w:tabs>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color w:val="000000"/>
                <w:sz w:val="18"/>
                <w:szCs w:val="18"/>
              </w:rPr>
            </w:pPr>
            <w:r w:rsidRPr="00F31299">
              <w:rPr>
                <w:rFonts w:eastAsia="Times New Roman"/>
                <w:color w:val="000000"/>
                <w:sz w:val="18"/>
                <w:szCs w:val="18"/>
              </w:rPr>
              <w:t>3</w:t>
            </w:r>
            <w:r w:rsidR="00E7368E">
              <w:rPr>
                <w:rFonts w:eastAsia="Times New Roman"/>
                <w:color w:val="000000"/>
                <w:sz w:val="18"/>
                <w:szCs w:val="18"/>
              </w:rPr>
              <w:t>5</w:t>
            </w:r>
          </w:p>
        </w:tc>
        <w:tc>
          <w:tcPr>
            <w:tcW w:w="1197" w:type="dxa"/>
            <w:shd w:val="clear" w:color="auto" w:fill="auto"/>
            <w:hideMark/>
          </w:tcPr>
          <w:p w14:paraId="3C409457" w14:textId="60F45C0B" w:rsidR="00F31299" w:rsidRPr="00F31299" w:rsidRDefault="76D9827C" w:rsidP="00F31299">
            <w:pPr>
              <w:tabs>
                <w:tab w:val="clear" w:pos="6535"/>
              </w:tabs>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color w:val="000000"/>
                <w:sz w:val="18"/>
                <w:szCs w:val="18"/>
              </w:rPr>
            </w:pPr>
            <w:r w:rsidRPr="2D15E881">
              <w:rPr>
                <w:rFonts w:eastAsia="Times New Roman"/>
                <w:color w:val="000000"/>
                <w:sz w:val="18"/>
                <w:szCs w:val="18"/>
              </w:rPr>
              <w:t>23</w:t>
            </w:r>
          </w:p>
        </w:tc>
        <w:tc>
          <w:tcPr>
            <w:tcW w:w="1195" w:type="dxa"/>
            <w:shd w:val="clear" w:color="auto" w:fill="auto"/>
            <w:hideMark/>
          </w:tcPr>
          <w:p w14:paraId="14879D42" w14:textId="50EBF175" w:rsidR="00F31299" w:rsidRPr="00F31299" w:rsidRDefault="22569943" w:rsidP="2D943FAD">
            <w:pPr>
              <w:tabs>
                <w:tab w:val="clear" w:pos="6535"/>
              </w:tabs>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color w:val="000000"/>
                <w:sz w:val="18"/>
                <w:szCs w:val="18"/>
              </w:rPr>
            </w:pPr>
            <w:r w:rsidRPr="2D15E881">
              <w:rPr>
                <w:rFonts w:eastAsia="Times New Roman"/>
                <w:color w:val="000000"/>
                <w:sz w:val="18"/>
                <w:szCs w:val="18"/>
              </w:rPr>
              <w:t>1</w:t>
            </w:r>
            <w:r w:rsidR="00270408">
              <w:rPr>
                <w:rFonts w:eastAsia="Times New Roman"/>
                <w:color w:val="000000"/>
                <w:sz w:val="18"/>
                <w:szCs w:val="18"/>
              </w:rPr>
              <w:t>2</w:t>
            </w:r>
          </w:p>
        </w:tc>
        <w:tc>
          <w:tcPr>
            <w:tcW w:w="1196" w:type="dxa"/>
            <w:shd w:val="clear" w:color="auto" w:fill="auto"/>
            <w:hideMark/>
          </w:tcPr>
          <w:p w14:paraId="31A8A3AD" w14:textId="77777777" w:rsidR="00F31299" w:rsidRPr="00F31299" w:rsidRDefault="00F31299" w:rsidP="00F31299">
            <w:pPr>
              <w:tabs>
                <w:tab w:val="clear" w:pos="6535"/>
              </w:tabs>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color w:val="000000"/>
                <w:sz w:val="22"/>
                <w:szCs w:val="22"/>
              </w:rPr>
            </w:pPr>
            <w:r w:rsidRPr="00F31299">
              <w:rPr>
                <w:rFonts w:eastAsia="Times New Roman"/>
                <w:color w:val="000000"/>
                <w:sz w:val="22"/>
                <w:szCs w:val="22"/>
              </w:rPr>
              <w:t> </w:t>
            </w:r>
          </w:p>
        </w:tc>
      </w:tr>
      <w:tr w:rsidR="00F31299" w:rsidRPr="00F31299" w14:paraId="5C6826AF" w14:textId="77777777" w:rsidTr="1FCAFD0A">
        <w:trPr>
          <w:cnfStyle w:val="000000100000" w:firstRow="0" w:lastRow="0" w:firstColumn="0" w:lastColumn="0" w:oddVBand="0" w:evenVBand="0" w:oddHBand="1" w:evenHBand="0" w:firstRowFirstColumn="0" w:firstRowLastColumn="0" w:lastRowFirstColumn="0" w:lastRowLastColumn="0"/>
          <w:trHeight w:val="470"/>
        </w:trPr>
        <w:tc>
          <w:tcPr>
            <w:cnfStyle w:val="001000000000" w:firstRow="0" w:lastRow="0" w:firstColumn="1" w:lastColumn="0" w:oddVBand="0" w:evenVBand="0" w:oddHBand="0" w:evenHBand="0" w:firstRowFirstColumn="0" w:firstRowLastColumn="0" w:lastRowFirstColumn="0" w:lastRowLastColumn="0"/>
            <w:tcW w:w="1833" w:type="dxa"/>
            <w:vMerge/>
            <w:hideMark/>
          </w:tcPr>
          <w:p w14:paraId="520FF540" w14:textId="77777777" w:rsidR="00F31299" w:rsidRPr="00F31299" w:rsidRDefault="00F31299" w:rsidP="00F31299">
            <w:pPr>
              <w:tabs>
                <w:tab w:val="clear" w:pos="6535"/>
              </w:tabs>
              <w:spacing w:line="240" w:lineRule="auto"/>
              <w:jc w:val="left"/>
              <w:rPr>
                <w:rFonts w:eastAsia="Times New Roman"/>
                <w:b w:val="0"/>
                <w:bCs w:val="0"/>
                <w:color w:val="000000"/>
                <w:sz w:val="18"/>
                <w:szCs w:val="18"/>
              </w:rPr>
            </w:pPr>
          </w:p>
        </w:tc>
        <w:tc>
          <w:tcPr>
            <w:tcW w:w="2268" w:type="dxa"/>
            <w:shd w:val="clear" w:color="auto" w:fill="auto"/>
            <w:hideMark/>
          </w:tcPr>
          <w:p w14:paraId="49407696" w14:textId="77777777" w:rsidR="00F31299" w:rsidRPr="00F31299" w:rsidRDefault="00F31299" w:rsidP="00F31299">
            <w:pPr>
              <w:tabs>
                <w:tab w:val="clear" w:pos="6535"/>
              </w:tabs>
              <w:spacing w:line="240" w:lineRule="auto"/>
              <w:jc w:val="left"/>
              <w:cnfStyle w:val="000000100000" w:firstRow="0" w:lastRow="0" w:firstColumn="0" w:lastColumn="0" w:oddVBand="0" w:evenVBand="0" w:oddHBand="1" w:evenHBand="0" w:firstRowFirstColumn="0" w:firstRowLastColumn="0" w:lastRowFirstColumn="0" w:lastRowLastColumn="0"/>
              <w:rPr>
                <w:rFonts w:eastAsia="Times New Roman"/>
                <w:color w:val="000000"/>
                <w:sz w:val="18"/>
                <w:szCs w:val="18"/>
              </w:rPr>
            </w:pPr>
            <w:r w:rsidRPr="00F31299">
              <w:rPr>
                <w:rFonts w:eastAsia="Times New Roman"/>
                <w:color w:val="000000"/>
                <w:sz w:val="18"/>
                <w:szCs w:val="18"/>
              </w:rPr>
              <w:t>Validation technique (6j)</w:t>
            </w:r>
          </w:p>
        </w:tc>
        <w:tc>
          <w:tcPr>
            <w:tcW w:w="1196" w:type="dxa"/>
            <w:shd w:val="clear" w:color="auto" w:fill="auto"/>
            <w:hideMark/>
          </w:tcPr>
          <w:p w14:paraId="49122644" w14:textId="77777777" w:rsidR="00F31299" w:rsidRPr="00F31299" w:rsidRDefault="00F31299" w:rsidP="00F31299">
            <w:pPr>
              <w:tabs>
                <w:tab w:val="clear" w:pos="6535"/>
              </w:tabs>
              <w:spacing w:line="240" w:lineRule="auto"/>
              <w:jc w:val="center"/>
              <w:cnfStyle w:val="000000100000" w:firstRow="0" w:lastRow="0" w:firstColumn="0" w:lastColumn="0" w:oddVBand="0" w:evenVBand="0" w:oddHBand="1" w:evenHBand="0" w:firstRowFirstColumn="0" w:firstRowLastColumn="0" w:lastRowFirstColumn="0" w:lastRowLastColumn="0"/>
              <w:rPr>
                <w:rFonts w:eastAsia="Times New Roman"/>
                <w:color w:val="000000"/>
                <w:sz w:val="18"/>
                <w:szCs w:val="18"/>
              </w:rPr>
            </w:pPr>
            <w:r w:rsidRPr="00F31299">
              <w:rPr>
                <w:rFonts w:eastAsia="Times New Roman"/>
                <w:color w:val="000000"/>
                <w:sz w:val="18"/>
                <w:szCs w:val="18"/>
              </w:rPr>
              <w:t>6</w:t>
            </w:r>
          </w:p>
        </w:tc>
        <w:tc>
          <w:tcPr>
            <w:tcW w:w="1197" w:type="dxa"/>
            <w:shd w:val="clear" w:color="auto" w:fill="auto"/>
            <w:hideMark/>
          </w:tcPr>
          <w:p w14:paraId="5852ED5F" w14:textId="77777777" w:rsidR="00F31299" w:rsidRPr="00F31299" w:rsidRDefault="00F31299" w:rsidP="00F31299">
            <w:pPr>
              <w:tabs>
                <w:tab w:val="clear" w:pos="6535"/>
              </w:tabs>
              <w:spacing w:line="240" w:lineRule="auto"/>
              <w:jc w:val="center"/>
              <w:cnfStyle w:val="000000100000" w:firstRow="0" w:lastRow="0" w:firstColumn="0" w:lastColumn="0" w:oddVBand="0" w:evenVBand="0" w:oddHBand="1" w:evenHBand="0" w:firstRowFirstColumn="0" w:firstRowLastColumn="0" w:lastRowFirstColumn="0" w:lastRowLastColumn="0"/>
              <w:rPr>
                <w:rFonts w:eastAsia="Times New Roman"/>
                <w:color w:val="000000"/>
                <w:sz w:val="18"/>
                <w:szCs w:val="18"/>
              </w:rPr>
            </w:pPr>
            <w:r w:rsidRPr="00F31299">
              <w:rPr>
                <w:rFonts w:eastAsia="Times New Roman"/>
                <w:color w:val="000000"/>
                <w:sz w:val="18"/>
                <w:szCs w:val="18"/>
              </w:rPr>
              <w:t>0</w:t>
            </w:r>
          </w:p>
        </w:tc>
        <w:tc>
          <w:tcPr>
            <w:tcW w:w="1195" w:type="dxa"/>
            <w:shd w:val="clear" w:color="auto" w:fill="auto"/>
            <w:hideMark/>
          </w:tcPr>
          <w:p w14:paraId="00693A38" w14:textId="77777777" w:rsidR="00F31299" w:rsidRPr="00F31299" w:rsidRDefault="00F31299" w:rsidP="00F31299">
            <w:pPr>
              <w:tabs>
                <w:tab w:val="clear" w:pos="6535"/>
              </w:tabs>
              <w:spacing w:line="240" w:lineRule="auto"/>
              <w:jc w:val="center"/>
              <w:cnfStyle w:val="000000100000" w:firstRow="0" w:lastRow="0" w:firstColumn="0" w:lastColumn="0" w:oddVBand="0" w:evenVBand="0" w:oddHBand="1" w:evenHBand="0" w:firstRowFirstColumn="0" w:firstRowLastColumn="0" w:lastRowFirstColumn="0" w:lastRowLastColumn="0"/>
              <w:rPr>
                <w:rFonts w:eastAsia="Times New Roman"/>
                <w:color w:val="000000"/>
                <w:sz w:val="18"/>
                <w:szCs w:val="18"/>
              </w:rPr>
            </w:pPr>
            <w:r w:rsidRPr="00F31299">
              <w:rPr>
                <w:rFonts w:eastAsia="Times New Roman"/>
                <w:color w:val="000000"/>
                <w:sz w:val="18"/>
                <w:szCs w:val="18"/>
              </w:rPr>
              <w:t>6</w:t>
            </w:r>
          </w:p>
        </w:tc>
        <w:tc>
          <w:tcPr>
            <w:tcW w:w="1196" w:type="dxa"/>
            <w:shd w:val="clear" w:color="auto" w:fill="auto"/>
            <w:hideMark/>
          </w:tcPr>
          <w:p w14:paraId="5FEB2E9D" w14:textId="77777777" w:rsidR="00F31299" w:rsidRPr="00F31299" w:rsidRDefault="00F31299" w:rsidP="00F31299">
            <w:pPr>
              <w:tabs>
                <w:tab w:val="clear" w:pos="6535"/>
              </w:tabs>
              <w:spacing w:line="240" w:lineRule="auto"/>
              <w:jc w:val="center"/>
              <w:cnfStyle w:val="000000100000" w:firstRow="0" w:lastRow="0" w:firstColumn="0" w:lastColumn="0" w:oddVBand="0" w:evenVBand="0" w:oddHBand="1" w:evenHBand="0" w:firstRowFirstColumn="0" w:firstRowLastColumn="0" w:lastRowFirstColumn="0" w:lastRowLastColumn="0"/>
              <w:rPr>
                <w:rFonts w:eastAsia="Times New Roman"/>
                <w:color w:val="000000"/>
                <w:sz w:val="22"/>
                <w:szCs w:val="22"/>
              </w:rPr>
            </w:pPr>
            <w:r w:rsidRPr="00F31299">
              <w:rPr>
                <w:rFonts w:eastAsia="Times New Roman"/>
                <w:color w:val="000000"/>
                <w:sz w:val="22"/>
                <w:szCs w:val="22"/>
              </w:rPr>
              <w:t> </w:t>
            </w:r>
          </w:p>
        </w:tc>
      </w:tr>
      <w:tr w:rsidR="00F31299" w:rsidRPr="00F31299" w14:paraId="0B04D237" w14:textId="77777777" w:rsidTr="1FCAFD0A">
        <w:trPr>
          <w:trHeight w:val="470"/>
        </w:trPr>
        <w:tc>
          <w:tcPr>
            <w:cnfStyle w:val="001000000000" w:firstRow="0" w:lastRow="0" w:firstColumn="1" w:lastColumn="0" w:oddVBand="0" w:evenVBand="0" w:oddHBand="0" w:evenHBand="0" w:firstRowFirstColumn="0" w:firstRowLastColumn="0" w:lastRowFirstColumn="0" w:lastRowLastColumn="0"/>
            <w:tcW w:w="1833" w:type="dxa"/>
            <w:vMerge/>
            <w:hideMark/>
          </w:tcPr>
          <w:p w14:paraId="22A0F426" w14:textId="77777777" w:rsidR="00F31299" w:rsidRPr="00F31299" w:rsidRDefault="00F31299" w:rsidP="00F31299">
            <w:pPr>
              <w:tabs>
                <w:tab w:val="clear" w:pos="6535"/>
              </w:tabs>
              <w:spacing w:line="240" w:lineRule="auto"/>
              <w:jc w:val="left"/>
              <w:rPr>
                <w:rFonts w:eastAsia="Times New Roman"/>
                <w:b w:val="0"/>
                <w:bCs w:val="0"/>
                <w:color w:val="000000"/>
                <w:sz w:val="18"/>
                <w:szCs w:val="18"/>
              </w:rPr>
            </w:pPr>
          </w:p>
        </w:tc>
        <w:tc>
          <w:tcPr>
            <w:tcW w:w="2268" w:type="dxa"/>
            <w:shd w:val="clear" w:color="auto" w:fill="auto"/>
            <w:hideMark/>
          </w:tcPr>
          <w:p w14:paraId="13C310DA" w14:textId="77777777" w:rsidR="00F31299" w:rsidRPr="00F31299" w:rsidRDefault="00F31299" w:rsidP="00F31299">
            <w:pPr>
              <w:tabs>
                <w:tab w:val="clear" w:pos="6535"/>
              </w:tabs>
              <w:spacing w:line="240" w:lineRule="auto"/>
              <w:jc w:val="left"/>
              <w:cnfStyle w:val="000000000000" w:firstRow="0" w:lastRow="0" w:firstColumn="0" w:lastColumn="0" w:oddVBand="0" w:evenVBand="0" w:oddHBand="0" w:evenHBand="0" w:firstRowFirstColumn="0" w:firstRowLastColumn="0" w:lastRowFirstColumn="0" w:lastRowLastColumn="0"/>
              <w:rPr>
                <w:rFonts w:eastAsia="Times New Roman"/>
                <w:color w:val="000000"/>
                <w:sz w:val="18"/>
                <w:szCs w:val="18"/>
              </w:rPr>
            </w:pPr>
            <w:r w:rsidRPr="00F31299">
              <w:rPr>
                <w:rFonts w:eastAsia="Times New Roman"/>
                <w:color w:val="000000"/>
                <w:sz w:val="18"/>
                <w:szCs w:val="18"/>
              </w:rPr>
              <w:t>Validation officielle (2j)</w:t>
            </w:r>
          </w:p>
        </w:tc>
        <w:tc>
          <w:tcPr>
            <w:tcW w:w="1196" w:type="dxa"/>
            <w:shd w:val="clear" w:color="auto" w:fill="auto"/>
            <w:hideMark/>
          </w:tcPr>
          <w:p w14:paraId="3D6A33C4" w14:textId="77777777" w:rsidR="00F31299" w:rsidRPr="00F31299" w:rsidRDefault="00F31299" w:rsidP="00F31299">
            <w:pPr>
              <w:tabs>
                <w:tab w:val="clear" w:pos="6535"/>
              </w:tabs>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color w:val="000000"/>
                <w:sz w:val="18"/>
                <w:szCs w:val="18"/>
              </w:rPr>
            </w:pPr>
            <w:r w:rsidRPr="00F31299">
              <w:rPr>
                <w:rFonts w:eastAsia="Times New Roman"/>
                <w:color w:val="000000"/>
                <w:sz w:val="18"/>
                <w:szCs w:val="18"/>
              </w:rPr>
              <w:t>2</w:t>
            </w:r>
          </w:p>
        </w:tc>
        <w:tc>
          <w:tcPr>
            <w:tcW w:w="1197" w:type="dxa"/>
            <w:shd w:val="clear" w:color="auto" w:fill="auto"/>
            <w:hideMark/>
          </w:tcPr>
          <w:p w14:paraId="2E50C55D" w14:textId="77777777" w:rsidR="00F31299" w:rsidRPr="00F31299" w:rsidRDefault="00F31299" w:rsidP="00F31299">
            <w:pPr>
              <w:tabs>
                <w:tab w:val="clear" w:pos="6535"/>
              </w:tabs>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color w:val="000000"/>
                <w:sz w:val="18"/>
                <w:szCs w:val="18"/>
              </w:rPr>
            </w:pPr>
            <w:r w:rsidRPr="00F31299">
              <w:rPr>
                <w:rFonts w:eastAsia="Times New Roman"/>
                <w:color w:val="000000"/>
                <w:sz w:val="18"/>
                <w:szCs w:val="18"/>
              </w:rPr>
              <w:t>0</w:t>
            </w:r>
          </w:p>
        </w:tc>
        <w:tc>
          <w:tcPr>
            <w:tcW w:w="1195" w:type="dxa"/>
            <w:shd w:val="clear" w:color="auto" w:fill="auto"/>
            <w:hideMark/>
          </w:tcPr>
          <w:p w14:paraId="6BB04E7C" w14:textId="77777777" w:rsidR="00F31299" w:rsidRPr="00F31299" w:rsidRDefault="00F31299" w:rsidP="00F31299">
            <w:pPr>
              <w:tabs>
                <w:tab w:val="clear" w:pos="6535"/>
              </w:tabs>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color w:val="000000"/>
                <w:sz w:val="18"/>
                <w:szCs w:val="18"/>
              </w:rPr>
            </w:pPr>
            <w:r w:rsidRPr="00F31299">
              <w:rPr>
                <w:rFonts w:eastAsia="Times New Roman"/>
                <w:color w:val="000000"/>
                <w:sz w:val="18"/>
                <w:szCs w:val="18"/>
              </w:rPr>
              <w:t>2</w:t>
            </w:r>
          </w:p>
        </w:tc>
        <w:tc>
          <w:tcPr>
            <w:tcW w:w="1196" w:type="dxa"/>
            <w:shd w:val="clear" w:color="auto" w:fill="auto"/>
            <w:hideMark/>
          </w:tcPr>
          <w:p w14:paraId="65BFD2BF" w14:textId="77777777" w:rsidR="00F31299" w:rsidRPr="00F31299" w:rsidRDefault="00F31299" w:rsidP="00F31299">
            <w:pPr>
              <w:tabs>
                <w:tab w:val="clear" w:pos="6535"/>
              </w:tabs>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color w:val="000000"/>
                <w:sz w:val="22"/>
                <w:szCs w:val="22"/>
              </w:rPr>
            </w:pPr>
            <w:r w:rsidRPr="00F31299">
              <w:rPr>
                <w:rFonts w:eastAsia="Times New Roman"/>
                <w:color w:val="000000"/>
                <w:sz w:val="22"/>
                <w:szCs w:val="22"/>
              </w:rPr>
              <w:t> </w:t>
            </w:r>
          </w:p>
        </w:tc>
      </w:tr>
      <w:tr w:rsidR="00F31299" w:rsidRPr="00F31299" w14:paraId="331899AD" w14:textId="77777777" w:rsidTr="1FCAFD0A">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833" w:type="dxa"/>
            <w:vMerge/>
            <w:hideMark/>
          </w:tcPr>
          <w:p w14:paraId="53013FE0" w14:textId="77777777" w:rsidR="00F31299" w:rsidRPr="00F31299" w:rsidRDefault="00F31299" w:rsidP="00F31299">
            <w:pPr>
              <w:tabs>
                <w:tab w:val="clear" w:pos="6535"/>
              </w:tabs>
              <w:spacing w:line="240" w:lineRule="auto"/>
              <w:jc w:val="left"/>
              <w:rPr>
                <w:rFonts w:eastAsia="Times New Roman"/>
                <w:b w:val="0"/>
                <w:bCs w:val="0"/>
                <w:color w:val="000000"/>
                <w:sz w:val="18"/>
                <w:szCs w:val="18"/>
              </w:rPr>
            </w:pPr>
          </w:p>
        </w:tc>
        <w:tc>
          <w:tcPr>
            <w:tcW w:w="2268" w:type="dxa"/>
            <w:shd w:val="clear" w:color="auto" w:fill="auto"/>
            <w:hideMark/>
          </w:tcPr>
          <w:p w14:paraId="71FC618B" w14:textId="77777777" w:rsidR="00F31299" w:rsidRPr="00F31299" w:rsidRDefault="00F31299" w:rsidP="00F31299">
            <w:pPr>
              <w:tabs>
                <w:tab w:val="clear" w:pos="6535"/>
              </w:tabs>
              <w:spacing w:line="240" w:lineRule="auto"/>
              <w:jc w:val="left"/>
              <w:cnfStyle w:val="000000100000" w:firstRow="0" w:lastRow="0" w:firstColumn="0" w:lastColumn="0" w:oddVBand="0" w:evenVBand="0" w:oddHBand="1" w:evenHBand="0" w:firstRowFirstColumn="0" w:firstRowLastColumn="0" w:lastRowFirstColumn="0" w:lastRowLastColumn="0"/>
              <w:rPr>
                <w:rFonts w:eastAsia="Times New Roman"/>
                <w:color w:val="000000"/>
                <w:sz w:val="18"/>
                <w:szCs w:val="18"/>
              </w:rPr>
            </w:pPr>
            <w:r w:rsidRPr="00F31299">
              <w:rPr>
                <w:rFonts w:eastAsia="Times New Roman"/>
                <w:color w:val="000000"/>
                <w:sz w:val="18"/>
                <w:szCs w:val="18"/>
              </w:rPr>
              <w:t>Finalisation</w:t>
            </w:r>
          </w:p>
        </w:tc>
        <w:tc>
          <w:tcPr>
            <w:tcW w:w="1196" w:type="dxa"/>
            <w:shd w:val="clear" w:color="auto" w:fill="auto"/>
            <w:hideMark/>
          </w:tcPr>
          <w:p w14:paraId="7A370448" w14:textId="77777777" w:rsidR="00F31299" w:rsidRPr="00F31299" w:rsidRDefault="00F31299" w:rsidP="00F31299">
            <w:pPr>
              <w:tabs>
                <w:tab w:val="clear" w:pos="6535"/>
              </w:tabs>
              <w:spacing w:line="240" w:lineRule="auto"/>
              <w:jc w:val="center"/>
              <w:cnfStyle w:val="000000100000" w:firstRow="0" w:lastRow="0" w:firstColumn="0" w:lastColumn="0" w:oddVBand="0" w:evenVBand="0" w:oddHBand="1" w:evenHBand="0" w:firstRowFirstColumn="0" w:firstRowLastColumn="0" w:lastRowFirstColumn="0" w:lastRowLastColumn="0"/>
              <w:rPr>
                <w:rFonts w:eastAsia="Times New Roman"/>
                <w:color w:val="000000"/>
                <w:sz w:val="18"/>
                <w:szCs w:val="18"/>
              </w:rPr>
            </w:pPr>
            <w:r w:rsidRPr="00F31299">
              <w:rPr>
                <w:rFonts w:eastAsia="Times New Roman"/>
                <w:color w:val="000000"/>
                <w:sz w:val="18"/>
                <w:szCs w:val="18"/>
              </w:rPr>
              <w:t>4</w:t>
            </w:r>
          </w:p>
        </w:tc>
        <w:tc>
          <w:tcPr>
            <w:tcW w:w="1197" w:type="dxa"/>
            <w:shd w:val="clear" w:color="auto" w:fill="auto"/>
            <w:hideMark/>
          </w:tcPr>
          <w:p w14:paraId="2BAC48DA" w14:textId="77777777" w:rsidR="00F31299" w:rsidRPr="00F31299" w:rsidRDefault="00F31299" w:rsidP="00F31299">
            <w:pPr>
              <w:tabs>
                <w:tab w:val="clear" w:pos="6535"/>
              </w:tabs>
              <w:spacing w:line="240" w:lineRule="auto"/>
              <w:jc w:val="center"/>
              <w:cnfStyle w:val="000000100000" w:firstRow="0" w:lastRow="0" w:firstColumn="0" w:lastColumn="0" w:oddVBand="0" w:evenVBand="0" w:oddHBand="1" w:evenHBand="0" w:firstRowFirstColumn="0" w:firstRowLastColumn="0" w:lastRowFirstColumn="0" w:lastRowLastColumn="0"/>
              <w:rPr>
                <w:rFonts w:eastAsia="Times New Roman"/>
                <w:color w:val="000000"/>
                <w:sz w:val="18"/>
                <w:szCs w:val="18"/>
              </w:rPr>
            </w:pPr>
            <w:r w:rsidRPr="00F31299">
              <w:rPr>
                <w:rFonts w:eastAsia="Times New Roman"/>
                <w:color w:val="000000"/>
                <w:sz w:val="18"/>
                <w:szCs w:val="18"/>
              </w:rPr>
              <w:t>4</w:t>
            </w:r>
          </w:p>
        </w:tc>
        <w:tc>
          <w:tcPr>
            <w:tcW w:w="1195" w:type="dxa"/>
            <w:shd w:val="clear" w:color="auto" w:fill="auto"/>
            <w:hideMark/>
          </w:tcPr>
          <w:p w14:paraId="0B738F11" w14:textId="77777777" w:rsidR="00F31299" w:rsidRPr="00F31299" w:rsidRDefault="00F31299" w:rsidP="00F31299">
            <w:pPr>
              <w:tabs>
                <w:tab w:val="clear" w:pos="6535"/>
              </w:tabs>
              <w:spacing w:line="240" w:lineRule="auto"/>
              <w:jc w:val="center"/>
              <w:cnfStyle w:val="000000100000" w:firstRow="0" w:lastRow="0" w:firstColumn="0" w:lastColumn="0" w:oddVBand="0" w:evenVBand="0" w:oddHBand="1" w:evenHBand="0" w:firstRowFirstColumn="0" w:firstRowLastColumn="0" w:lastRowFirstColumn="0" w:lastRowLastColumn="0"/>
              <w:rPr>
                <w:rFonts w:eastAsia="Times New Roman"/>
                <w:color w:val="000000"/>
                <w:sz w:val="18"/>
                <w:szCs w:val="18"/>
              </w:rPr>
            </w:pPr>
            <w:r w:rsidRPr="00F31299">
              <w:rPr>
                <w:rFonts w:eastAsia="Times New Roman"/>
                <w:color w:val="000000"/>
                <w:sz w:val="18"/>
                <w:szCs w:val="18"/>
              </w:rPr>
              <w:t>0</w:t>
            </w:r>
          </w:p>
        </w:tc>
        <w:tc>
          <w:tcPr>
            <w:tcW w:w="1196" w:type="dxa"/>
            <w:shd w:val="clear" w:color="auto" w:fill="auto"/>
            <w:hideMark/>
          </w:tcPr>
          <w:p w14:paraId="6B4437AB" w14:textId="77777777" w:rsidR="00F31299" w:rsidRPr="00F31299" w:rsidRDefault="00F31299" w:rsidP="00F31299">
            <w:pPr>
              <w:tabs>
                <w:tab w:val="clear" w:pos="6535"/>
              </w:tabs>
              <w:spacing w:line="240" w:lineRule="auto"/>
              <w:jc w:val="center"/>
              <w:cnfStyle w:val="000000100000" w:firstRow="0" w:lastRow="0" w:firstColumn="0" w:lastColumn="0" w:oddVBand="0" w:evenVBand="0" w:oddHBand="1" w:evenHBand="0" w:firstRowFirstColumn="0" w:firstRowLastColumn="0" w:lastRowFirstColumn="0" w:lastRowLastColumn="0"/>
              <w:rPr>
                <w:rFonts w:eastAsia="Times New Roman"/>
                <w:color w:val="000000"/>
                <w:sz w:val="22"/>
                <w:szCs w:val="22"/>
              </w:rPr>
            </w:pPr>
            <w:r w:rsidRPr="00F31299">
              <w:rPr>
                <w:rFonts w:eastAsia="Times New Roman"/>
                <w:color w:val="000000"/>
                <w:sz w:val="22"/>
                <w:szCs w:val="22"/>
              </w:rPr>
              <w:t> </w:t>
            </w:r>
          </w:p>
        </w:tc>
      </w:tr>
      <w:tr w:rsidR="00F31299" w:rsidRPr="00F31299" w14:paraId="322A62DC" w14:textId="77777777" w:rsidTr="1FCAFD0A">
        <w:trPr>
          <w:trHeight w:val="300"/>
        </w:trPr>
        <w:tc>
          <w:tcPr>
            <w:cnfStyle w:val="001000000000" w:firstRow="0" w:lastRow="0" w:firstColumn="1" w:lastColumn="0" w:oddVBand="0" w:evenVBand="0" w:oddHBand="0" w:evenHBand="0" w:firstRowFirstColumn="0" w:firstRowLastColumn="0" w:lastRowFirstColumn="0" w:lastRowLastColumn="0"/>
            <w:tcW w:w="4101" w:type="dxa"/>
            <w:gridSpan w:val="2"/>
            <w:shd w:val="clear" w:color="auto" w:fill="FFEA9A" w:themeFill="accent2" w:themeFillTint="66"/>
            <w:hideMark/>
          </w:tcPr>
          <w:p w14:paraId="51CC53BE" w14:textId="77777777" w:rsidR="00F31299" w:rsidRPr="00F31299" w:rsidRDefault="00F31299" w:rsidP="00F31299">
            <w:pPr>
              <w:tabs>
                <w:tab w:val="clear" w:pos="6535"/>
              </w:tabs>
              <w:spacing w:line="240" w:lineRule="auto"/>
              <w:jc w:val="center"/>
              <w:rPr>
                <w:rFonts w:eastAsia="Times New Roman"/>
                <w:b w:val="0"/>
                <w:bCs w:val="0"/>
                <w:color w:val="000000"/>
                <w:sz w:val="18"/>
                <w:szCs w:val="18"/>
              </w:rPr>
            </w:pPr>
            <w:r w:rsidRPr="00F31299">
              <w:rPr>
                <w:rFonts w:eastAsia="Times New Roman"/>
                <w:color w:val="000000"/>
                <w:sz w:val="18"/>
                <w:szCs w:val="18"/>
              </w:rPr>
              <w:t>TOTAL Expert 1</w:t>
            </w:r>
          </w:p>
        </w:tc>
        <w:tc>
          <w:tcPr>
            <w:tcW w:w="1196" w:type="dxa"/>
            <w:shd w:val="clear" w:color="auto" w:fill="FFEA9A" w:themeFill="accent2" w:themeFillTint="66"/>
            <w:hideMark/>
          </w:tcPr>
          <w:p w14:paraId="26B58E52" w14:textId="757E037D" w:rsidR="00F31299" w:rsidRPr="00F31299" w:rsidRDefault="00F31299" w:rsidP="00F31299">
            <w:pPr>
              <w:tabs>
                <w:tab w:val="clear" w:pos="6535"/>
              </w:tabs>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b/>
                <w:bCs/>
                <w:color w:val="000000"/>
                <w:sz w:val="18"/>
                <w:szCs w:val="18"/>
              </w:rPr>
            </w:pPr>
            <w:r w:rsidRPr="00F31299">
              <w:rPr>
                <w:rFonts w:eastAsia="Times New Roman"/>
                <w:b/>
                <w:bCs/>
                <w:color w:val="000000"/>
                <w:sz w:val="18"/>
                <w:szCs w:val="18"/>
              </w:rPr>
              <w:t>6</w:t>
            </w:r>
            <w:r w:rsidR="00E7368E">
              <w:rPr>
                <w:rFonts w:eastAsia="Times New Roman"/>
                <w:b/>
                <w:bCs/>
                <w:color w:val="000000"/>
                <w:sz w:val="18"/>
                <w:szCs w:val="18"/>
              </w:rPr>
              <w:t>5</w:t>
            </w:r>
          </w:p>
        </w:tc>
        <w:tc>
          <w:tcPr>
            <w:tcW w:w="1197" w:type="dxa"/>
            <w:shd w:val="clear" w:color="auto" w:fill="FFEA9A" w:themeFill="accent2" w:themeFillTint="66"/>
            <w:hideMark/>
          </w:tcPr>
          <w:p w14:paraId="1E21A1A7" w14:textId="34F88F8C" w:rsidR="00F31299" w:rsidRPr="00F31299" w:rsidRDefault="2A0171AE" w:rsidP="00F31299">
            <w:pPr>
              <w:tabs>
                <w:tab w:val="clear" w:pos="6535"/>
              </w:tabs>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b/>
                <w:bCs/>
                <w:color w:val="000000"/>
                <w:sz w:val="18"/>
                <w:szCs w:val="18"/>
              </w:rPr>
            </w:pPr>
            <w:r w:rsidRPr="2D15E881">
              <w:rPr>
                <w:rFonts w:eastAsia="Times New Roman"/>
                <w:b/>
                <w:bCs/>
                <w:color w:val="000000"/>
                <w:sz w:val="18"/>
                <w:szCs w:val="18"/>
              </w:rPr>
              <w:t>3</w:t>
            </w:r>
            <w:r w:rsidR="00D06AAE">
              <w:rPr>
                <w:rFonts w:eastAsia="Times New Roman"/>
                <w:b/>
                <w:bCs/>
                <w:color w:val="000000"/>
                <w:sz w:val="18"/>
                <w:szCs w:val="18"/>
              </w:rPr>
              <w:t>5</w:t>
            </w:r>
          </w:p>
        </w:tc>
        <w:tc>
          <w:tcPr>
            <w:tcW w:w="1195" w:type="dxa"/>
            <w:shd w:val="clear" w:color="auto" w:fill="FFEA9A" w:themeFill="accent2" w:themeFillTint="66"/>
            <w:hideMark/>
          </w:tcPr>
          <w:p w14:paraId="0B43508C" w14:textId="4EF35D16" w:rsidR="00F31299" w:rsidRPr="00F31299" w:rsidRDefault="00270408" w:rsidP="00F31299">
            <w:pPr>
              <w:tabs>
                <w:tab w:val="clear" w:pos="6535"/>
              </w:tabs>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b/>
                <w:bCs/>
                <w:color w:val="000000"/>
                <w:sz w:val="18"/>
                <w:szCs w:val="18"/>
              </w:rPr>
            </w:pPr>
            <w:r>
              <w:rPr>
                <w:rFonts w:eastAsia="Times New Roman"/>
                <w:b/>
                <w:bCs/>
                <w:color w:val="000000"/>
                <w:sz w:val="18"/>
                <w:szCs w:val="18"/>
              </w:rPr>
              <w:t>30</w:t>
            </w:r>
          </w:p>
        </w:tc>
        <w:tc>
          <w:tcPr>
            <w:tcW w:w="1196" w:type="dxa"/>
            <w:shd w:val="clear" w:color="auto" w:fill="FFEA9A" w:themeFill="accent2" w:themeFillTint="66"/>
            <w:hideMark/>
          </w:tcPr>
          <w:p w14:paraId="3075CC46" w14:textId="77777777" w:rsidR="00F31299" w:rsidRPr="00F31299" w:rsidRDefault="00F31299" w:rsidP="00F31299">
            <w:pPr>
              <w:tabs>
                <w:tab w:val="clear" w:pos="6535"/>
              </w:tabs>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color w:val="000000"/>
                <w:sz w:val="22"/>
                <w:szCs w:val="22"/>
              </w:rPr>
            </w:pPr>
            <w:r w:rsidRPr="00F31299">
              <w:rPr>
                <w:rFonts w:eastAsia="Times New Roman"/>
                <w:color w:val="000000"/>
                <w:sz w:val="22"/>
                <w:szCs w:val="22"/>
              </w:rPr>
              <w:t> </w:t>
            </w:r>
          </w:p>
        </w:tc>
      </w:tr>
      <w:tr w:rsidR="00F31299" w:rsidRPr="00F31299" w14:paraId="0A150A60" w14:textId="77777777" w:rsidTr="1FCAFD0A">
        <w:trPr>
          <w:cnfStyle w:val="000000100000" w:firstRow="0" w:lastRow="0" w:firstColumn="0" w:lastColumn="0" w:oddVBand="0" w:evenVBand="0" w:oddHBand="1" w:evenHBand="0" w:firstRowFirstColumn="0" w:firstRowLastColumn="0" w:lastRowFirstColumn="0" w:lastRowLastColumn="0"/>
          <w:trHeight w:val="470"/>
        </w:trPr>
        <w:tc>
          <w:tcPr>
            <w:cnfStyle w:val="001000000000" w:firstRow="0" w:lastRow="0" w:firstColumn="1" w:lastColumn="0" w:oddVBand="0" w:evenVBand="0" w:oddHBand="0" w:evenHBand="0" w:firstRowFirstColumn="0" w:firstRowLastColumn="0" w:lastRowFirstColumn="0" w:lastRowLastColumn="0"/>
            <w:tcW w:w="1833" w:type="dxa"/>
            <w:vMerge w:val="restart"/>
            <w:vAlign w:val="center"/>
            <w:hideMark/>
          </w:tcPr>
          <w:p w14:paraId="4519110C" w14:textId="77777777" w:rsidR="00D050AA" w:rsidRDefault="00D050AA" w:rsidP="00D050AA">
            <w:pPr>
              <w:tabs>
                <w:tab w:val="clear" w:pos="6535"/>
              </w:tabs>
              <w:spacing w:line="240" w:lineRule="auto"/>
              <w:jc w:val="center"/>
              <w:rPr>
                <w:rFonts w:eastAsia="Times New Roman"/>
                <w:b w:val="0"/>
                <w:bCs w:val="0"/>
                <w:color w:val="000000"/>
                <w:sz w:val="18"/>
                <w:szCs w:val="18"/>
              </w:rPr>
            </w:pPr>
          </w:p>
          <w:p w14:paraId="161E8A5E" w14:textId="77777777" w:rsidR="00D050AA" w:rsidRDefault="00D050AA" w:rsidP="00D050AA">
            <w:pPr>
              <w:tabs>
                <w:tab w:val="clear" w:pos="6535"/>
              </w:tabs>
              <w:spacing w:line="240" w:lineRule="auto"/>
              <w:jc w:val="center"/>
              <w:rPr>
                <w:rFonts w:eastAsia="Times New Roman"/>
                <w:b w:val="0"/>
                <w:bCs w:val="0"/>
                <w:color w:val="000000"/>
                <w:sz w:val="18"/>
                <w:szCs w:val="18"/>
              </w:rPr>
            </w:pPr>
          </w:p>
          <w:p w14:paraId="6B344839" w14:textId="77777777" w:rsidR="00D050AA" w:rsidRDefault="00D050AA" w:rsidP="00D050AA">
            <w:pPr>
              <w:tabs>
                <w:tab w:val="clear" w:pos="6535"/>
              </w:tabs>
              <w:spacing w:line="240" w:lineRule="auto"/>
              <w:jc w:val="center"/>
              <w:rPr>
                <w:rFonts w:eastAsia="Times New Roman"/>
                <w:b w:val="0"/>
                <w:bCs w:val="0"/>
                <w:color w:val="000000"/>
                <w:sz w:val="18"/>
                <w:szCs w:val="18"/>
              </w:rPr>
            </w:pPr>
          </w:p>
          <w:p w14:paraId="52534CCF" w14:textId="77777777" w:rsidR="00D050AA" w:rsidRDefault="00D050AA" w:rsidP="00D050AA">
            <w:pPr>
              <w:tabs>
                <w:tab w:val="clear" w:pos="6535"/>
              </w:tabs>
              <w:spacing w:line="240" w:lineRule="auto"/>
              <w:jc w:val="center"/>
              <w:rPr>
                <w:rFonts w:eastAsia="Times New Roman"/>
                <w:b w:val="0"/>
                <w:bCs w:val="0"/>
                <w:color w:val="000000"/>
                <w:sz w:val="18"/>
                <w:szCs w:val="18"/>
              </w:rPr>
            </w:pPr>
          </w:p>
          <w:p w14:paraId="118D2E80" w14:textId="77777777" w:rsidR="00D050AA" w:rsidRDefault="00D050AA" w:rsidP="00D050AA">
            <w:pPr>
              <w:tabs>
                <w:tab w:val="clear" w:pos="6535"/>
              </w:tabs>
              <w:spacing w:line="240" w:lineRule="auto"/>
              <w:jc w:val="center"/>
              <w:rPr>
                <w:rFonts w:eastAsia="Times New Roman"/>
                <w:b w:val="0"/>
                <w:bCs w:val="0"/>
                <w:color w:val="000000"/>
                <w:sz w:val="18"/>
                <w:szCs w:val="18"/>
              </w:rPr>
            </w:pPr>
          </w:p>
          <w:p w14:paraId="2AB2342C" w14:textId="77777777" w:rsidR="00D050AA" w:rsidRDefault="00D050AA" w:rsidP="00D050AA">
            <w:pPr>
              <w:tabs>
                <w:tab w:val="clear" w:pos="6535"/>
              </w:tabs>
              <w:spacing w:line="240" w:lineRule="auto"/>
              <w:jc w:val="center"/>
              <w:rPr>
                <w:rFonts w:eastAsia="Times New Roman"/>
                <w:b w:val="0"/>
                <w:bCs w:val="0"/>
                <w:color w:val="000000"/>
                <w:sz w:val="18"/>
                <w:szCs w:val="18"/>
              </w:rPr>
            </w:pPr>
          </w:p>
          <w:p w14:paraId="6146B425" w14:textId="77777777" w:rsidR="00D050AA" w:rsidRDefault="00D050AA" w:rsidP="00D050AA">
            <w:pPr>
              <w:tabs>
                <w:tab w:val="clear" w:pos="6535"/>
              </w:tabs>
              <w:spacing w:line="240" w:lineRule="auto"/>
              <w:jc w:val="center"/>
              <w:rPr>
                <w:rFonts w:eastAsia="Times New Roman"/>
                <w:b w:val="0"/>
                <w:bCs w:val="0"/>
                <w:color w:val="000000"/>
                <w:sz w:val="18"/>
                <w:szCs w:val="18"/>
              </w:rPr>
            </w:pPr>
          </w:p>
          <w:p w14:paraId="1F1F6C10" w14:textId="6488703D" w:rsidR="00F31299" w:rsidRPr="00F31299" w:rsidRDefault="00F31299" w:rsidP="00D050AA">
            <w:pPr>
              <w:tabs>
                <w:tab w:val="clear" w:pos="6535"/>
              </w:tabs>
              <w:spacing w:line="240" w:lineRule="auto"/>
              <w:jc w:val="center"/>
              <w:rPr>
                <w:rFonts w:eastAsia="Times New Roman"/>
                <w:b w:val="0"/>
                <w:bCs w:val="0"/>
                <w:color w:val="000000"/>
                <w:sz w:val="18"/>
                <w:szCs w:val="18"/>
              </w:rPr>
            </w:pPr>
            <w:r w:rsidRPr="00F31299">
              <w:rPr>
                <w:rFonts w:eastAsia="Times New Roman"/>
                <w:color w:val="000000"/>
                <w:sz w:val="18"/>
                <w:szCs w:val="18"/>
              </w:rPr>
              <w:t>Expert Int. 2 (Formation)</w:t>
            </w:r>
          </w:p>
        </w:tc>
        <w:tc>
          <w:tcPr>
            <w:tcW w:w="2268" w:type="dxa"/>
            <w:hideMark/>
          </w:tcPr>
          <w:p w14:paraId="138168FF" w14:textId="77777777" w:rsidR="00F31299" w:rsidRPr="00F31299" w:rsidRDefault="00F31299" w:rsidP="00F31299">
            <w:pPr>
              <w:tabs>
                <w:tab w:val="clear" w:pos="6535"/>
              </w:tabs>
              <w:spacing w:line="240" w:lineRule="auto"/>
              <w:jc w:val="left"/>
              <w:cnfStyle w:val="000000100000" w:firstRow="0" w:lastRow="0" w:firstColumn="0" w:lastColumn="0" w:oddVBand="0" w:evenVBand="0" w:oddHBand="1" w:evenHBand="0" w:firstRowFirstColumn="0" w:firstRowLastColumn="0" w:lastRowFirstColumn="0" w:lastRowLastColumn="0"/>
              <w:rPr>
                <w:rFonts w:eastAsia="Times New Roman"/>
                <w:b/>
                <w:bCs/>
                <w:color w:val="000000"/>
                <w:sz w:val="18"/>
                <w:szCs w:val="18"/>
              </w:rPr>
            </w:pPr>
            <w:r w:rsidRPr="00F31299">
              <w:rPr>
                <w:rFonts w:eastAsia="Times New Roman"/>
                <w:b/>
                <w:bCs/>
                <w:color w:val="000000"/>
                <w:sz w:val="18"/>
                <w:szCs w:val="18"/>
              </w:rPr>
              <w:lastRenderedPageBreak/>
              <w:t>ÉTAT DES LIEUX</w:t>
            </w:r>
          </w:p>
        </w:tc>
        <w:tc>
          <w:tcPr>
            <w:tcW w:w="1196" w:type="dxa"/>
            <w:hideMark/>
          </w:tcPr>
          <w:p w14:paraId="66A5C78A" w14:textId="0B33FC2F" w:rsidR="00F31299" w:rsidRPr="00F31299" w:rsidRDefault="00F31299" w:rsidP="00F31299">
            <w:pPr>
              <w:tabs>
                <w:tab w:val="clear" w:pos="6535"/>
              </w:tabs>
              <w:spacing w:line="240" w:lineRule="auto"/>
              <w:jc w:val="center"/>
              <w:cnfStyle w:val="000000100000" w:firstRow="0" w:lastRow="0" w:firstColumn="0" w:lastColumn="0" w:oddVBand="0" w:evenVBand="0" w:oddHBand="1" w:evenHBand="0" w:firstRowFirstColumn="0" w:firstRowLastColumn="0" w:lastRowFirstColumn="0" w:lastRowLastColumn="0"/>
              <w:rPr>
                <w:rFonts w:eastAsia="Times New Roman"/>
                <w:b/>
                <w:bCs/>
                <w:color w:val="000000"/>
                <w:sz w:val="18"/>
                <w:szCs w:val="18"/>
              </w:rPr>
            </w:pPr>
            <w:r w:rsidRPr="00F31299">
              <w:rPr>
                <w:rFonts w:eastAsia="Times New Roman"/>
                <w:b/>
                <w:bCs/>
                <w:color w:val="000000"/>
                <w:sz w:val="18"/>
                <w:szCs w:val="18"/>
              </w:rPr>
              <w:t>1</w:t>
            </w:r>
            <w:r w:rsidR="00E769D3">
              <w:rPr>
                <w:rFonts w:eastAsia="Times New Roman"/>
                <w:b/>
                <w:bCs/>
                <w:color w:val="000000"/>
                <w:sz w:val="18"/>
                <w:szCs w:val="18"/>
              </w:rPr>
              <w:t>3</w:t>
            </w:r>
          </w:p>
        </w:tc>
        <w:tc>
          <w:tcPr>
            <w:tcW w:w="1197" w:type="dxa"/>
            <w:hideMark/>
          </w:tcPr>
          <w:p w14:paraId="00E4EF39" w14:textId="77777777" w:rsidR="00F31299" w:rsidRPr="00F31299" w:rsidRDefault="00F31299" w:rsidP="00F31299">
            <w:pPr>
              <w:tabs>
                <w:tab w:val="clear" w:pos="6535"/>
              </w:tabs>
              <w:spacing w:line="240" w:lineRule="auto"/>
              <w:jc w:val="center"/>
              <w:cnfStyle w:val="000000100000" w:firstRow="0" w:lastRow="0" w:firstColumn="0" w:lastColumn="0" w:oddVBand="0" w:evenVBand="0" w:oddHBand="1" w:evenHBand="0" w:firstRowFirstColumn="0" w:firstRowLastColumn="0" w:lastRowFirstColumn="0" w:lastRowLastColumn="0"/>
              <w:rPr>
                <w:rFonts w:eastAsia="Times New Roman"/>
                <w:color w:val="000000"/>
                <w:sz w:val="18"/>
                <w:szCs w:val="18"/>
              </w:rPr>
            </w:pPr>
            <w:r w:rsidRPr="00F31299">
              <w:rPr>
                <w:rFonts w:eastAsia="Times New Roman"/>
                <w:color w:val="000000"/>
                <w:sz w:val="18"/>
                <w:szCs w:val="18"/>
              </w:rPr>
              <w:t>5</w:t>
            </w:r>
          </w:p>
        </w:tc>
        <w:tc>
          <w:tcPr>
            <w:tcW w:w="1195" w:type="dxa"/>
            <w:hideMark/>
          </w:tcPr>
          <w:p w14:paraId="69BA1B5F" w14:textId="22A937DA" w:rsidR="00F31299" w:rsidRPr="00F31299" w:rsidRDefault="00AF0A9C" w:rsidP="00F31299">
            <w:pPr>
              <w:tabs>
                <w:tab w:val="clear" w:pos="6535"/>
              </w:tabs>
              <w:spacing w:line="240" w:lineRule="auto"/>
              <w:jc w:val="center"/>
              <w:cnfStyle w:val="000000100000" w:firstRow="0" w:lastRow="0" w:firstColumn="0" w:lastColumn="0" w:oddVBand="0" w:evenVBand="0" w:oddHBand="1" w:evenHBand="0" w:firstRowFirstColumn="0" w:firstRowLastColumn="0" w:lastRowFirstColumn="0" w:lastRowLastColumn="0"/>
              <w:rPr>
                <w:rFonts w:eastAsia="Times New Roman"/>
                <w:color w:val="000000"/>
                <w:sz w:val="18"/>
                <w:szCs w:val="18"/>
              </w:rPr>
            </w:pPr>
            <w:r>
              <w:rPr>
                <w:rFonts w:eastAsia="Times New Roman"/>
                <w:color w:val="000000"/>
                <w:sz w:val="18"/>
                <w:szCs w:val="18"/>
              </w:rPr>
              <w:t>8</w:t>
            </w:r>
          </w:p>
        </w:tc>
        <w:tc>
          <w:tcPr>
            <w:tcW w:w="1196" w:type="dxa"/>
            <w:hideMark/>
          </w:tcPr>
          <w:p w14:paraId="23B8F829" w14:textId="77777777" w:rsidR="00F31299" w:rsidRPr="00F31299" w:rsidRDefault="00F31299" w:rsidP="00F31299">
            <w:pPr>
              <w:tabs>
                <w:tab w:val="clear" w:pos="6535"/>
              </w:tabs>
              <w:spacing w:line="240" w:lineRule="auto"/>
              <w:jc w:val="center"/>
              <w:cnfStyle w:val="000000100000" w:firstRow="0" w:lastRow="0" w:firstColumn="0" w:lastColumn="0" w:oddVBand="0" w:evenVBand="0" w:oddHBand="1" w:evenHBand="0" w:firstRowFirstColumn="0" w:firstRowLastColumn="0" w:lastRowFirstColumn="0" w:lastRowLastColumn="0"/>
              <w:rPr>
                <w:rFonts w:eastAsia="Times New Roman"/>
                <w:color w:val="000000"/>
                <w:sz w:val="18"/>
                <w:szCs w:val="18"/>
              </w:rPr>
            </w:pPr>
            <w:r w:rsidRPr="00F31299">
              <w:rPr>
                <w:rFonts w:eastAsia="Times New Roman"/>
                <w:color w:val="000000"/>
                <w:sz w:val="18"/>
                <w:szCs w:val="18"/>
              </w:rPr>
              <w:t>M1</w:t>
            </w:r>
          </w:p>
        </w:tc>
      </w:tr>
      <w:tr w:rsidR="00F31299" w:rsidRPr="00F31299" w14:paraId="25216E4D" w14:textId="77777777" w:rsidTr="1FCAFD0A">
        <w:trPr>
          <w:trHeight w:val="300"/>
        </w:trPr>
        <w:tc>
          <w:tcPr>
            <w:cnfStyle w:val="001000000000" w:firstRow="0" w:lastRow="0" w:firstColumn="1" w:lastColumn="0" w:oddVBand="0" w:evenVBand="0" w:oddHBand="0" w:evenHBand="0" w:firstRowFirstColumn="0" w:firstRowLastColumn="0" w:lastRowFirstColumn="0" w:lastRowLastColumn="0"/>
            <w:tcW w:w="1833" w:type="dxa"/>
            <w:vMerge/>
            <w:hideMark/>
          </w:tcPr>
          <w:p w14:paraId="643BB14E" w14:textId="77777777" w:rsidR="00F31299" w:rsidRPr="00F31299" w:rsidRDefault="00F31299" w:rsidP="00F31299">
            <w:pPr>
              <w:tabs>
                <w:tab w:val="clear" w:pos="6535"/>
              </w:tabs>
              <w:spacing w:line="240" w:lineRule="auto"/>
              <w:jc w:val="left"/>
              <w:rPr>
                <w:rFonts w:eastAsia="Times New Roman"/>
                <w:b w:val="0"/>
                <w:bCs w:val="0"/>
                <w:color w:val="000000"/>
                <w:sz w:val="18"/>
                <w:szCs w:val="18"/>
              </w:rPr>
            </w:pPr>
          </w:p>
        </w:tc>
        <w:tc>
          <w:tcPr>
            <w:tcW w:w="2268" w:type="dxa"/>
            <w:shd w:val="clear" w:color="auto" w:fill="FFFFFF" w:themeFill="background1"/>
            <w:hideMark/>
          </w:tcPr>
          <w:p w14:paraId="610DF286" w14:textId="77777777" w:rsidR="00F31299" w:rsidRPr="00F31299" w:rsidRDefault="00F31299" w:rsidP="00F31299">
            <w:pPr>
              <w:tabs>
                <w:tab w:val="clear" w:pos="6535"/>
              </w:tabs>
              <w:spacing w:line="240" w:lineRule="auto"/>
              <w:jc w:val="left"/>
              <w:cnfStyle w:val="000000000000" w:firstRow="0" w:lastRow="0" w:firstColumn="0" w:lastColumn="0" w:oddVBand="0" w:evenVBand="0" w:oddHBand="0" w:evenHBand="0" w:firstRowFirstColumn="0" w:firstRowLastColumn="0" w:lastRowFirstColumn="0" w:lastRowLastColumn="0"/>
              <w:rPr>
                <w:rFonts w:eastAsia="Times New Roman"/>
                <w:color w:val="000000"/>
                <w:sz w:val="18"/>
                <w:szCs w:val="18"/>
              </w:rPr>
            </w:pPr>
            <w:r w:rsidRPr="00F31299">
              <w:rPr>
                <w:rFonts w:eastAsia="Times New Roman"/>
                <w:color w:val="000000"/>
                <w:sz w:val="18"/>
                <w:szCs w:val="18"/>
              </w:rPr>
              <w:t>Préparation</w:t>
            </w:r>
          </w:p>
        </w:tc>
        <w:tc>
          <w:tcPr>
            <w:tcW w:w="1196" w:type="dxa"/>
            <w:shd w:val="clear" w:color="auto" w:fill="FFFFFF" w:themeFill="background1"/>
            <w:hideMark/>
          </w:tcPr>
          <w:p w14:paraId="6F1DDBD0" w14:textId="77777777" w:rsidR="00F31299" w:rsidRPr="00F31299" w:rsidRDefault="00F31299" w:rsidP="00F31299">
            <w:pPr>
              <w:tabs>
                <w:tab w:val="clear" w:pos="6535"/>
              </w:tabs>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color w:val="000000"/>
                <w:sz w:val="18"/>
                <w:szCs w:val="18"/>
              </w:rPr>
            </w:pPr>
            <w:r w:rsidRPr="00F31299">
              <w:rPr>
                <w:rFonts w:eastAsia="Times New Roman"/>
                <w:color w:val="000000"/>
                <w:sz w:val="18"/>
                <w:szCs w:val="18"/>
              </w:rPr>
              <w:t>3</w:t>
            </w:r>
          </w:p>
        </w:tc>
        <w:tc>
          <w:tcPr>
            <w:tcW w:w="1197" w:type="dxa"/>
            <w:shd w:val="clear" w:color="auto" w:fill="FFFFFF" w:themeFill="background1"/>
            <w:hideMark/>
          </w:tcPr>
          <w:p w14:paraId="6786B24C" w14:textId="77777777" w:rsidR="00F31299" w:rsidRPr="00F31299" w:rsidRDefault="00F31299" w:rsidP="00F31299">
            <w:pPr>
              <w:tabs>
                <w:tab w:val="clear" w:pos="6535"/>
              </w:tabs>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color w:val="000000"/>
                <w:sz w:val="18"/>
                <w:szCs w:val="18"/>
              </w:rPr>
            </w:pPr>
            <w:r w:rsidRPr="00F31299">
              <w:rPr>
                <w:rFonts w:eastAsia="Times New Roman"/>
                <w:color w:val="000000"/>
                <w:sz w:val="18"/>
                <w:szCs w:val="18"/>
              </w:rPr>
              <w:t>3</w:t>
            </w:r>
          </w:p>
        </w:tc>
        <w:tc>
          <w:tcPr>
            <w:tcW w:w="1195" w:type="dxa"/>
            <w:shd w:val="clear" w:color="auto" w:fill="FFFFFF" w:themeFill="background1"/>
            <w:hideMark/>
          </w:tcPr>
          <w:p w14:paraId="3572F1A4" w14:textId="77777777" w:rsidR="00F31299" w:rsidRPr="00F31299" w:rsidRDefault="00F31299" w:rsidP="00F31299">
            <w:pPr>
              <w:tabs>
                <w:tab w:val="clear" w:pos="6535"/>
              </w:tabs>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color w:val="000000"/>
                <w:sz w:val="18"/>
                <w:szCs w:val="18"/>
              </w:rPr>
            </w:pPr>
            <w:r w:rsidRPr="00F31299">
              <w:rPr>
                <w:rFonts w:eastAsia="Times New Roman"/>
                <w:color w:val="000000"/>
                <w:sz w:val="18"/>
                <w:szCs w:val="18"/>
              </w:rPr>
              <w:t>0</w:t>
            </w:r>
          </w:p>
        </w:tc>
        <w:tc>
          <w:tcPr>
            <w:tcW w:w="1196" w:type="dxa"/>
            <w:shd w:val="clear" w:color="auto" w:fill="FFFFFF" w:themeFill="background1"/>
            <w:hideMark/>
          </w:tcPr>
          <w:p w14:paraId="15ACE6DD" w14:textId="77777777" w:rsidR="00F31299" w:rsidRPr="00F31299" w:rsidRDefault="00F31299" w:rsidP="00F31299">
            <w:pPr>
              <w:tabs>
                <w:tab w:val="clear" w:pos="6535"/>
              </w:tabs>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color w:val="000000"/>
                <w:sz w:val="22"/>
                <w:szCs w:val="22"/>
              </w:rPr>
            </w:pPr>
            <w:r w:rsidRPr="00F31299">
              <w:rPr>
                <w:rFonts w:eastAsia="Times New Roman"/>
                <w:color w:val="000000"/>
                <w:sz w:val="22"/>
                <w:szCs w:val="22"/>
              </w:rPr>
              <w:t> </w:t>
            </w:r>
          </w:p>
        </w:tc>
      </w:tr>
      <w:tr w:rsidR="00F31299" w:rsidRPr="00F31299" w14:paraId="3733E0E4" w14:textId="77777777" w:rsidTr="1FCAFD0A">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833" w:type="dxa"/>
            <w:vMerge/>
            <w:hideMark/>
          </w:tcPr>
          <w:p w14:paraId="0E91346D" w14:textId="77777777" w:rsidR="00F31299" w:rsidRPr="00F31299" w:rsidRDefault="00F31299" w:rsidP="00F31299">
            <w:pPr>
              <w:tabs>
                <w:tab w:val="clear" w:pos="6535"/>
              </w:tabs>
              <w:spacing w:line="240" w:lineRule="auto"/>
              <w:jc w:val="left"/>
              <w:rPr>
                <w:rFonts w:eastAsia="Times New Roman"/>
                <w:b w:val="0"/>
                <w:bCs w:val="0"/>
                <w:color w:val="000000"/>
                <w:sz w:val="18"/>
                <w:szCs w:val="18"/>
              </w:rPr>
            </w:pPr>
          </w:p>
        </w:tc>
        <w:tc>
          <w:tcPr>
            <w:tcW w:w="2268" w:type="dxa"/>
            <w:shd w:val="clear" w:color="auto" w:fill="FFFFFF" w:themeFill="background1"/>
            <w:hideMark/>
          </w:tcPr>
          <w:p w14:paraId="7394F2C4" w14:textId="77777777" w:rsidR="00F31299" w:rsidRPr="00F31299" w:rsidRDefault="00F31299" w:rsidP="00F31299">
            <w:pPr>
              <w:tabs>
                <w:tab w:val="clear" w:pos="6535"/>
              </w:tabs>
              <w:spacing w:line="240" w:lineRule="auto"/>
              <w:jc w:val="left"/>
              <w:cnfStyle w:val="000000100000" w:firstRow="0" w:lastRow="0" w:firstColumn="0" w:lastColumn="0" w:oddVBand="0" w:evenVBand="0" w:oddHBand="1" w:evenHBand="0" w:firstRowFirstColumn="0" w:firstRowLastColumn="0" w:lastRowFirstColumn="0" w:lastRowLastColumn="0"/>
              <w:rPr>
                <w:rFonts w:eastAsia="Times New Roman"/>
                <w:color w:val="000000"/>
                <w:sz w:val="18"/>
                <w:szCs w:val="18"/>
              </w:rPr>
            </w:pPr>
            <w:r w:rsidRPr="00F31299">
              <w:rPr>
                <w:rFonts w:eastAsia="Times New Roman"/>
                <w:color w:val="000000"/>
                <w:sz w:val="18"/>
                <w:szCs w:val="18"/>
              </w:rPr>
              <w:t>Cadrage</w:t>
            </w:r>
          </w:p>
        </w:tc>
        <w:tc>
          <w:tcPr>
            <w:tcW w:w="1196" w:type="dxa"/>
            <w:shd w:val="clear" w:color="auto" w:fill="FFFFFF" w:themeFill="background1"/>
            <w:hideMark/>
          </w:tcPr>
          <w:p w14:paraId="343239BF" w14:textId="77777777" w:rsidR="00F31299" w:rsidRPr="00F31299" w:rsidRDefault="00F31299" w:rsidP="00F31299">
            <w:pPr>
              <w:tabs>
                <w:tab w:val="clear" w:pos="6535"/>
              </w:tabs>
              <w:spacing w:line="240" w:lineRule="auto"/>
              <w:jc w:val="center"/>
              <w:cnfStyle w:val="000000100000" w:firstRow="0" w:lastRow="0" w:firstColumn="0" w:lastColumn="0" w:oddVBand="0" w:evenVBand="0" w:oddHBand="1" w:evenHBand="0" w:firstRowFirstColumn="0" w:firstRowLastColumn="0" w:lastRowFirstColumn="0" w:lastRowLastColumn="0"/>
              <w:rPr>
                <w:rFonts w:eastAsia="Times New Roman"/>
                <w:color w:val="000000"/>
                <w:sz w:val="18"/>
                <w:szCs w:val="18"/>
              </w:rPr>
            </w:pPr>
            <w:r w:rsidRPr="00F31299">
              <w:rPr>
                <w:rFonts w:eastAsia="Times New Roman"/>
                <w:color w:val="000000"/>
                <w:sz w:val="18"/>
                <w:szCs w:val="18"/>
              </w:rPr>
              <w:t>1</w:t>
            </w:r>
          </w:p>
        </w:tc>
        <w:tc>
          <w:tcPr>
            <w:tcW w:w="1197" w:type="dxa"/>
            <w:shd w:val="clear" w:color="auto" w:fill="FFFFFF" w:themeFill="background1"/>
            <w:hideMark/>
          </w:tcPr>
          <w:p w14:paraId="05DE27A3" w14:textId="77777777" w:rsidR="00F31299" w:rsidRPr="00F31299" w:rsidRDefault="00F31299" w:rsidP="00F31299">
            <w:pPr>
              <w:tabs>
                <w:tab w:val="clear" w:pos="6535"/>
              </w:tabs>
              <w:spacing w:line="240" w:lineRule="auto"/>
              <w:jc w:val="center"/>
              <w:cnfStyle w:val="000000100000" w:firstRow="0" w:lastRow="0" w:firstColumn="0" w:lastColumn="0" w:oddVBand="0" w:evenVBand="0" w:oddHBand="1" w:evenHBand="0" w:firstRowFirstColumn="0" w:firstRowLastColumn="0" w:lastRowFirstColumn="0" w:lastRowLastColumn="0"/>
              <w:rPr>
                <w:rFonts w:eastAsia="Times New Roman"/>
                <w:color w:val="000000"/>
                <w:sz w:val="18"/>
                <w:szCs w:val="18"/>
              </w:rPr>
            </w:pPr>
            <w:r w:rsidRPr="00F31299">
              <w:rPr>
                <w:rFonts w:eastAsia="Times New Roman"/>
                <w:color w:val="000000"/>
                <w:sz w:val="18"/>
                <w:szCs w:val="18"/>
              </w:rPr>
              <w:t>1</w:t>
            </w:r>
          </w:p>
        </w:tc>
        <w:tc>
          <w:tcPr>
            <w:tcW w:w="1195" w:type="dxa"/>
            <w:shd w:val="clear" w:color="auto" w:fill="FFFFFF" w:themeFill="background1"/>
            <w:hideMark/>
          </w:tcPr>
          <w:p w14:paraId="36A34420" w14:textId="77777777" w:rsidR="00F31299" w:rsidRPr="00F31299" w:rsidRDefault="00F31299" w:rsidP="00F31299">
            <w:pPr>
              <w:tabs>
                <w:tab w:val="clear" w:pos="6535"/>
              </w:tabs>
              <w:spacing w:line="240" w:lineRule="auto"/>
              <w:jc w:val="center"/>
              <w:cnfStyle w:val="000000100000" w:firstRow="0" w:lastRow="0" w:firstColumn="0" w:lastColumn="0" w:oddVBand="0" w:evenVBand="0" w:oddHBand="1" w:evenHBand="0" w:firstRowFirstColumn="0" w:firstRowLastColumn="0" w:lastRowFirstColumn="0" w:lastRowLastColumn="0"/>
              <w:rPr>
                <w:rFonts w:eastAsia="Times New Roman"/>
                <w:color w:val="000000"/>
                <w:sz w:val="18"/>
                <w:szCs w:val="18"/>
              </w:rPr>
            </w:pPr>
            <w:r w:rsidRPr="00F31299">
              <w:rPr>
                <w:rFonts w:eastAsia="Times New Roman"/>
                <w:color w:val="000000"/>
                <w:sz w:val="18"/>
                <w:szCs w:val="18"/>
              </w:rPr>
              <w:t>0</w:t>
            </w:r>
          </w:p>
        </w:tc>
        <w:tc>
          <w:tcPr>
            <w:tcW w:w="1196" w:type="dxa"/>
            <w:shd w:val="clear" w:color="auto" w:fill="FFFFFF" w:themeFill="background1"/>
            <w:hideMark/>
          </w:tcPr>
          <w:p w14:paraId="30794409" w14:textId="77777777" w:rsidR="00F31299" w:rsidRPr="00F31299" w:rsidRDefault="00F31299" w:rsidP="00F31299">
            <w:pPr>
              <w:tabs>
                <w:tab w:val="clear" w:pos="6535"/>
              </w:tabs>
              <w:spacing w:line="240" w:lineRule="auto"/>
              <w:jc w:val="center"/>
              <w:cnfStyle w:val="000000100000" w:firstRow="0" w:lastRow="0" w:firstColumn="0" w:lastColumn="0" w:oddVBand="0" w:evenVBand="0" w:oddHBand="1" w:evenHBand="0" w:firstRowFirstColumn="0" w:firstRowLastColumn="0" w:lastRowFirstColumn="0" w:lastRowLastColumn="0"/>
              <w:rPr>
                <w:rFonts w:eastAsia="Times New Roman"/>
                <w:color w:val="000000"/>
                <w:sz w:val="22"/>
                <w:szCs w:val="22"/>
              </w:rPr>
            </w:pPr>
            <w:r w:rsidRPr="00F31299">
              <w:rPr>
                <w:rFonts w:eastAsia="Times New Roman"/>
                <w:color w:val="000000"/>
                <w:sz w:val="22"/>
                <w:szCs w:val="22"/>
              </w:rPr>
              <w:t> </w:t>
            </w:r>
          </w:p>
        </w:tc>
      </w:tr>
      <w:tr w:rsidR="00F31299" w:rsidRPr="00F31299" w14:paraId="197195F5" w14:textId="77777777" w:rsidTr="1FCAFD0A">
        <w:trPr>
          <w:trHeight w:val="300"/>
        </w:trPr>
        <w:tc>
          <w:tcPr>
            <w:cnfStyle w:val="001000000000" w:firstRow="0" w:lastRow="0" w:firstColumn="1" w:lastColumn="0" w:oddVBand="0" w:evenVBand="0" w:oddHBand="0" w:evenHBand="0" w:firstRowFirstColumn="0" w:firstRowLastColumn="0" w:lastRowFirstColumn="0" w:lastRowLastColumn="0"/>
            <w:tcW w:w="1833" w:type="dxa"/>
            <w:vMerge/>
            <w:hideMark/>
          </w:tcPr>
          <w:p w14:paraId="5C475994" w14:textId="77777777" w:rsidR="00F31299" w:rsidRPr="00F31299" w:rsidRDefault="00F31299" w:rsidP="00F31299">
            <w:pPr>
              <w:tabs>
                <w:tab w:val="clear" w:pos="6535"/>
              </w:tabs>
              <w:spacing w:line="240" w:lineRule="auto"/>
              <w:jc w:val="left"/>
              <w:rPr>
                <w:rFonts w:eastAsia="Times New Roman"/>
                <w:b w:val="0"/>
                <w:bCs w:val="0"/>
                <w:color w:val="000000"/>
                <w:sz w:val="18"/>
                <w:szCs w:val="18"/>
              </w:rPr>
            </w:pPr>
          </w:p>
        </w:tc>
        <w:tc>
          <w:tcPr>
            <w:tcW w:w="2268" w:type="dxa"/>
            <w:shd w:val="clear" w:color="auto" w:fill="FFFFFF" w:themeFill="background1"/>
            <w:hideMark/>
          </w:tcPr>
          <w:p w14:paraId="384458EF" w14:textId="77777777" w:rsidR="00F31299" w:rsidRPr="00F31299" w:rsidRDefault="00F31299" w:rsidP="00F31299">
            <w:pPr>
              <w:tabs>
                <w:tab w:val="clear" w:pos="6535"/>
              </w:tabs>
              <w:spacing w:line="240" w:lineRule="auto"/>
              <w:jc w:val="left"/>
              <w:cnfStyle w:val="000000000000" w:firstRow="0" w:lastRow="0" w:firstColumn="0" w:lastColumn="0" w:oddVBand="0" w:evenVBand="0" w:oddHBand="0" w:evenHBand="0" w:firstRowFirstColumn="0" w:firstRowLastColumn="0" w:lastRowFirstColumn="0" w:lastRowLastColumn="0"/>
              <w:rPr>
                <w:rFonts w:eastAsia="Times New Roman"/>
                <w:color w:val="000000"/>
                <w:sz w:val="18"/>
                <w:szCs w:val="18"/>
              </w:rPr>
            </w:pPr>
            <w:r w:rsidRPr="00F31299">
              <w:rPr>
                <w:rFonts w:eastAsia="Times New Roman"/>
                <w:color w:val="000000"/>
                <w:sz w:val="18"/>
                <w:szCs w:val="18"/>
              </w:rPr>
              <w:t>Collecte/Analyse</w:t>
            </w:r>
          </w:p>
        </w:tc>
        <w:tc>
          <w:tcPr>
            <w:tcW w:w="1196" w:type="dxa"/>
            <w:shd w:val="clear" w:color="auto" w:fill="FFFFFF" w:themeFill="background1"/>
            <w:hideMark/>
          </w:tcPr>
          <w:p w14:paraId="31149E52" w14:textId="1632CB0F" w:rsidR="00F31299" w:rsidRPr="00F31299" w:rsidRDefault="00E769D3" w:rsidP="00F31299">
            <w:pPr>
              <w:tabs>
                <w:tab w:val="clear" w:pos="6535"/>
              </w:tabs>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color w:val="000000"/>
                <w:sz w:val="18"/>
                <w:szCs w:val="18"/>
              </w:rPr>
            </w:pPr>
            <w:r>
              <w:rPr>
                <w:rFonts w:eastAsia="Times New Roman"/>
                <w:color w:val="000000"/>
                <w:sz w:val="18"/>
                <w:szCs w:val="18"/>
              </w:rPr>
              <w:t>7</w:t>
            </w:r>
          </w:p>
        </w:tc>
        <w:tc>
          <w:tcPr>
            <w:tcW w:w="1197" w:type="dxa"/>
            <w:shd w:val="clear" w:color="auto" w:fill="FFFFFF" w:themeFill="background1"/>
            <w:hideMark/>
          </w:tcPr>
          <w:p w14:paraId="7F0A6CED" w14:textId="77777777" w:rsidR="00F31299" w:rsidRPr="00F31299" w:rsidRDefault="00F31299" w:rsidP="00F31299">
            <w:pPr>
              <w:tabs>
                <w:tab w:val="clear" w:pos="6535"/>
              </w:tabs>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color w:val="000000"/>
                <w:sz w:val="18"/>
                <w:szCs w:val="18"/>
              </w:rPr>
            </w:pPr>
            <w:r w:rsidRPr="00F31299">
              <w:rPr>
                <w:rFonts w:eastAsia="Times New Roman"/>
                <w:color w:val="000000"/>
                <w:sz w:val="18"/>
                <w:szCs w:val="18"/>
              </w:rPr>
              <w:t>0</w:t>
            </w:r>
          </w:p>
        </w:tc>
        <w:tc>
          <w:tcPr>
            <w:tcW w:w="1195" w:type="dxa"/>
            <w:shd w:val="clear" w:color="auto" w:fill="FFFFFF" w:themeFill="background1"/>
            <w:hideMark/>
          </w:tcPr>
          <w:p w14:paraId="4E01C8B1" w14:textId="2B475F06" w:rsidR="00F31299" w:rsidRPr="00F31299" w:rsidRDefault="00E769D3" w:rsidP="00F31299">
            <w:pPr>
              <w:tabs>
                <w:tab w:val="clear" w:pos="6535"/>
              </w:tabs>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color w:val="000000"/>
                <w:sz w:val="18"/>
                <w:szCs w:val="18"/>
              </w:rPr>
            </w:pPr>
            <w:r>
              <w:rPr>
                <w:rFonts w:eastAsia="Times New Roman"/>
                <w:color w:val="000000"/>
                <w:sz w:val="18"/>
                <w:szCs w:val="18"/>
              </w:rPr>
              <w:t>7</w:t>
            </w:r>
          </w:p>
        </w:tc>
        <w:tc>
          <w:tcPr>
            <w:tcW w:w="1196" w:type="dxa"/>
            <w:shd w:val="clear" w:color="auto" w:fill="FFFFFF" w:themeFill="background1"/>
            <w:hideMark/>
          </w:tcPr>
          <w:p w14:paraId="357D0D3C" w14:textId="77777777" w:rsidR="00F31299" w:rsidRPr="00F31299" w:rsidRDefault="00F31299" w:rsidP="00F31299">
            <w:pPr>
              <w:tabs>
                <w:tab w:val="clear" w:pos="6535"/>
              </w:tabs>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color w:val="000000"/>
                <w:sz w:val="22"/>
                <w:szCs w:val="22"/>
              </w:rPr>
            </w:pPr>
            <w:r w:rsidRPr="00F31299">
              <w:rPr>
                <w:rFonts w:eastAsia="Times New Roman"/>
                <w:color w:val="000000"/>
                <w:sz w:val="22"/>
                <w:szCs w:val="22"/>
              </w:rPr>
              <w:t> </w:t>
            </w:r>
          </w:p>
        </w:tc>
      </w:tr>
      <w:tr w:rsidR="00F31299" w:rsidRPr="00F31299" w14:paraId="39BC4D51" w14:textId="77777777" w:rsidTr="1FCAFD0A">
        <w:trPr>
          <w:cnfStyle w:val="000000100000" w:firstRow="0" w:lastRow="0" w:firstColumn="0" w:lastColumn="0" w:oddVBand="0" w:evenVBand="0" w:oddHBand="1" w:evenHBand="0" w:firstRowFirstColumn="0" w:firstRowLastColumn="0" w:lastRowFirstColumn="0" w:lastRowLastColumn="0"/>
          <w:trHeight w:val="470"/>
        </w:trPr>
        <w:tc>
          <w:tcPr>
            <w:cnfStyle w:val="001000000000" w:firstRow="0" w:lastRow="0" w:firstColumn="1" w:lastColumn="0" w:oddVBand="0" w:evenVBand="0" w:oddHBand="0" w:evenHBand="0" w:firstRowFirstColumn="0" w:firstRowLastColumn="0" w:lastRowFirstColumn="0" w:lastRowLastColumn="0"/>
            <w:tcW w:w="1833" w:type="dxa"/>
            <w:vMerge/>
            <w:hideMark/>
          </w:tcPr>
          <w:p w14:paraId="3592A5B5" w14:textId="77777777" w:rsidR="00F31299" w:rsidRPr="00F31299" w:rsidRDefault="00F31299" w:rsidP="00F31299">
            <w:pPr>
              <w:tabs>
                <w:tab w:val="clear" w:pos="6535"/>
              </w:tabs>
              <w:spacing w:line="240" w:lineRule="auto"/>
              <w:jc w:val="left"/>
              <w:rPr>
                <w:rFonts w:eastAsia="Times New Roman"/>
                <w:b w:val="0"/>
                <w:bCs w:val="0"/>
                <w:color w:val="000000"/>
                <w:sz w:val="18"/>
                <w:szCs w:val="18"/>
              </w:rPr>
            </w:pPr>
          </w:p>
        </w:tc>
        <w:tc>
          <w:tcPr>
            <w:tcW w:w="2268" w:type="dxa"/>
            <w:shd w:val="clear" w:color="auto" w:fill="FFFFFF" w:themeFill="background1"/>
            <w:hideMark/>
          </w:tcPr>
          <w:p w14:paraId="55EBD217" w14:textId="77777777" w:rsidR="00F31299" w:rsidRPr="00F31299" w:rsidRDefault="00F31299" w:rsidP="00F31299">
            <w:pPr>
              <w:tabs>
                <w:tab w:val="clear" w:pos="6535"/>
              </w:tabs>
              <w:spacing w:line="240" w:lineRule="auto"/>
              <w:jc w:val="left"/>
              <w:cnfStyle w:val="000000100000" w:firstRow="0" w:lastRow="0" w:firstColumn="0" w:lastColumn="0" w:oddVBand="0" w:evenVBand="0" w:oddHBand="1" w:evenHBand="0" w:firstRowFirstColumn="0" w:firstRowLastColumn="0" w:lastRowFirstColumn="0" w:lastRowLastColumn="0"/>
              <w:rPr>
                <w:rFonts w:eastAsia="Times New Roman"/>
                <w:color w:val="000000"/>
                <w:sz w:val="18"/>
                <w:szCs w:val="18"/>
              </w:rPr>
            </w:pPr>
            <w:r w:rsidRPr="00F31299">
              <w:rPr>
                <w:rFonts w:eastAsia="Times New Roman"/>
                <w:color w:val="000000"/>
                <w:sz w:val="18"/>
                <w:szCs w:val="18"/>
              </w:rPr>
              <w:t>Validation technique (1j)</w:t>
            </w:r>
          </w:p>
        </w:tc>
        <w:tc>
          <w:tcPr>
            <w:tcW w:w="1196" w:type="dxa"/>
            <w:shd w:val="clear" w:color="auto" w:fill="FFFFFF" w:themeFill="background1"/>
            <w:hideMark/>
          </w:tcPr>
          <w:p w14:paraId="52E7A52E" w14:textId="77777777" w:rsidR="00F31299" w:rsidRPr="00F31299" w:rsidRDefault="00F31299" w:rsidP="00F31299">
            <w:pPr>
              <w:tabs>
                <w:tab w:val="clear" w:pos="6535"/>
              </w:tabs>
              <w:spacing w:line="240" w:lineRule="auto"/>
              <w:jc w:val="center"/>
              <w:cnfStyle w:val="000000100000" w:firstRow="0" w:lastRow="0" w:firstColumn="0" w:lastColumn="0" w:oddVBand="0" w:evenVBand="0" w:oddHBand="1" w:evenHBand="0" w:firstRowFirstColumn="0" w:firstRowLastColumn="0" w:lastRowFirstColumn="0" w:lastRowLastColumn="0"/>
              <w:rPr>
                <w:rFonts w:eastAsia="Times New Roman"/>
                <w:color w:val="000000"/>
                <w:sz w:val="18"/>
                <w:szCs w:val="18"/>
              </w:rPr>
            </w:pPr>
            <w:r w:rsidRPr="00F31299">
              <w:rPr>
                <w:rFonts w:eastAsia="Times New Roman"/>
                <w:color w:val="000000"/>
                <w:sz w:val="18"/>
                <w:szCs w:val="18"/>
              </w:rPr>
              <w:t>1</w:t>
            </w:r>
          </w:p>
        </w:tc>
        <w:tc>
          <w:tcPr>
            <w:tcW w:w="1197" w:type="dxa"/>
            <w:shd w:val="clear" w:color="auto" w:fill="FFFFFF" w:themeFill="background1"/>
            <w:hideMark/>
          </w:tcPr>
          <w:p w14:paraId="1BB8B3F9" w14:textId="77777777" w:rsidR="00F31299" w:rsidRPr="00F31299" w:rsidRDefault="00F31299" w:rsidP="00F31299">
            <w:pPr>
              <w:tabs>
                <w:tab w:val="clear" w:pos="6535"/>
              </w:tabs>
              <w:spacing w:line="240" w:lineRule="auto"/>
              <w:jc w:val="center"/>
              <w:cnfStyle w:val="000000100000" w:firstRow="0" w:lastRow="0" w:firstColumn="0" w:lastColumn="0" w:oddVBand="0" w:evenVBand="0" w:oddHBand="1" w:evenHBand="0" w:firstRowFirstColumn="0" w:firstRowLastColumn="0" w:lastRowFirstColumn="0" w:lastRowLastColumn="0"/>
              <w:rPr>
                <w:rFonts w:eastAsia="Times New Roman"/>
                <w:color w:val="000000"/>
                <w:sz w:val="18"/>
                <w:szCs w:val="18"/>
              </w:rPr>
            </w:pPr>
            <w:r w:rsidRPr="00F31299">
              <w:rPr>
                <w:rFonts w:eastAsia="Times New Roman"/>
                <w:color w:val="000000"/>
                <w:sz w:val="18"/>
                <w:szCs w:val="18"/>
              </w:rPr>
              <w:t>0</w:t>
            </w:r>
          </w:p>
        </w:tc>
        <w:tc>
          <w:tcPr>
            <w:tcW w:w="1195" w:type="dxa"/>
            <w:shd w:val="clear" w:color="auto" w:fill="FFFFFF" w:themeFill="background1"/>
            <w:hideMark/>
          </w:tcPr>
          <w:p w14:paraId="17DD1E44" w14:textId="77777777" w:rsidR="00F31299" w:rsidRPr="00F31299" w:rsidRDefault="00F31299" w:rsidP="00F31299">
            <w:pPr>
              <w:tabs>
                <w:tab w:val="clear" w:pos="6535"/>
              </w:tabs>
              <w:spacing w:line="240" w:lineRule="auto"/>
              <w:jc w:val="center"/>
              <w:cnfStyle w:val="000000100000" w:firstRow="0" w:lastRow="0" w:firstColumn="0" w:lastColumn="0" w:oddVBand="0" w:evenVBand="0" w:oddHBand="1" w:evenHBand="0" w:firstRowFirstColumn="0" w:firstRowLastColumn="0" w:lastRowFirstColumn="0" w:lastRowLastColumn="0"/>
              <w:rPr>
                <w:rFonts w:eastAsia="Times New Roman"/>
                <w:color w:val="000000"/>
                <w:sz w:val="18"/>
                <w:szCs w:val="18"/>
              </w:rPr>
            </w:pPr>
            <w:r w:rsidRPr="00F31299">
              <w:rPr>
                <w:rFonts w:eastAsia="Times New Roman"/>
                <w:color w:val="000000"/>
                <w:sz w:val="18"/>
                <w:szCs w:val="18"/>
              </w:rPr>
              <w:t>1</w:t>
            </w:r>
          </w:p>
        </w:tc>
        <w:tc>
          <w:tcPr>
            <w:tcW w:w="1196" w:type="dxa"/>
            <w:shd w:val="clear" w:color="auto" w:fill="FFFFFF" w:themeFill="background1"/>
            <w:hideMark/>
          </w:tcPr>
          <w:p w14:paraId="18DEE322" w14:textId="77777777" w:rsidR="00F31299" w:rsidRPr="00F31299" w:rsidRDefault="00F31299" w:rsidP="00F31299">
            <w:pPr>
              <w:tabs>
                <w:tab w:val="clear" w:pos="6535"/>
              </w:tabs>
              <w:spacing w:line="240" w:lineRule="auto"/>
              <w:jc w:val="center"/>
              <w:cnfStyle w:val="000000100000" w:firstRow="0" w:lastRow="0" w:firstColumn="0" w:lastColumn="0" w:oddVBand="0" w:evenVBand="0" w:oddHBand="1" w:evenHBand="0" w:firstRowFirstColumn="0" w:firstRowLastColumn="0" w:lastRowFirstColumn="0" w:lastRowLastColumn="0"/>
              <w:rPr>
                <w:rFonts w:eastAsia="Times New Roman"/>
                <w:color w:val="000000"/>
                <w:sz w:val="22"/>
                <w:szCs w:val="22"/>
              </w:rPr>
            </w:pPr>
            <w:r w:rsidRPr="00F31299">
              <w:rPr>
                <w:rFonts w:eastAsia="Times New Roman"/>
                <w:color w:val="000000"/>
                <w:sz w:val="22"/>
                <w:szCs w:val="22"/>
              </w:rPr>
              <w:t> </w:t>
            </w:r>
          </w:p>
        </w:tc>
      </w:tr>
      <w:tr w:rsidR="00F31299" w:rsidRPr="00F31299" w14:paraId="1993A609" w14:textId="77777777" w:rsidTr="1FCAFD0A">
        <w:trPr>
          <w:trHeight w:val="300"/>
        </w:trPr>
        <w:tc>
          <w:tcPr>
            <w:cnfStyle w:val="001000000000" w:firstRow="0" w:lastRow="0" w:firstColumn="1" w:lastColumn="0" w:oddVBand="0" w:evenVBand="0" w:oddHBand="0" w:evenHBand="0" w:firstRowFirstColumn="0" w:firstRowLastColumn="0" w:lastRowFirstColumn="0" w:lastRowLastColumn="0"/>
            <w:tcW w:w="1833" w:type="dxa"/>
            <w:vMerge/>
            <w:hideMark/>
          </w:tcPr>
          <w:p w14:paraId="07EEFE96" w14:textId="77777777" w:rsidR="00F31299" w:rsidRPr="00F31299" w:rsidRDefault="00F31299" w:rsidP="00F31299">
            <w:pPr>
              <w:tabs>
                <w:tab w:val="clear" w:pos="6535"/>
              </w:tabs>
              <w:spacing w:line="240" w:lineRule="auto"/>
              <w:jc w:val="left"/>
              <w:rPr>
                <w:rFonts w:eastAsia="Times New Roman"/>
                <w:b w:val="0"/>
                <w:bCs w:val="0"/>
                <w:color w:val="000000"/>
                <w:sz w:val="18"/>
                <w:szCs w:val="18"/>
              </w:rPr>
            </w:pPr>
          </w:p>
        </w:tc>
        <w:tc>
          <w:tcPr>
            <w:tcW w:w="2268" w:type="dxa"/>
            <w:shd w:val="clear" w:color="auto" w:fill="FFFFFF" w:themeFill="background1"/>
            <w:hideMark/>
          </w:tcPr>
          <w:p w14:paraId="76A97204" w14:textId="77777777" w:rsidR="00F31299" w:rsidRPr="00F31299" w:rsidRDefault="00F31299" w:rsidP="00F31299">
            <w:pPr>
              <w:tabs>
                <w:tab w:val="clear" w:pos="6535"/>
              </w:tabs>
              <w:spacing w:line="240" w:lineRule="auto"/>
              <w:jc w:val="left"/>
              <w:cnfStyle w:val="000000000000" w:firstRow="0" w:lastRow="0" w:firstColumn="0" w:lastColumn="0" w:oddVBand="0" w:evenVBand="0" w:oddHBand="0" w:evenHBand="0" w:firstRowFirstColumn="0" w:firstRowLastColumn="0" w:lastRowFirstColumn="0" w:lastRowLastColumn="0"/>
              <w:rPr>
                <w:rFonts w:eastAsia="Times New Roman"/>
                <w:color w:val="000000"/>
                <w:sz w:val="18"/>
                <w:szCs w:val="18"/>
              </w:rPr>
            </w:pPr>
            <w:r w:rsidRPr="00F31299">
              <w:rPr>
                <w:rFonts w:eastAsia="Times New Roman"/>
                <w:color w:val="000000"/>
                <w:sz w:val="18"/>
                <w:szCs w:val="18"/>
              </w:rPr>
              <w:t>Rapport</w:t>
            </w:r>
          </w:p>
        </w:tc>
        <w:tc>
          <w:tcPr>
            <w:tcW w:w="1196" w:type="dxa"/>
            <w:shd w:val="clear" w:color="auto" w:fill="FFFFFF" w:themeFill="background1"/>
            <w:hideMark/>
          </w:tcPr>
          <w:p w14:paraId="5D880620" w14:textId="77777777" w:rsidR="00F31299" w:rsidRPr="00F31299" w:rsidRDefault="00F31299" w:rsidP="00F31299">
            <w:pPr>
              <w:tabs>
                <w:tab w:val="clear" w:pos="6535"/>
              </w:tabs>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color w:val="000000"/>
                <w:sz w:val="18"/>
                <w:szCs w:val="18"/>
              </w:rPr>
            </w:pPr>
            <w:r w:rsidRPr="00F31299">
              <w:rPr>
                <w:rFonts w:eastAsia="Times New Roman"/>
                <w:color w:val="000000"/>
                <w:sz w:val="18"/>
                <w:szCs w:val="18"/>
              </w:rPr>
              <w:t>1</w:t>
            </w:r>
          </w:p>
        </w:tc>
        <w:tc>
          <w:tcPr>
            <w:tcW w:w="1197" w:type="dxa"/>
            <w:shd w:val="clear" w:color="auto" w:fill="FFFFFF" w:themeFill="background1"/>
            <w:hideMark/>
          </w:tcPr>
          <w:p w14:paraId="465FF16F" w14:textId="77777777" w:rsidR="00F31299" w:rsidRPr="00F31299" w:rsidRDefault="00F31299" w:rsidP="00F31299">
            <w:pPr>
              <w:tabs>
                <w:tab w:val="clear" w:pos="6535"/>
              </w:tabs>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color w:val="000000"/>
                <w:sz w:val="18"/>
                <w:szCs w:val="18"/>
              </w:rPr>
            </w:pPr>
            <w:r w:rsidRPr="00F31299">
              <w:rPr>
                <w:rFonts w:eastAsia="Times New Roman"/>
                <w:color w:val="000000"/>
                <w:sz w:val="18"/>
                <w:szCs w:val="18"/>
              </w:rPr>
              <w:t>1</w:t>
            </w:r>
          </w:p>
        </w:tc>
        <w:tc>
          <w:tcPr>
            <w:tcW w:w="1195" w:type="dxa"/>
            <w:shd w:val="clear" w:color="auto" w:fill="FFFFFF" w:themeFill="background1"/>
            <w:hideMark/>
          </w:tcPr>
          <w:p w14:paraId="69BE1A2B" w14:textId="77777777" w:rsidR="00F31299" w:rsidRPr="00F31299" w:rsidRDefault="00F31299" w:rsidP="00F31299">
            <w:pPr>
              <w:tabs>
                <w:tab w:val="clear" w:pos="6535"/>
              </w:tabs>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color w:val="000000"/>
                <w:sz w:val="18"/>
                <w:szCs w:val="18"/>
              </w:rPr>
            </w:pPr>
            <w:r w:rsidRPr="00F31299">
              <w:rPr>
                <w:rFonts w:eastAsia="Times New Roman"/>
                <w:color w:val="000000"/>
                <w:sz w:val="18"/>
                <w:szCs w:val="18"/>
              </w:rPr>
              <w:t>0</w:t>
            </w:r>
          </w:p>
        </w:tc>
        <w:tc>
          <w:tcPr>
            <w:tcW w:w="1196" w:type="dxa"/>
            <w:shd w:val="clear" w:color="auto" w:fill="FFFFFF" w:themeFill="background1"/>
            <w:hideMark/>
          </w:tcPr>
          <w:p w14:paraId="3CFEE493" w14:textId="77777777" w:rsidR="00F31299" w:rsidRPr="00F31299" w:rsidRDefault="00F31299" w:rsidP="00F31299">
            <w:pPr>
              <w:tabs>
                <w:tab w:val="clear" w:pos="6535"/>
              </w:tabs>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color w:val="000000"/>
                <w:sz w:val="22"/>
                <w:szCs w:val="22"/>
              </w:rPr>
            </w:pPr>
            <w:r w:rsidRPr="00F31299">
              <w:rPr>
                <w:rFonts w:eastAsia="Times New Roman"/>
                <w:color w:val="000000"/>
                <w:sz w:val="22"/>
                <w:szCs w:val="22"/>
              </w:rPr>
              <w:t> </w:t>
            </w:r>
          </w:p>
        </w:tc>
      </w:tr>
      <w:tr w:rsidR="00F31299" w:rsidRPr="00F31299" w14:paraId="12DA5E4F" w14:textId="77777777" w:rsidTr="1FCAFD0A">
        <w:trPr>
          <w:cnfStyle w:val="000000100000" w:firstRow="0" w:lastRow="0" w:firstColumn="0" w:lastColumn="0" w:oddVBand="0" w:evenVBand="0" w:oddHBand="1" w:evenHBand="0" w:firstRowFirstColumn="0" w:firstRowLastColumn="0" w:lastRowFirstColumn="0" w:lastRowLastColumn="0"/>
          <w:trHeight w:val="470"/>
        </w:trPr>
        <w:tc>
          <w:tcPr>
            <w:cnfStyle w:val="001000000000" w:firstRow="0" w:lastRow="0" w:firstColumn="1" w:lastColumn="0" w:oddVBand="0" w:evenVBand="0" w:oddHBand="0" w:evenHBand="0" w:firstRowFirstColumn="0" w:firstRowLastColumn="0" w:lastRowFirstColumn="0" w:lastRowLastColumn="0"/>
            <w:tcW w:w="1833" w:type="dxa"/>
            <w:vMerge/>
            <w:hideMark/>
          </w:tcPr>
          <w:p w14:paraId="50555773" w14:textId="77777777" w:rsidR="00F31299" w:rsidRPr="00F31299" w:rsidRDefault="00F31299" w:rsidP="00F31299">
            <w:pPr>
              <w:tabs>
                <w:tab w:val="clear" w:pos="6535"/>
              </w:tabs>
              <w:spacing w:line="240" w:lineRule="auto"/>
              <w:jc w:val="left"/>
              <w:rPr>
                <w:rFonts w:eastAsia="Times New Roman"/>
                <w:b w:val="0"/>
                <w:bCs w:val="0"/>
                <w:color w:val="000000"/>
                <w:sz w:val="18"/>
                <w:szCs w:val="18"/>
              </w:rPr>
            </w:pPr>
          </w:p>
        </w:tc>
        <w:tc>
          <w:tcPr>
            <w:tcW w:w="2268" w:type="dxa"/>
            <w:hideMark/>
          </w:tcPr>
          <w:p w14:paraId="7508A8BF" w14:textId="77777777" w:rsidR="00F31299" w:rsidRPr="00F31299" w:rsidRDefault="00F31299" w:rsidP="00F31299">
            <w:pPr>
              <w:tabs>
                <w:tab w:val="clear" w:pos="6535"/>
              </w:tabs>
              <w:spacing w:line="240" w:lineRule="auto"/>
              <w:jc w:val="left"/>
              <w:cnfStyle w:val="000000100000" w:firstRow="0" w:lastRow="0" w:firstColumn="0" w:lastColumn="0" w:oddVBand="0" w:evenVBand="0" w:oddHBand="1" w:evenHBand="0" w:firstRowFirstColumn="0" w:firstRowLastColumn="0" w:lastRowFirstColumn="0" w:lastRowLastColumn="0"/>
              <w:rPr>
                <w:rFonts w:eastAsia="Times New Roman"/>
                <w:b/>
                <w:bCs/>
                <w:color w:val="000000"/>
                <w:sz w:val="18"/>
                <w:szCs w:val="18"/>
              </w:rPr>
            </w:pPr>
            <w:r w:rsidRPr="00F31299">
              <w:rPr>
                <w:rFonts w:eastAsia="Times New Roman"/>
                <w:b/>
                <w:bCs/>
                <w:color w:val="000000"/>
                <w:sz w:val="18"/>
                <w:szCs w:val="18"/>
              </w:rPr>
              <w:t>POLITIQUE ENSEIGNANTE</w:t>
            </w:r>
          </w:p>
        </w:tc>
        <w:tc>
          <w:tcPr>
            <w:tcW w:w="1196" w:type="dxa"/>
            <w:hideMark/>
          </w:tcPr>
          <w:p w14:paraId="683E9CA6" w14:textId="67AB5EA9" w:rsidR="00F31299" w:rsidRPr="00F31299" w:rsidRDefault="00F31299" w:rsidP="00F31299">
            <w:pPr>
              <w:tabs>
                <w:tab w:val="clear" w:pos="6535"/>
              </w:tabs>
              <w:spacing w:line="240" w:lineRule="auto"/>
              <w:jc w:val="center"/>
              <w:cnfStyle w:val="000000100000" w:firstRow="0" w:lastRow="0" w:firstColumn="0" w:lastColumn="0" w:oddVBand="0" w:evenVBand="0" w:oddHBand="1" w:evenHBand="0" w:firstRowFirstColumn="0" w:firstRowLastColumn="0" w:lastRowFirstColumn="0" w:lastRowLastColumn="0"/>
              <w:rPr>
                <w:rFonts w:eastAsia="Times New Roman"/>
                <w:b/>
                <w:bCs/>
                <w:color w:val="000000"/>
                <w:sz w:val="18"/>
                <w:szCs w:val="18"/>
              </w:rPr>
            </w:pPr>
            <w:r w:rsidRPr="00F31299">
              <w:rPr>
                <w:rFonts w:eastAsia="Times New Roman"/>
                <w:b/>
                <w:bCs/>
                <w:color w:val="000000"/>
                <w:sz w:val="18"/>
                <w:szCs w:val="18"/>
              </w:rPr>
              <w:t>4</w:t>
            </w:r>
            <w:r w:rsidR="0026039D">
              <w:rPr>
                <w:rFonts w:eastAsia="Times New Roman"/>
                <w:b/>
                <w:bCs/>
                <w:color w:val="000000"/>
                <w:sz w:val="18"/>
                <w:szCs w:val="18"/>
              </w:rPr>
              <w:t>2</w:t>
            </w:r>
          </w:p>
        </w:tc>
        <w:tc>
          <w:tcPr>
            <w:tcW w:w="1197" w:type="dxa"/>
            <w:hideMark/>
          </w:tcPr>
          <w:p w14:paraId="450C707C" w14:textId="604A9428" w:rsidR="00F31299" w:rsidRPr="00F31299" w:rsidRDefault="5125EB53" w:rsidP="00F31299">
            <w:pPr>
              <w:tabs>
                <w:tab w:val="clear" w:pos="6535"/>
              </w:tabs>
              <w:spacing w:line="240" w:lineRule="auto"/>
              <w:jc w:val="center"/>
              <w:cnfStyle w:val="000000100000" w:firstRow="0" w:lastRow="0" w:firstColumn="0" w:lastColumn="0" w:oddVBand="0" w:evenVBand="0" w:oddHBand="1" w:evenHBand="0" w:firstRowFirstColumn="0" w:firstRowLastColumn="0" w:lastRowFirstColumn="0" w:lastRowLastColumn="0"/>
              <w:rPr>
                <w:rFonts w:eastAsia="Times New Roman"/>
                <w:color w:val="000000"/>
                <w:sz w:val="18"/>
                <w:szCs w:val="18"/>
              </w:rPr>
            </w:pPr>
            <w:r w:rsidRPr="2D15E881">
              <w:rPr>
                <w:rFonts w:eastAsia="Times New Roman"/>
                <w:color w:val="000000"/>
                <w:sz w:val="18"/>
                <w:szCs w:val="18"/>
              </w:rPr>
              <w:t>27</w:t>
            </w:r>
          </w:p>
        </w:tc>
        <w:tc>
          <w:tcPr>
            <w:tcW w:w="1195" w:type="dxa"/>
            <w:hideMark/>
          </w:tcPr>
          <w:p w14:paraId="09441945" w14:textId="43CAD7E4" w:rsidR="00F31299" w:rsidRPr="00F31299" w:rsidRDefault="07FCEA88" w:rsidP="00F31299">
            <w:pPr>
              <w:tabs>
                <w:tab w:val="clear" w:pos="6535"/>
              </w:tabs>
              <w:spacing w:line="240" w:lineRule="auto"/>
              <w:jc w:val="center"/>
              <w:cnfStyle w:val="000000100000" w:firstRow="0" w:lastRow="0" w:firstColumn="0" w:lastColumn="0" w:oddVBand="0" w:evenVBand="0" w:oddHBand="1" w:evenHBand="0" w:firstRowFirstColumn="0" w:firstRowLastColumn="0" w:lastRowFirstColumn="0" w:lastRowLastColumn="0"/>
              <w:rPr>
                <w:rFonts w:eastAsia="Times New Roman"/>
                <w:color w:val="000000"/>
                <w:sz w:val="18"/>
                <w:szCs w:val="18"/>
              </w:rPr>
            </w:pPr>
            <w:r w:rsidRPr="2D15E881">
              <w:rPr>
                <w:rFonts w:eastAsia="Times New Roman"/>
                <w:color w:val="000000"/>
                <w:sz w:val="18"/>
                <w:szCs w:val="18"/>
              </w:rPr>
              <w:t>1</w:t>
            </w:r>
            <w:r w:rsidR="00A15C92">
              <w:rPr>
                <w:rFonts w:eastAsia="Times New Roman"/>
                <w:color w:val="000000"/>
                <w:sz w:val="18"/>
                <w:szCs w:val="18"/>
              </w:rPr>
              <w:t>5</w:t>
            </w:r>
          </w:p>
        </w:tc>
        <w:tc>
          <w:tcPr>
            <w:tcW w:w="1196" w:type="dxa"/>
            <w:hideMark/>
          </w:tcPr>
          <w:p w14:paraId="148A25D7" w14:textId="77777777" w:rsidR="00F31299" w:rsidRPr="00F31299" w:rsidRDefault="00F31299" w:rsidP="00F31299">
            <w:pPr>
              <w:tabs>
                <w:tab w:val="clear" w:pos="6535"/>
              </w:tabs>
              <w:spacing w:line="240" w:lineRule="auto"/>
              <w:jc w:val="center"/>
              <w:cnfStyle w:val="000000100000" w:firstRow="0" w:lastRow="0" w:firstColumn="0" w:lastColumn="0" w:oddVBand="0" w:evenVBand="0" w:oddHBand="1" w:evenHBand="0" w:firstRowFirstColumn="0" w:firstRowLastColumn="0" w:lastRowFirstColumn="0" w:lastRowLastColumn="0"/>
              <w:rPr>
                <w:rFonts w:eastAsia="Times New Roman"/>
                <w:color w:val="000000"/>
                <w:sz w:val="18"/>
                <w:szCs w:val="18"/>
              </w:rPr>
            </w:pPr>
            <w:r w:rsidRPr="00F31299">
              <w:rPr>
                <w:rFonts w:eastAsia="Times New Roman"/>
                <w:color w:val="000000"/>
                <w:sz w:val="18"/>
                <w:szCs w:val="18"/>
              </w:rPr>
              <w:t>M2-M6</w:t>
            </w:r>
          </w:p>
        </w:tc>
      </w:tr>
      <w:tr w:rsidR="00F31299" w:rsidRPr="00F31299" w14:paraId="2E5449DC" w14:textId="77777777" w:rsidTr="1FCAFD0A">
        <w:trPr>
          <w:trHeight w:val="300"/>
        </w:trPr>
        <w:tc>
          <w:tcPr>
            <w:cnfStyle w:val="001000000000" w:firstRow="0" w:lastRow="0" w:firstColumn="1" w:lastColumn="0" w:oddVBand="0" w:evenVBand="0" w:oddHBand="0" w:evenHBand="0" w:firstRowFirstColumn="0" w:firstRowLastColumn="0" w:lastRowFirstColumn="0" w:lastRowLastColumn="0"/>
            <w:tcW w:w="1833" w:type="dxa"/>
            <w:vMerge/>
            <w:hideMark/>
          </w:tcPr>
          <w:p w14:paraId="5E60AED3" w14:textId="77777777" w:rsidR="00F31299" w:rsidRPr="00F31299" w:rsidRDefault="00F31299" w:rsidP="00F31299">
            <w:pPr>
              <w:tabs>
                <w:tab w:val="clear" w:pos="6535"/>
              </w:tabs>
              <w:spacing w:line="240" w:lineRule="auto"/>
              <w:jc w:val="left"/>
              <w:rPr>
                <w:rFonts w:eastAsia="Times New Roman"/>
                <w:b w:val="0"/>
                <w:bCs w:val="0"/>
                <w:color w:val="000000"/>
                <w:sz w:val="18"/>
                <w:szCs w:val="18"/>
              </w:rPr>
            </w:pPr>
          </w:p>
        </w:tc>
        <w:tc>
          <w:tcPr>
            <w:tcW w:w="2268" w:type="dxa"/>
            <w:shd w:val="clear" w:color="auto" w:fill="FFFFFF" w:themeFill="background1"/>
            <w:hideMark/>
          </w:tcPr>
          <w:p w14:paraId="3E1FC259" w14:textId="77777777" w:rsidR="00F31299" w:rsidRPr="00F31299" w:rsidRDefault="00F31299" w:rsidP="00F31299">
            <w:pPr>
              <w:tabs>
                <w:tab w:val="clear" w:pos="6535"/>
              </w:tabs>
              <w:spacing w:line="240" w:lineRule="auto"/>
              <w:jc w:val="left"/>
              <w:cnfStyle w:val="000000000000" w:firstRow="0" w:lastRow="0" w:firstColumn="0" w:lastColumn="0" w:oddVBand="0" w:evenVBand="0" w:oddHBand="0" w:evenHBand="0" w:firstRowFirstColumn="0" w:firstRowLastColumn="0" w:lastRowFirstColumn="0" w:lastRowLastColumn="0"/>
              <w:rPr>
                <w:rFonts w:eastAsia="Times New Roman"/>
                <w:color w:val="000000"/>
                <w:sz w:val="18"/>
                <w:szCs w:val="18"/>
              </w:rPr>
            </w:pPr>
            <w:r w:rsidRPr="00F31299">
              <w:rPr>
                <w:rFonts w:eastAsia="Times New Roman"/>
                <w:color w:val="000000"/>
                <w:sz w:val="18"/>
                <w:szCs w:val="18"/>
              </w:rPr>
              <w:t>Élaboration</w:t>
            </w:r>
          </w:p>
        </w:tc>
        <w:tc>
          <w:tcPr>
            <w:tcW w:w="1196" w:type="dxa"/>
            <w:shd w:val="clear" w:color="auto" w:fill="FFFFFF" w:themeFill="background1"/>
            <w:hideMark/>
          </w:tcPr>
          <w:p w14:paraId="636FA72C" w14:textId="070E18C2" w:rsidR="00F31299" w:rsidRPr="00F31299" w:rsidRDefault="00F31299" w:rsidP="00F31299">
            <w:pPr>
              <w:tabs>
                <w:tab w:val="clear" w:pos="6535"/>
              </w:tabs>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color w:val="000000"/>
                <w:sz w:val="18"/>
                <w:szCs w:val="18"/>
              </w:rPr>
            </w:pPr>
            <w:r w:rsidRPr="00F31299">
              <w:rPr>
                <w:rFonts w:eastAsia="Times New Roman"/>
                <w:color w:val="000000"/>
                <w:sz w:val="18"/>
                <w:szCs w:val="18"/>
              </w:rPr>
              <w:t>3</w:t>
            </w:r>
            <w:r w:rsidR="00D06AAE">
              <w:rPr>
                <w:rFonts w:eastAsia="Times New Roman"/>
                <w:color w:val="000000"/>
                <w:sz w:val="18"/>
                <w:szCs w:val="18"/>
              </w:rPr>
              <w:t>0</w:t>
            </w:r>
          </w:p>
        </w:tc>
        <w:tc>
          <w:tcPr>
            <w:tcW w:w="1197" w:type="dxa"/>
            <w:shd w:val="clear" w:color="auto" w:fill="FFFFFF" w:themeFill="background1"/>
            <w:hideMark/>
          </w:tcPr>
          <w:p w14:paraId="4D6D30D4" w14:textId="5E9BFD95" w:rsidR="00F31299" w:rsidRPr="00F31299" w:rsidRDefault="7285060C" w:rsidP="00F31299">
            <w:pPr>
              <w:tabs>
                <w:tab w:val="clear" w:pos="6535"/>
              </w:tabs>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color w:val="000000"/>
                <w:sz w:val="18"/>
                <w:szCs w:val="18"/>
              </w:rPr>
            </w:pPr>
            <w:r w:rsidRPr="2D15E881">
              <w:rPr>
                <w:rFonts w:eastAsia="Times New Roman"/>
                <w:color w:val="000000"/>
                <w:sz w:val="18"/>
                <w:szCs w:val="18"/>
              </w:rPr>
              <w:t>23</w:t>
            </w:r>
          </w:p>
        </w:tc>
        <w:tc>
          <w:tcPr>
            <w:tcW w:w="1195" w:type="dxa"/>
            <w:shd w:val="clear" w:color="auto" w:fill="FFFFFF" w:themeFill="background1"/>
            <w:hideMark/>
          </w:tcPr>
          <w:p w14:paraId="70F719CB" w14:textId="21005BCE" w:rsidR="00F31299" w:rsidRPr="00F31299" w:rsidRDefault="00A15C92" w:rsidP="00F31299">
            <w:pPr>
              <w:tabs>
                <w:tab w:val="clear" w:pos="6535"/>
              </w:tabs>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color w:val="000000"/>
                <w:sz w:val="18"/>
                <w:szCs w:val="18"/>
              </w:rPr>
            </w:pPr>
            <w:r>
              <w:rPr>
                <w:rFonts w:eastAsia="Times New Roman"/>
                <w:color w:val="000000"/>
                <w:sz w:val="18"/>
                <w:szCs w:val="18"/>
              </w:rPr>
              <w:t>7</w:t>
            </w:r>
          </w:p>
        </w:tc>
        <w:tc>
          <w:tcPr>
            <w:tcW w:w="1196" w:type="dxa"/>
            <w:shd w:val="clear" w:color="auto" w:fill="FFFFFF" w:themeFill="background1"/>
            <w:hideMark/>
          </w:tcPr>
          <w:p w14:paraId="52A56659" w14:textId="77777777" w:rsidR="00F31299" w:rsidRPr="00F31299" w:rsidRDefault="00F31299" w:rsidP="00F31299">
            <w:pPr>
              <w:tabs>
                <w:tab w:val="clear" w:pos="6535"/>
              </w:tabs>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color w:val="000000"/>
                <w:sz w:val="22"/>
                <w:szCs w:val="22"/>
              </w:rPr>
            </w:pPr>
            <w:r w:rsidRPr="00F31299">
              <w:rPr>
                <w:rFonts w:eastAsia="Times New Roman"/>
                <w:color w:val="000000"/>
                <w:sz w:val="22"/>
                <w:szCs w:val="22"/>
              </w:rPr>
              <w:t> </w:t>
            </w:r>
          </w:p>
        </w:tc>
      </w:tr>
      <w:tr w:rsidR="00F31299" w:rsidRPr="00F31299" w14:paraId="0C371264" w14:textId="77777777" w:rsidTr="1FCAFD0A">
        <w:trPr>
          <w:cnfStyle w:val="000000100000" w:firstRow="0" w:lastRow="0" w:firstColumn="0" w:lastColumn="0" w:oddVBand="0" w:evenVBand="0" w:oddHBand="1" w:evenHBand="0" w:firstRowFirstColumn="0" w:firstRowLastColumn="0" w:lastRowFirstColumn="0" w:lastRowLastColumn="0"/>
          <w:trHeight w:val="470"/>
        </w:trPr>
        <w:tc>
          <w:tcPr>
            <w:cnfStyle w:val="001000000000" w:firstRow="0" w:lastRow="0" w:firstColumn="1" w:lastColumn="0" w:oddVBand="0" w:evenVBand="0" w:oddHBand="0" w:evenHBand="0" w:firstRowFirstColumn="0" w:firstRowLastColumn="0" w:lastRowFirstColumn="0" w:lastRowLastColumn="0"/>
            <w:tcW w:w="1833" w:type="dxa"/>
            <w:vMerge/>
            <w:hideMark/>
          </w:tcPr>
          <w:p w14:paraId="72A25B7B" w14:textId="77777777" w:rsidR="00F31299" w:rsidRPr="00F31299" w:rsidRDefault="00F31299" w:rsidP="00F31299">
            <w:pPr>
              <w:tabs>
                <w:tab w:val="clear" w:pos="6535"/>
              </w:tabs>
              <w:spacing w:line="240" w:lineRule="auto"/>
              <w:jc w:val="left"/>
              <w:rPr>
                <w:rFonts w:eastAsia="Times New Roman"/>
                <w:b w:val="0"/>
                <w:bCs w:val="0"/>
                <w:color w:val="000000"/>
                <w:sz w:val="18"/>
                <w:szCs w:val="18"/>
              </w:rPr>
            </w:pPr>
          </w:p>
        </w:tc>
        <w:tc>
          <w:tcPr>
            <w:tcW w:w="2268" w:type="dxa"/>
            <w:shd w:val="clear" w:color="auto" w:fill="FFFFFF" w:themeFill="background1"/>
            <w:hideMark/>
          </w:tcPr>
          <w:p w14:paraId="599C605D" w14:textId="77777777" w:rsidR="00F31299" w:rsidRPr="00F31299" w:rsidRDefault="00F31299" w:rsidP="00F31299">
            <w:pPr>
              <w:tabs>
                <w:tab w:val="clear" w:pos="6535"/>
              </w:tabs>
              <w:spacing w:line="240" w:lineRule="auto"/>
              <w:jc w:val="left"/>
              <w:cnfStyle w:val="000000100000" w:firstRow="0" w:lastRow="0" w:firstColumn="0" w:lastColumn="0" w:oddVBand="0" w:evenVBand="0" w:oddHBand="1" w:evenHBand="0" w:firstRowFirstColumn="0" w:firstRowLastColumn="0" w:lastRowFirstColumn="0" w:lastRowLastColumn="0"/>
              <w:rPr>
                <w:rFonts w:eastAsia="Times New Roman"/>
                <w:color w:val="000000"/>
                <w:sz w:val="18"/>
                <w:szCs w:val="18"/>
              </w:rPr>
            </w:pPr>
            <w:r w:rsidRPr="00F31299">
              <w:rPr>
                <w:rFonts w:eastAsia="Times New Roman"/>
                <w:color w:val="000000"/>
                <w:sz w:val="18"/>
                <w:szCs w:val="18"/>
              </w:rPr>
              <w:t>Validation technique (6j)</w:t>
            </w:r>
          </w:p>
        </w:tc>
        <w:tc>
          <w:tcPr>
            <w:tcW w:w="1196" w:type="dxa"/>
            <w:shd w:val="clear" w:color="auto" w:fill="FFFFFF" w:themeFill="background1"/>
            <w:hideMark/>
          </w:tcPr>
          <w:p w14:paraId="5F29B22A" w14:textId="77777777" w:rsidR="00F31299" w:rsidRPr="00F31299" w:rsidRDefault="00F31299" w:rsidP="00F31299">
            <w:pPr>
              <w:tabs>
                <w:tab w:val="clear" w:pos="6535"/>
              </w:tabs>
              <w:spacing w:line="240" w:lineRule="auto"/>
              <w:jc w:val="center"/>
              <w:cnfStyle w:val="000000100000" w:firstRow="0" w:lastRow="0" w:firstColumn="0" w:lastColumn="0" w:oddVBand="0" w:evenVBand="0" w:oddHBand="1" w:evenHBand="0" w:firstRowFirstColumn="0" w:firstRowLastColumn="0" w:lastRowFirstColumn="0" w:lastRowLastColumn="0"/>
              <w:rPr>
                <w:rFonts w:eastAsia="Times New Roman"/>
                <w:color w:val="000000"/>
                <w:sz w:val="18"/>
                <w:szCs w:val="18"/>
              </w:rPr>
            </w:pPr>
            <w:r w:rsidRPr="00F31299">
              <w:rPr>
                <w:rFonts w:eastAsia="Times New Roman"/>
                <w:color w:val="000000"/>
                <w:sz w:val="18"/>
                <w:szCs w:val="18"/>
              </w:rPr>
              <w:t>6</w:t>
            </w:r>
          </w:p>
        </w:tc>
        <w:tc>
          <w:tcPr>
            <w:tcW w:w="1197" w:type="dxa"/>
            <w:shd w:val="clear" w:color="auto" w:fill="FFFFFF" w:themeFill="background1"/>
            <w:hideMark/>
          </w:tcPr>
          <w:p w14:paraId="5DA4E20D" w14:textId="77777777" w:rsidR="00F31299" w:rsidRPr="00F31299" w:rsidRDefault="00F31299" w:rsidP="00F31299">
            <w:pPr>
              <w:tabs>
                <w:tab w:val="clear" w:pos="6535"/>
              </w:tabs>
              <w:spacing w:line="240" w:lineRule="auto"/>
              <w:jc w:val="center"/>
              <w:cnfStyle w:val="000000100000" w:firstRow="0" w:lastRow="0" w:firstColumn="0" w:lastColumn="0" w:oddVBand="0" w:evenVBand="0" w:oddHBand="1" w:evenHBand="0" w:firstRowFirstColumn="0" w:firstRowLastColumn="0" w:lastRowFirstColumn="0" w:lastRowLastColumn="0"/>
              <w:rPr>
                <w:rFonts w:eastAsia="Times New Roman"/>
                <w:color w:val="000000"/>
                <w:sz w:val="18"/>
                <w:szCs w:val="18"/>
              </w:rPr>
            </w:pPr>
            <w:r w:rsidRPr="00F31299">
              <w:rPr>
                <w:rFonts w:eastAsia="Times New Roman"/>
                <w:color w:val="000000"/>
                <w:sz w:val="18"/>
                <w:szCs w:val="18"/>
              </w:rPr>
              <w:t>0</w:t>
            </w:r>
          </w:p>
        </w:tc>
        <w:tc>
          <w:tcPr>
            <w:tcW w:w="1195" w:type="dxa"/>
            <w:shd w:val="clear" w:color="auto" w:fill="FFFFFF" w:themeFill="background1"/>
            <w:hideMark/>
          </w:tcPr>
          <w:p w14:paraId="19810309" w14:textId="77777777" w:rsidR="00F31299" w:rsidRPr="00F31299" w:rsidRDefault="00F31299" w:rsidP="00F31299">
            <w:pPr>
              <w:tabs>
                <w:tab w:val="clear" w:pos="6535"/>
              </w:tabs>
              <w:spacing w:line="240" w:lineRule="auto"/>
              <w:jc w:val="center"/>
              <w:cnfStyle w:val="000000100000" w:firstRow="0" w:lastRow="0" w:firstColumn="0" w:lastColumn="0" w:oddVBand="0" w:evenVBand="0" w:oddHBand="1" w:evenHBand="0" w:firstRowFirstColumn="0" w:firstRowLastColumn="0" w:lastRowFirstColumn="0" w:lastRowLastColumn="0"/>
              <w:rPr>
                <w:rFonts w:eastAsia="Times New Roman"/>
                <w:color w:val="000000"/>
                <w:sz w:val="18"/>
                <w:szCs w:val="18"/>
              </w:rPr>
            </w:pPr>
            <w:r w:rsidRPr="00F31299">
              <w:rPr>
                <w:rFonts w:eastAsia="Times New Roman"/>
                <w:color w:val="000000"/>
                <w:sz w:val="18"/>
                <w:szCs w:val="18"/>
              </w:rPr>
              <w:t>6</w:t>
            </w:r>
          </w:p>
        </w:tc>
        <w:tc>
          <w:tcPr>
            <w:tcW w:w="1196" w:type="dxa"/>
            <w:shd w:val="clear" w:color="auto" w:fill="FFFFFF" w:themeFill="background1"/>
            <w:hideMark/>
          </w:tcPr>
          <w:p w14:paraId="055E42D8" w14:textId="77777777" w:rsidR="00F31299" w:rsidRPr="00F31299" w:rsidRDefault="00F31299" w:rsidP="00F31299">
            <w:pPr>
              <w:tabs>
                <w:tab w:val="clear" w:pos="6535"/>
              </w:tabs>
              <w:spacing w:line="240" w:lineRule="auto"/>
              <w:jc w:val="center"/>
              <w:cnfStyle w:val="000000100000" w:firstRow="0" w:lastRow="0" w:firstColumn="0" w:lastColumn="0" w:oddVBand="0" w:evenVBand="0" w:oddHBand="1" w:evenHBand="0" w:firstRowFirstColumn="0" w:firstRowLastColumn="0" w:lastRowFirstColumn="0" w:lastRowLastColumn="0"/>
              <w:rPr>
                <w:rFonts w:eastAsia="Times New Roman"/>
                <w:color w:val="000000"/>
                <w:sz w:val="22"/>
                <w:szCs w:val="22"/>
              </w:rPr>
            </w:pPr>
            <w:r w:rsidRPr="00F31299">
              <w:rPr>
                <w:rFonts w:eastAsia="Times New Roman"/>
                <w:color w:val="000000"/>
                <w:sz w:val="22"/>
                <w:szCs w:val="22"/>
              </w:rPr>
              <w:t> </w:t>
            </w:r>
          </w:p>
        </w:tc>
      </w:tr>
      <w:tr w:rsidR="00F31299" w:rsidRPr="00F31299" w14:paraId="4967EDB8" w14:textId="77777777" w:rsidTr="1FCAFD0A">
        <w:trPr>
          <w:trHeight w:val="470"/>
        </w:trPr>
        <w:tc>
          <w:tcPr>
            <w:cnfStyle w:val="001000000000" w:firstRow="0" w:lastRow="0" w:firstColumn="1" w:lastColumn="0" w:oddVBand="0" w:evenVBand="0" w:oddHBand="0" w:evenHBand="0" w:firstRowFirstColumn="0" w:firstRowLastColumn="0" w:lastRowFirstColumn="0" w:lastRowLastColumn="0"/>
            <w:tcW w:w="1833" w:type="dxa"/>
            <w:vMerge/>
            <w:hideMark/>
          </w:tcPr>
          <w:p w14:paraId="37C94977" w14:textId="77777777" w:rsidR="00F31299" w:rsidRPr="00F31299" w:rsidRDefault="00F31299" w:rsidP="00F31299">
            <w:pPr>
              <w:tabs>
                <w:tab w:val="clear" w:pos="6535"/>
              </w:tabs>
              <w:spacing w:line="240" w:lineRule="auto"/>
              <w:jc w:val="left"/>
              <w:rPr>
                <w:rFonts w:eastAsia="Times New Roman"/>
                <w:b w:val="0"/>
                <w:bCs w:val="0"/>
                <w:color w:val="000000"/>
                <w:sz w:val="18"/>
                <w:szCs w:val="18"/>
              </w:rPr>
            </w:pPr>
          </w:p>
        </w:tc>
        <w:tc>
          <w:tcPr>
            <w:tcW w:w="2268" w:type="dxa"/>
            <w:shd w:val="clear" w:color="auto" w:fill="FFFFFF" w:themeFill="background1"/>
            <w:hideMark/>
          </w:tcPr>
          <w:p w14:paraId="40142A7B" w14:textId="77777777" w:rsidR="00F31299" w:rsidRPr="00F31299" w:rsidRDefault="00F31299" w:rsidP="00F31299">
            <w:pPr>
              <w:tabs>
                <w:tab w:val="clear" w:pos="6535"/>
              </w:tabs>
              <w:spacing w:line="240" w:lineRule="auto"/>
              <w:jc w:val="left"/>
              <w:cnfStyle w:val="000000000000" w:firstRow="0" w:lastRow="0" w:firstColumn="0" w:lastColumn="0" w:oddVBand="0" w:evenVBand="0" w:oddHBand="0" w:evenHBand="0" w:firstRowFirstColumn="0" w:firstRowLastColumn="0" w:lastRowFirstColumn="0" w:lastRowLastColumn="0"/>
              <w:rPr>
                <w:rFonts w:eastAsia="Times New Roman"/>
                <w:color w:val="000000"/>
                <w:sz w:val="18"/>
                <w:szCs w:val="18"/>
              </w:rPr>
            </w:pPr>
            <w:r w:rsidRPr="00F31299">
              <w:rPr>
                <w:rFonts w:eastAsia="Times New Roman"/>
                <w:color w:val="000000"/>
                <w:sz w:val="18"/>
                <w:szCs w:val="18"/>
              </w:rPr>
              <w:t>Validation officielle (2j)</w:t>
            </w:r>
          </w:p>
        </w:tc>
        <w:tc>
          <w:tcPr>
            <w:tcW w:w="1196" w:type="dxa"/>
            <w:shd w:val="clear" w:color="auto" w:fill="FFFFFF" w:themeFill="background1"/>
            <w:hideMark/>
          </w:tcPr>
          <w:p w14:paraId="60AE78C3" w14:textId="77777777" w:rsidR="00F31299" w:rsidRPr="00F31299" w:rsidRDefault="00F31299" w:rsidP="00F31299">
            <w:pPr>
              <w:tabs>
                <w:tab w:val="clear" w:pos="6535"/>
              </w:tabs>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color w:val="000000"/>
                <w:sz w:val="18"/>
                <w:szCs w:val="18"/>
              </w:rPr>
            </w:pPr>
            <w:r w:rsidRPr="00F31299">
              <w:rPr>
                <w:rFonts w:eastAsia="Times New Roman"/>
                <w:color w:val="000000"/>
                <w:sz w:val="18"/>
                <w:szCs w:val="18"/>
              </w:rPr>
              <w:t>2</w:t>
            </w:r>
          </w:p>
        </w:tc>
        <w:tc>
          <w:tcPr>
            <w:tcW w:w="1197" w:type="dxa"/>
            <w:shd w:val="clear" w:color="auto" w:fill="FFFFFF" w:themeFill="background1"/>
            <w:hideMark/>
          </w:tcPr>
          <w:p w14:paraId="205BC701" w14:textId="77777777" w:rsidR="00F31299" w:rsidRPr="00F31299" w:rsidRDefault="00F31299" w:rsidP="00F31299">
            <w:pPr>
              <w:tabs>
                <w:tab w:val="clear" w:pos="6535"/>
              </w:tabs>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color w:val="000000"/>
                <w:sz w:val="18"/>
                <w:szCs w:val="18"/>
              </w:rPr>
            </w:pPr>
            <w:r w:rsidRPr="00F31299">
              <w:rPr>
                <w:rFonts w:eastAsia="Times New Roman"/>
                <w:color w:val="000000"/>
                <w:sz w:val="18"/>
                <w:szCs w:val="18"/>
              </w:rPr>
              <w:t>0</w:t>
            </w:r>
          </w:p>
        </w:tc>
        <w:tc>
          <w:tcPr>
            <w:tcW w:w="1195" w:type="dxa"/>
            <w:shd w:val="clear" w:color="auto" w:fill="FFFFFF" w:themeFill="background1"/>
            <w:hideMark/>
          </w:tcPr>
          <w:p w14:paraId="7BEE35FF" w14:textId="77777777" w:rsidR="00F31299" w:rsidRPr="00F31299" w:rsidRDefault="00F31299" w:rsidP="00F31299">
            <w:pPr>
              <w:tabs>
                <w:tab w:val="clear" w:pos="6535"/>
              </w:tabs>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color w:val="000000"/>
                <w:sz w:val="18"/>
                <w:szCs w:val="18"/>
              </w:rPr>
            </w:pPr>
            <w:r w:rsidRPr="00F31299">
              <w:rPr>
                <w:rFonts w:eastAsia="Times New Roman"/>
                <w:color w:val="000000"/>
                <w:sz w:val="18"/>
                <w:szCs w:val="18"/>
              </w:rPr>
              <w:t>2</w:t>
            </w:r>
          </w:p>
        </w:tc>
        <w:tc>
          <w:tcPr>
            <w:tcW w:w="1196" w:type="dxa"/>
            <w:shd w:val="clear" w:color="auto" w:fill="FFFFFF" w:themeFill="background1"/>
            <w:hideMark/>
          </w:tcPr>
          <w:p w14:paraId="7C9A6029" w14:textId="77777777" w:rsidR="00F31299" w:rsidRPr="00F31299" w:rsidRDefault="00F31299" w:rsidP="00F31299">
            <w:pPr>
              <w:tabs>
                <w:tab w:val="clear" w:pos="6535"/>
              </w:tabs>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color w:val="000000"/>
                <w:sz w:val="22"/>
                <w:szCs w:val="22"/>
              </w:rPr>
            </w:pPr>
            <w:r w:rsidRPr="00F31299">
              <w:rPr>
                <w:rFonts w:eastAsia="Times New Roman"/>
                <w:color w:val="000000"/>
                <w:sz w:val="22"/>
                <w:szCs w:val="22"/>
              </w:rPr>
              <w:t> </w:t>
            </w:r>
          </w:p>
        </w:tc>
      </w:tr>
      <w:tr w:rsidR="00F31299" w:rsidRPr="00F31299" w14:paraId="06854F9B" w14:textId="77777777" w:rsidTr="1FCAFD0A">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833" w:type="dxa"/>
            <w:vMerge/>
            <w:hideMark/>
          </w:tcPr>
          <w:p w14:paraId="33178A2E" w14:textId="77777777" w:rsidR="00F31299" w:rsidRPr="00F31299" w:rsidRDefault="00F31299" w:rsidP="00F31299">
            <w:pPr>
              <w:tabs>
                <w:tab w:val="clear" w:pos="6535"/>
              </w:tabs>
              <w:spacing w:line="240" w:lineRule="auto"/>
              <w:jc w:val="left"/>
              <w:rPr>
                <w:rFonts w:eastAsia="Times New Roman"/>
                <w:b w:val="0"/>
                <w:bCs w:val="0"/>
                <w:color w:val="000000"/>
                <w:sz w:val="18"/>
                <w:szCs w:val="18"/>
              </w:rPr>
            </w:pPr>
          </w:p>
        </w:tc>
        <w:tc>
          <w:tcPr>
            <w:tcW w:w="2268" w:type="dxa"/>
            <w:shd w:val="clear" w:color="auto" w:fill="FFFFFF" w:themeFill="background1"/>
            <w:hideMark/>
          </w:tcPr>
          <w:p w14:paraId="291CD47D" w14:textId="77777777" w:rsidR="00F31299" w:rsidRPr="00F31299" w:rsidRDefault="00F31299" w:rsidP="00F31299">
            <w:pPr>
              <w:tabs>
                <w:tab w:val="clear" w:pos="6535"/>
              </w:tabs>
              <w:spacing w:line="240" w:lineRule="auto"/>
              <w:jc w:val="left"/>
              <w:cnfStyle w:val="000000100000" w:firstRow="0" w:lastRow="0" w:firstColumn="0" w:lastColumn="0" w:oddVBand="0" w:evenVBand="0" w:oddHBand="1" w:evenHBand="0" w:firstRowFirstColumn="0" w:firstRowLastColumn="0" w:lastRowFirstColumn="0" w:lastRowLastColumn="0"/>
              <w:rPr>
                <w:rFonts w:eastAsia="Times New Roman"/>
                <w:color w:val="000000"/>
                <w:sz w:val="18"/>
                <w:szCs w:val="18"/>
              </w:rPr>
            </w:pPr>
            <w:r w:rsidRPr="00F31299">
              <w:rPr>
                <w:rFonts w:eastAsia="Times New Roman"/>
                <w:color w:val="000000"/>
                <w:sz w:val="18"/>
                <w:szCs w:val="18"/>
              </w:rPr>
              <w:t>Finalisation</w:t>
            </w:r>
          </w:p>
        </w:tc>
        <w:tc>
          <w:tcPr>
            <w:tcW w:w="1196" w:type="dxa"/>
            <w:shd w:val="clear" w:color="auto" w:fill="FFFFFF" w:themeFill="background1"/>
            <w:hideMark/>
          </w:tcPr>
          <w:p w14:paraId="521087B7" w14:textId="77777777" w:rsidR="00F31299" w:rsidRPr="00F31299" w:rsidRDefault="00F31299" w:rsidP="00F31299">
            <w:pPr>
              <w:tabs>
                <w:tab w:val="clear" w:pos="6535"/>
              </w:tabs>
              <w:spacing w:line="240" w:lineRule="auto"/>
              <w:jc w:val="center"/>
              <w:cnfStyle w:val="000000100000" w:firstRow="0" w:lastRow="0" w:firstColumn="0" w:lastColumn="0" w:oddVBand="0" w:evenVBand="0" w:oddHBand="1" w:evenHBand="0" w:firstRowFirstColumn="0" w:firstRowLastColumn="0" w:lastRowFirstColumn="0" w:lastRowLastColumn="0"/>
              <w:rPr>
                <w:rFonts w:eastAsia="Times New Roman"/>
                <w:color w:val="000000"/>
                <w:sz w:val="18"/>
                <w:szCs w:val="18"/>
              </w:rPr>
            </w:pPr>
            <w:r w:rsidRPr="00F31299">
              <w:rPr>
                <w:rFonts w:eastAsia="Times New Roman"/>
                <w:color w:val="000000"/>
                <w:sz w:val="18"/>
                <w:szCs w:val="18"/>
              </w:rPr>
              <w:t>4</w:t>
            </w:r>
          </w:p>
        </w:tc>
        <w:tc>
          <w:tcPr>
            <w:tcW w:w="1197" w:type="dxa"/>
            <w:shd w:val="clear" w:color="auto" w:fill="FFFFFF" w:themeFill="background1"/>
            <w:hideMark/>
          </w:tcPr>
          <w:p w14:paraId="5F335C2F" w14:textId="77777777" w:rsidR="00F31299" w:rsidRPr="00F31299" w:rsidRDefault="00F31299" w:rsidP="00F31299">
            <w:pPr>
              <w:tabs>
                <w:tab w:val="clear" w:pos="6535"/>
              </w:tabs>
              <w:spacing w:line="240" w:lineRule="auto"/>
              <w:jc w:val="center"/>
              <w:cnfStyle w:val="000000100000" w:firstRow="0" w:lastRow="0" w:firstColumn="0" w:lastColumn="0" w:oddVBand="0" w:evenVBand="0" w:oddHBand="1" w:evenHBand="0" w:firstRowFirstColumn="0" w:firstRowLastColumn="0" w:lastRowFirstColumn="0" w:lastRowLastColumn="0"/>
              <w:rPr>
                <w:rFonts w:eastAsia="Times New Roman"/>
                <w:color w:val="000000"/>
                <w:sz w:val="18"/>
                <w:szCs w:val="18"/>
              </w:rPr>
            </w:pPr>
            <w:r w:rsidRPr="00F31299">
              <w:rPr>
                <w:rFonts w:eastAsia="Times New Roman"/>
                <w:color w:val="000000"/>
                <w:sz w:val="18"/>
                <w:szCs w:val="18"/>
              </w:rPr>
              <w:t>4</w:t>
            </w:r>
          </w:p>
        </w:tc>
        <w:tc>
          <w:tcPr>
            <w:tcW w:w="1195" w:type="dxa"/>
            <w:shd w:val="clear" w:color="auto" w:fill="FFFFFF" w:themeFill="background1"/>
            <w:hideMark/>
          </w:tcPr>
          <w:p w14:paraId="506455B5" w14:textId="77777777" w:rsidR="00F31299" w:rsidRPr="00F31299" w:rsidRDefault="00F31299" w:rsidP="00F31299">
            <w:pPr>
              <w:tabs>
                <w:tab w:val="clear" w:pos="6535"/>
              </w:tabs>
              <w:spacing w:line="240" w:lineRule="auto"/>
              <w:jc w:val="center"/>
              <w:cnfStyle w:val="000000100000" w:firstRow="0" w:lastRow="0" w:firstColumn="0" w:lastColumn="0" w:oddVBand="0" w:evenVBand="0" w:oddHBand="1" w:evenHBand="0" w:firstRowFirstColumn="0" w:firstRowLastColumn="0" w:lastRowFirstColumn="0" w:lastRowLastColumn="0"/>
              <w:rPr>
                <w:rFonts w:eastAsia="Times New Roman"/>
                <w:color w:val="000000"/>
                <w:sz w:val="18"/>
                <w:szCs w:val="18"/>
              </w:rPr>
            </w:pPr>
            <w:r w:rsidRPr="00F31299">
              <w:rPr>
                <w:rFonts w:eastAsia="Times New Roman"/>
                <w:color w:val="000000"/>
                <w:sz w:val="18"/>
                <w:szCs w:val="18"/>
              </w:rPr>
              <w:t>0</w:t>
            </w:r>
          </w:p>
        </w:tc>
        <w:tc>
          <w:tcPr>
            <w:tcW w:w="1196" w:type="dxa"/>
            <w:shd w:val="clear" w:color="auto" w:fill="FFFFFF" w:themeFill="background1"/>
            <w:hideMark/>
          </w:tcPr>
          <w:p w14:paraId="3438EA67" w14:textId="77777777" w:rsidR="00F31299" w:rsidRPr="00F31299" w:rsidRDefault="00F31299" w:rsidP="00F31299">
            <w:pPr>
              <w:tabs>
                <w:tab w:val="clear" w:pos="6535"/>
              </w:tabs>
              <w:spacing w:line="240" w:lineRule="auto"/>
              <w:jc w:val="center"/>
              <w:cnfStyle w:val="000000100000" w:firstRow="0" w:lastRow="0" w:firstColumn="0" w:lastColumn="0" w:oddVBand="0" w:evenVBand="0" w:oddHBand="1" w:evenHBand="0" w:firstRowFirstColumn="0" w:firstRowLastColumn="0" w:lastRowFirstColumn="0" w:lastRowLastColumn="0"/>
              <w:rPr>
                <w:rFonts w:eastAsia="Times New Roman"/>
                <w:color w:val="000000"/>
                <w:sz w:val="22"/>
                <w:szCs w:val="22"/>
              </w:rPr>
            </w:pPr>
            <w:r w:rsidRPr="00F31299">
              <w:rPr>
                <w:rFonts w:eastAsia="Times New Roman"/>
                <w:color w:val="000000"/>
                <w:sz w:val="22"/>
                <w:szCs w:val="22"/>
              </w:rPr>
              <w:t> </w:t>
            </w:r>
          </w:p>
        </w:tc>
      </w:tr>
      <w:tr w:rsidR="00F31299" w:rsidRPr="00F31299" w14:paraId="2FFD6A85" w14:textId="77777777" w:rsidTr="1FCAFD0A">
        <w:trPr>
          <w:trHeight w:val="300"/>
        </w:trPr>
        <w:tc>
          <w:tcPr>
            <w:cnfStyle w:val="001000000000" w:firstRow="0" w:lastRow="0" w:firstColumn="1" w:lastColumn="0" w:oddVBand="0" w:evenVBand="0" w:oddHBand="0" w:evenHBand="0" w:firstRowFirstColumn="0" w:firstRowLastColumn="0" w:lastRowFirstColumn="0" w:lastRowLastColumn="0"/>
            <w:tcW w:w="4101" w:type="dxa"/>
            <w:gridSpan w:val="2"/>
            <w:shd w:val="clear" w:color="auto" w:fill="FFEA9A" w:themeFill="accent2" w:themeFillTint="66"/>
            <w:hideMark/>
          </w:tcPr>
          <w:p w14:paraId="434BAD26" w14:textId="77777777" w:rsidR="00F31299" w:rsidRPr="00F31299" w:rsidRDefault="00F31299" w:rsidP="00F31299">
            <w:pPr>
              <w:tabs>
                <w:tab w:val="clear" w:pos="6535"/>
              </w:tabs>
              <w:spacing w:line="240" w:lineRule="auto"/>
              <w:jc w:val="center"/>
              <w:rPr>
                <w:rFonts w:eastAsia="Times New Roman"/>
                <w:b w:val="0"/>
                <w:bCs w:val="0"/>
                <w:color w:val="000000"/>
                <w:sz w:val="18"/>
                <w:szCs w:val="18"/>
              </w:rPr>
            </w:pPr>
            <w:r w:rsidRPr="00F31299">
              <w:rPr>
                <w:rFonts w:eastAsia="Times New Roman"/>
                <w:color w:val="000000"/>
                <w:sz w:val="18"/>
                <w:szCs w:val="18"/>
              </w:rPr>
              <w:t>TOTAL Expert 2</w:t>
            </w:r>
          </w:p>
        </w:tc>
        <w:tc>
          <w:tcPr>
            <w:tcW w:w="1196" w:type="dxa"/>
            <w:shd w:val="clear" w:color="auto" w:fill="FFEA9A" w:themeFill="accent2" w:themeFillTint="66"/>
            <w:hideMark/>
          </w:tcPr>
          <w:p w14:paraId="493E5B5A" w14:textId="239D3930" w:rsidR="00F31299" w:rsidRPr="00F31299" w:rsidRDefault="00E769D3" w:rsidP="00F31299">
            <w:pPr>
              <w:tabs>
                <w:tab w:val="clear" w:pos="6535"/>
              </w:tabs>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b/>
                <w:bCs/>
                <w:color w:val="000000"/>
                <w:sz w:val="18"/>
                <w:szCs w:val="18"/>
              </w:rPr>
            </w:pPr>
            <w:r>
              <w:rPr>
                <w:rFonts w:eastAsia="Times New Roman"/>
                <w:b/>
                <w:bCs/>
                <w:color w:val="000000"/>
                <w:sz w:val="18"/>
                <w:szCs w:val="18"/>
              </w:rPr>
              <w:t>55</w:t>
            </w:r>
          </w:p>
        </w:tc>
        <w:tc>
          <w:tcPr>
            <w:tcW w:w="1197" w:type="dxa"/>
            <w:shd w:val="clear" w:color="auto" w:fill="FFEA9A" w:themeFill="accent2" w:themeFillTint="66"/>
            <w:hideMark/>
          </w:tcPr>
          <w:p w14:paraId="78436FA6" w14:textId="1585AB36" w:rsidR="00F31299" w:rsidRPr="00F31299" w:rsidRDefault="2A0171AE" w:rsidP="00F31299">
            <w:pPr>
              <w:tabs>
                <w:tab w:val="clear" w:pos="6535"/>
              </w:tabs>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b/>
                <w:bCs/>
                <w:color w:val="000000"/>
                <w:sz w:val="18"/>
                <w:szCs w:val="18"/>
              </w:rPr>
            </w:pPr>
            <w:r w:rsidRPr="2D15E881">
              <w:rPr>
                <w:rFonts w:eastAsia="Times New Roman"/>
                <w:b/>
                <w:bCs/>
                <w:color w:val="000000"/>
                <w:sz w:val="18"/>
                <w:szCs w:val="18"/>
              </w:rPr>
              <w:t>32</w:t>
            </w:r>
          </w:p>
        </w:tc>
        <w:tc>
          <w:tcPr>
            <w:tcW w:w="1195" w:type="dxa"/>
            <w:shd w:val="clear" w:color="auto" w:fill="FFEA9A" w:themeFill="accent2" w:themeFillTint="66"/>
            <w:hideMark/>
          </w:tcPr>
          <w:p w14:paraId="4E1F18FB" w14:textId="5EC6FAB4" w:rsidR="00F31299" w:rsidRPr="00F31299" w:rsidRDefault="00CB0B97" w:rsidP="00F31299">
            <w:pPr>
              <w:tabs>
                <w:tab w:val="clear" w:pos="6535"/>
              </w:tabs>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b/>
                <w:bCs/>
                <w:color w:val="000000"/>
                <w:sz w:val="18"/>
                <w:szCs w:val="18"/>
              </w:rPr>
            </w:pPr>
            <w:r>
              <w:rPr>
                <w:rFonts w:eastAsia="Times New Roman"/>
                <w:b/>
                <w:bCs/>
                <w:color w:val="000000"/>
                <w:sz w:val="18"/>
                <w:szCs w:val="18"/>
              </w:rPr>
              <w:t>23</w:t>
            </w:r>
          </w:p>
        </w:tc>
        <w:tc>
          <w:tcPr>
            <w:tcW w:w="1196" w:type="dxa"/>
            <w:shd w:val="clear" w:color="auto" w:fill="FFEA9A" w:themeFill="accent2" w:themeFillTint="66"/>
            <w:hideMark/>
          </w:tcPr>
          <w:p w14:paraId="1A0E41C2" w14:textId="77777777" w:rsidR="00F31299" w:rsidRPr="00F31299" w:rsidRDefault="00F31299" w:rsidP="00F31299">
            <w:pPr>
              <w:tabs>
                <w:tab w:val="clear" w:pos="6535"/>
              </w:tabs>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color w:val="000000"/>
                <w:sz w:val="22"/>
                <w:szCs w:val="22"/>
              </w:rPr>
            </w:pPr>
            <w:r w:rsidRPr="00F31299">
              <w:rPr>
                <w:rFonts w:eastAsia="Times New Roman"/>
                <w:color w:val="000000"/>
                <w:sz w:val="22"/>
                <w:szCs w:val="22"/>
              </w:rPr>
              <w:t> </w:t>
            </w:r>
          </w:p>
        </w:tc>
      </w:tr>
      <w:tr w:rsidR="004E26F4" w:rsidRPr="00F31299" w14:paraId="2671D0A8" w14:textId="77777777" w:rsidTr="1FCAFD0A">
        <w:trPr>
          <w:cnfStyle w:val="000000100000" w:firstRow="0" w:lastRow="0" w:firstColumn="0" w:lastColumn="0" w:oddVBand="0" w:evenVBand="0" w:oddHBand="1" w:evenHBand="0" w:firstRowFirstColumn="0" w:firstRowLastColumn="0" w:lastRowFirstColumn="0" w:lastRowLastColumn="0"/>
          <w:trHeight w:val="700"/>
        </w:trPr>
        <w:tc>
          <w:tcPr>
            <w:cnfStyle w:val="001000000000" w:firstRow="0" w:lastRow="0" w:firstColumn="1" w:lastColumn="0" w:oddVBand="0" w:evenVBand="0" w:oddHBand="0" w:evenHBand="0" w:firstRowFirstColumn="0" w:firstRowLastColumn="0" w:lastRowFirstColumn="0" w:lastRowLastColumn="0"/>
            <w:tcW w:w="1833" w:type="dxa"/>
            <w:vMerge w:val="restart"/>
            <w:vAlign w:val="center"/>
            <w:hideMark/>
          </w:tcPr>
          <w:p w14:paraId="27EC4F41" w14:textId="77777777" w:rsidR="00F31299" w:rsidRPr="00F31299" w:rsidRDefault="00F31299" w:rsidP="004E26F4">
            <w:pPr>
              <w:tabs>
                <w:tab w:val="clear" w:pos="6535"/>
              </w:tabs>
              <w:spacing w:line="240" w:lineRule="auto"/>
              <w:jc w:val="center"/>
              <w:rPr>
                <w:rFonts w:eastAsia="Times New Roman"/>
                <w:b w:val="0"/>
                <w:bCs w:val="0"/>
                <w:color w:val="000000"/>
                <w:sz w:val="18"/>
                <w:szCs w:val="18"/>
              </w:rPr>
            </w:pPr>
            <w:r w:rsidRPr="00F31299">
              <w:rPr>
                <w:rFonts w:eastAsia="Times New Roman"/>
                <w:color w:val="000000"/>
                <w:sz w:val="18"/>
                <w:szCs w:val="18"/>
              </w:rPr>
              <w:t>Expert Nat. 3 (Formation)</w:t>
            </w:r>
          </w:p>
        </w:tc>
        <w:tc>
          <w:tcPr>
            <w:tcW w:w="2268" w:type="dxa"/>
            <w:hideMark/>
          </w:tcPr>
          <w:p w14:paraId="2FA92969" w14:textId="77777777" w:rsidR="00F31299" w:rsidRPr="00F31299" w:rsidRDefault="00F31299" w:rsidP="00F31299">
            <w:pPr>
              <w:tabs>
                <w:tab w:val="clear" w:pos="6535"/>
              </w:tabs>
              <w:spacing w:line="240" w:lineRule="auto"/>
              <w:jc w:val="left"/>
              <w:cnfStyle w:val="000000100000" w:firstRow="0" w:lastRow="0" w:firstColumn="0" w:lastColumn="0" w:oddVBand="0" w:evenVBand="0" w:oddHBand="1" w:evenHBand="0" w:firstRowFirstColumn="0" w:firstRowLastColumn="0" w:lastRowFirstColumn="0" w:lastRowLastColumn="0"/>
              <w:rPr>
                <w:rFonts w:eastAsia="Times New Roman"/>
                <w:b/>
                <w:bCs/>
                <w:color w:val="000000"/>
                <w:sz w:val="18"/>
                <w:szCs w:val="18"/>
              </w:rPr>
            </w:pPr>
            <w:r w:rsidRPr="00F31299">
              <w:rPr>
                <w:rFonts w:eastAsia="Times New Roman"/>
                <w:b/>
                <w:bCs/>
                <w:color w:val="000000"/>
                <w:sz w:val="18"/>
                <w:szCs w:val="18"/>
              </w:rPr>
              <w:t>ÉTAT DES LIEUX</w:t>
            </w:r>
          </w:p>
        </w:tc>
        <w:tc>
          <w:tcPr>
            <w:tcW w:w="1196" w:type="dxa"/>
            <w:hideMark/>
          </w:tcPr>
          <w:p w14:paraId="07A66ED9" w14:textId="77777777" w:rsidR="00F31299" w:rsidRPr="00F31299" w:rsidRDefault="00F31299" w:rsidP="00F31299">
            <w:pPr>
              <w:tabs>
                <w:tab w:val="clear" w:pos="6535"/>
              </w:tabs>
              <w:spacing w:line="240" w:lineRule="auto"/>
              <w:jc w:val="center"/>
              <w:cnfStyle w:val="000000100000" w:firstRow="0" w:lastRow="0" w:firstColumn="0" w:lastColumn="0" w:oddVBand="0" w:evenVBand="0" w:oddHBand="1" w:evenHBand="0" w:firstRowFirstColumn="0" w:firstRowLastColumn="0" w:lastRowFirstColumn="0" w:lastRowLastColumn="0"/>
              <w:rPr>
                <w:rFonts w:eastAsia="Times New Roman"/>
                <w:b/>
                <w:bCs/>
                <w:color w:val="000000"/>
                <w:sz w:val="18"/>
                <w:szCs w:val="18"/>
              </w:rPr>
            </w:pPr>
            <w:r w:rsidRPr="00F31299">
              <w:rPr>
                <w:rFonts w:eastAsia="Times New Roman"/>
                <w:b/>
                <w:bCs/>
                <w:color w:val="000000"/>
                <w:sz w:val="18"/>
                <w:szCs w:val="18"/>
              </w:rPr>
              <w:t>15</w:t>
            </w:r>
          </w:p>
        </w:tc>
        <w:tc>
          <w:tcPr>
            <w:tcW w:w="1197" w:type="dxa"/>
            <w:hideMark/>
          </w:tcPr>
          <w:p w14:paraId="16F73C2C" w14:textId="39521EB7" w:rsidR="00F31299" w:rsidRPr="00F31299" w:rsidRDefault="6D7E9644" w:rsidP="00F31299">
            <w:pPr>
              <w:tabs>
                <w:tab w:val="clear" w:pos="6535"/>
              </w:tabs>
              <w:spacing w:line="240" w:lineRule="auto"/>
              <w:jc w:val="center"/>
              <w:cnfStyle w:val="000000100000" w:firstRow="0" w:lastRow="0" w:firstColumn="0" w:lastColumn="0" w:oddVBand="0" w:evenVBand="0" w:oddHBand="1" w:evenHBand="0" w:firstRowFirstColumn="0" w:firstRowLastColumn="0" w:lastRowFirstColumn="0" w:lastRowLastColumn="0"/>
              <w:rPr>
                <w:rFonts w:eastAsia="Times New Roman"/>
                <w:color w:val="000000"/>
                <w:sz w:val="18"/>
                <w:szCs w:val="18"/>
              </w:rPr>
            </w:pPr>
            <w:r w:rsidRPr="2D15E881">
              <w:rPr>
                <w:rFonts w:eastAsia="Times New Roman"/>
                <w:color w:val="000000"/>
                <w:sz w:val="18"/>
                <w:szCs w:val="18"/>
              </w:rPr>
              <w:t>5</w:t>
            </w:r>
          </w:p>
        </w:tc>
        <w:tc>
          <w:tcPr>
            <w:tcW w:w="1195" w:type="dxa"/>
            <w:hideMark/>
          </w:tcPr>
          <w:p w14:paraId="25CC2673" w14:textId="74F40353" w:rsidR="00F31299" w:rsidRPr="00F31299" w:rsidRDefault="4F88199C" w:rsidP="00F31299">
            <w:pPr>
              <w:tabs>
                <w:tab w:val="clear" w:pos="6535"/>
              </w:tabs>
              <w:spacing w:line="240" w:lineRule="auto"/>
              <w:jc w:val="center"/>
              <w:cnfStyle w:val="000000100000" w:firstRow="0" w:lastRow="0" w:firstColumn="0" w:lastColumn="0" w:oddVBand="0" w:evenVBand="0" w:oddHBand="1" w:evenHBand="0" w:firstRowFirstColumn="0" w:firstRowLastColumn="0" w:lastRowFirstColumn="0" w:lastRowLastColumn="0"/>
              <w:rPr>
                <w:rFonts w:eastAsia="Times New Roman"/>
                <w:color w:val="000000"/>
                <w:sz w:val="18"/>
                <w:szCs w:val="18"/>
              </w:rPr>
            </w:pPr>
            <w:r w:rsidRPr="2D15E881">
              <w:rPr>
                <w:rFonts w:eastAsia="Times New Roman"/>
                <w:color w:val="000000"/>
                <w:sz w:val="18"/>
                <w:szCs w:val="18"/>
              </w:rPr>
              <w:t>1</w:t>
            </w:r>
            <w:r w:rsidR="6D7E9644" w:rsidRPr="2D15E881">
              <w:rPr>
                <w:rFonts w:eastAsia="Times New Roman"/>
                <w:color w:val="000000"/>
                <w:sz w:val="18"/>
                <w:szCs w:val="18"/>
              </w:rPr>
              <w:t>0</w:t>
            </w:r>
          </w:p>
        </w:tc>
        <w:tc>
          <w:tcPr>
            <w:tcW w:w="1196" w:type="dxa"/>
            <w:hideMark/>
          </w:tcPr>
          <w:p w14:paraId="23EBC1AD" w14:textId="77777777" w:rsidR="00F31299" w:rsidRPr="00F31299" w:rsidRDefault="00F31299" w:rsidP="00F31299">
            <w:pPr>
              <w:tabs>
                <w:tab w:val="clear" w:pos="6535"/>
              </w:tabs>
              <w:spacing w:line="240" w:lineRule="auto"/>
              <w:jc w:val="center"/>
              <w:cnfStyle w:val="000000100000" w:firstRow="0" w:lastRow="0" w:firstColumn="0" w:lastColumn="0" w:oddVBand="0" w:evenVBand="0" w:oddHBand="1" w:evenHBand="0" w:firstRowFirstColumn="0" w:firstRowLastColumn="0" w:lastRowFirstColumn="0" w:lastRowLastColumn="0"/>
              <w:rPr>
                <w:rFonts w:eastAsia="Times New Roman"/>
                <w:color w:val="000000"/>
                <w:sz w:val="18"/>
                <w:szCs w:val="18"/>
              </w:rPr>
            </w:pPr>
            <w:r w:rsidRPr="00F31299">
              <w:rPr>
                <w:rFonts w:eastAsia="Times New Roman"/>
                <w:color w:val="000000"/>
                <w:sz w:val="18"/>
                <w:szCs w:val="18"/>
              </w:rPr>
              <w:t>M1</w:t>
            </w:r>
          </w:p>
        </w:tc>
      </w:tr>
      <w:tr w:rsidR="00F31299" w:rsidRPr="00F31299" w14:paraId="5AD6EDF6" w14:textId="77777777" w:rsidTr="1FCAFD0A">
        <w:trPr>
          <w:trHeight w:val="300"/>
        </w:trPr>
        <w:tc>
          <w:tcPr>
            <w:cnfStyle w:val="001000000000" w:firstRow="0" w:lastRow="0" w:firstColumn="1" w:lastColumn="0" w:oddVBand="0" w:evenVBand="0" w:oddHBand="0" w:evenHBand="0" w:firstRowFirstColumn="0" w:firstRowLastColumn="0" w:lastRowFirstColumn="0" w:lastRowLastColumn="0"/>
            <w:tcW w:w="1833" w:type="dxa"/>
            <w:vMerge/>
            <w:hideMark/>
          </w:tcPr>
          <w:p w14:paraId="775E8974" w14:textId="77777777" w:rsidR="00F31299" w:rsidRPr="00F31299" w:rsidRDefault="00F31299" w:rsidP="00F31299">
            <w:pPr>
              <w:tabs>
                <w:tab w:val="clear" w:pos="6535"/>
              </w:tabs>
              <w:spacing w:line="240" w:lineRule="auto"/>
              <w:jc w:val="left"/>
              <w:rPr>
                <w:rFonts w:eastAsia="Times New Roman"/>
                <w:b w:val="0"/>
                <w:bCs w:val="0"/>
                <w:color w:val="000000"/>
                <w:sz w:val="18"/>
                <w:szCs w:val="18"/>
              </w:rPr>
            </w:pPr>
          </w:p>
        </w:tc>
        <w:tc>
          <w:tcPr>
            <w:tcW w:w="2268" w:type="dxa"/>
            <w:shd w:val="clear" w:color="auto" w:fill="auto"/>
            <w:hideMark/>
          </w:tcPr>
          <w:p w14:paraId="00CC31D6" w14:textId="77777777" w:rsidR="00F31299" w:rsidRPr="00F31299" w:rsidRDefault="00F31299" w:rsidP="00F31299">
            <w:pPr>
              <w:tabs>
                <w:tab w:val="clear" w:pos="6535"/>
              </w:tabs>
              <w:spacing w:line="240" w:lineRule="auto"/>
              <w:jc w:val="left"/>
              <w:cnfStyle w:val="000000000000" w:firstRow="0" w:lastRow="0" w:firstColumn="0" w:lastColumn="0" w:oddVBand="0" w:evenVBand="0" w:oddHBand="0" w:evenHBand="0" w:firstRowFirstColumn="0" w:firstRowLastColumn="0" w:lastRowFirstColumn="0" w:lastRowLastColumn="0"/>
              <w:rPr>
                <w:rFonts w:eastAsia="Times New Roman"/>
                <w:color w:val="000000"/>
                <w:sz w:val="18"/>
                <w:szCs w:val="18"/>
              </w:rPr>
            </w:pPr>
            <w:r w:rsidRPr="00F31299">
              <w:rPr>
                <w:rFonts w:eastAsia="Times New Roman"/>
                <w:color w:val="000000"/>
                <w:sz w:val="18"/>
                <w:szCs w:val="18"/>
              </w:rPr>
              <w:t>Préparation</w:t>
            </w:r>
          </w:p>
        </w:tc>
        <w:tc>
          <w:tcPr>
            <w:tcW w:w="1196" w:type="dxa"/>
            <w:shd w:val="clear" w:color="auto" w:fill="auto"/>
            <w:hideMark/>
          </w:tcPr>
          <w:p w14:paraId="34A09A9C" w14:textId="77777777" w:rsidR="00F31299" w:rsidRPr="00F31299" w:rsidRDefault="00F31299" w:rsidP="00F31299">
            <w:pPr>
              <w:tabs>
                <w:tab w:val="clear" w:pos="6535"/>
              </w:tabs>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color w:val="000000"/>
                <w:sz w:val="18"/>
                <w:szCs w:val="18"/>
              </w:rPr>
            </w:pPr>
            <w:r w:rsidRPr="00F31299">
              <w:rPr>
                <w:rFonts w:eastAsia="Times New Roman"/>
                <w:color w:val="000000"/>
                <w:sz w:val="18"/>
                <w:szCs w:val="18"/>
              </w:rPr>
              <w:t>2</w:t>
            </w:r>
          </w:p>
        </w:tc>
        <w:tc>
          <w:tcPr>
            <w:tcW w:w="1197" w:type="dxa"/>
            <w:shd w:val="clear" w:color="auto" w:fill="auto"/>
            <w:hideMark/>
          </w:tcPr>
          <w:p w14:paraId="10583189" w14:textId="77777777" w:rsidR="00F31299" w:rsidRPr="00F31299" w:rsidRDefault="00F31299" w:rsidP="00F31299">
            <w:pPr>
              <w:tabs>
                <w:tab w:val="clear" w:pos="6535"/>
              </w:tabs>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color w:val="000000"/>
                <w:sz w:val="18"/>
                <w:szCs w:val="18"/>
              </w:rPr>
            </w:pPr>
            <w:r w:rsidRPr="00F31299">
              <w:rPr>
                <w:rFonts w:eastAsia="Times New Roman"/>
                <w:color w:val="000000"/>
                <w:sz w:val="18"/>
                <w:szCs w:val="18"/>
              </w:rPr>
              <w:t>2</w:t>
            </w:r>
          </w:p>
        </w:tc>
        <w:tc>
          <w:tcPr>
            <w:tcW w:w="1195" w:type="dxa"/>
            <w:shd w:val="clear" w:color="auto" w:fill="auto"/>
            <w:hideMark/>
          </w:tcPr>
          <w:p w14:paraId="2271121A" w14:textId="77777777" w:rsidR="00F31299" w:rsidRPr="00F31299" w:rsidRDefault="00F31299" w:rsidP="00F31299">
            <w:pPr>
              <w:tabs>
                <w:tab w:val="clear" w:pos="6535"/>
              </w:tabs>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color w:val="000000"/>
                <w:sz w:val="18"/>
                <w:szCs w:val="18"/>
              </w:rPr>
            </w:pPr>
            <w:r w:rsidRPr="00F31299">
              <w:rPr>
                <w:rFonts w:eastAsia="Times New Roman"/>
                <w:color w:val="000000"/>
                <w:sz w:val="18"/>
                <w:szCs w:val="18"/>
              </w:rPr>
              <w:t>0</w:t>
            </w:r>
          </w:p>
        </w:tc>
        <w:tc>
          <w:tcPr>
            <w:tcW w:w="1196" w:type="dxa"/>
            <w:shd w:val="clear" w:color="auto" w:fill="auto"/>
            <w:hideMark/>
          </w:tcPr>
          <w:p w14:paraId="66D0298D" w14:textId="77777777" w:rsidR="00F31299" w:rsidRPr="00F31299" w:rsidRDefault="00F31299" w:rsidP="00F31299">
            <w:pPr>
              <w:tabs>
                <w:tab w:val="clear" w:pos="6535"/>
              </w:tabs>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color w:val="000000"/>
                <w:sz w:val="22"/>
                <w:szCs w:val="22"/>
              </w:rPr>
            </w:pPr>
            <w:r w:rsidRPr="00F31299">
              <w:rPr>
                <w:rFonts w:eastAsia="Times New Roman"/>
                <w:color w:val="000000"/>
                <w:sz w:val="22"/>
                <w:szCs w:val="22"/>
              </w:rPr>
              <w:t> </w:t>
            </w:r>
          </w:p>
        </w:tc>
      </w:tr>
      <w:tr w:rsidR="00F31299" w:rsidRPr="00F31299" w14:paraId="0A9FDA49" w14:textId="77777777" w:rsidTr="1FCAFD0A">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833" w:type="dxa"/>
            <w:vMerge/>
            <w:hideMark/>
          </w:tcPr>
          <w:p w14:paraId="0273CF89" w14:textId="77777777" w:rsidR="00F31299" w:rsidRPr="00F31299" w:rsidRDefault="00F31299" w:rsidP="00F31299">
            <w:pPr>
              <w:tabs>
                <w:tab w:val="clear" w:pos="6535"/>
              </w:tabs>
              <w:spacing w:line="240" w:lineRule="auto"/>
              <w:jc w:val="left"/>
              <w:rPr>
                <w:rFonts w:eastAsia="Times New Roman"/>
                <w:b w:val="0"/>
                <w:bCs w:val="0"/>
                <w:color w:val="000000"/>
                <w:sz w:val="18"/>
                <w:szCs w:val="18"/>
              </w:rPr>
            </w:pPr>
          </w:p>
        </w:tc>
        <w:tc>
          <w:tcPr>
            <w:tcW w:w="2268" w:type="dxa"/>
            <w:shd w:val="clear" w:color="auto" w:fill="auto"/>
            <w:hideMark/>
          </w:tcPr>
          <w:p w14:paraId="2FED7417" w14:textId="77777777" w:rsidR="00F31299" w:rsidRPr="00F31299" w:rsidRDefault="00F31299" w:rsidP="00F31299">
            <w:pPr>
              <w:tabs>
                <w:tab w:val="clear" w:pos="6535"/>
              </w:tabs>
              <w:spacing w:line="240" w:lineRule="auto"/>
              <w:jc w:val="left"/>
              <w:cnfStyle w:val="000000100000" w:firstRow="0" w:lastRow="0" w:firstColumn="0" w:lastColumn="0" w:oddVBand="0" w:evenVBand="0" w:oddHBand="1" w:evenHBand="0" w:firstRowFirstColumn="0" w:firstRowLastColumn="0" w:lastRowFirstColumn="0" w:lastRowLastColumn="0"/>
              <w:rPr>
                <w:rFonts w:eastAsia="Times New Roman"/>
                <w:color w:val="000000"/>
                <w:sz w:val="18"/>
                <w:szCs w:val="18"/>
              </w:rPr>
            </w:pPr>
            <w:r w:rsidRPr="00F31299">
              <w:rPr>
                <w:rFonts w:eastAsia="Times New Roman"/>
                <w:color w:val="000000"/>
                <w:sz w:val="18"/>
                <w:szCs w:val="18"/>
              </w:rPr>
              <w:t>Cadrage</w:t>
            </w:r>
          </w:p>
        </w:tc>
        <w:tc>
          <w:tcPr>
            <w:tcW w:w="1196" w:type="dxa"/>
            <w:shd w:val="clear" w:color="auto" w:fill="auto"/>
            <w:hideMark/>
          </w:tcPr>
          <w:p w14:paraId="438B6E79" w14:textId="77777777" w:rsidR="00F31299" w:rsidRPr="00F31299" w:rsidRDefault="00F31299" w:rsidP="00F31299">
            <w:pPr>
              <w:tabs>
                <w:tab w:val="clear" w:pos="6535"/>
              </w:tabs>
              <w:spacing w:line="240" w:lineRule="auto"/>
              <w:jc w:val="center"/>
              <w:cnfStyle w:val="000000100000" w:firstRow="0" w:lastRow="0" w:firstColumn="0" w:lastColumn="0" w:oddVBand="0" w:evenVBand="0" w:oddHBand="1" w:evenHBand="0" w:firstRowFirstColumn="0" w:firstRowLastColumn="0" w:lastRowFirstColumn="0" w:lastRowLastColumn="0"/>
              <w:rPr>
                <w:rFonts w:eastAsia="Times New Roman"/>
                <w:color w:val="000000"/>
                <w:sz w:val="18"/>
                <w:szCs w:val="18"/>
              </w:rPr>
            </w:pPr>
            <w:r w:rsidRPr="00F31299">
              <w:rPr>
                <w:rFonts w:eastAsia="Times New Roman"/>
                <w:color w:val="000000"/>
                <w:sz w:val="18"/>
                <w:szCs w:val="18"/>
              </w:rPr>
              <w:t>1</w:t>
            </w:r>
          </w:p>
        </w:tc>
        <w:tc>
          <w:tcPr>
            <w:tcW w:w="1197" w:type="dxa"/>
            <w:shd w:val="clear" w:color="auto" w:fill="auto"/>
            <w:hideMark/>
          </w:tcPr>
          <w:p w14:paraId="5719F9D0" w14:textId="1A5438CA" w:rsidR="00F31299" w:rsidRPr="00F31299" w:rsidRDefault="32B9D81E" w:rsidP="00F31299">
            <w:pPr>
              <w:tabs>
                <w:tab w:val="clear" w:pos="6535"/>
              </w:tabs>
              <w:spacing w:line="240" w:lineRule="auto"/>
              <w:jc w:val="center"/>
              <w:cnfStyle w:val="000000100000" w:firstRow="0" w:lastRow="0" w:firstColumn="0" w:lastColumn="0" w:oddVBand="0" w:evenVBand="0" w:oddHBand="1" w:evenHBand="0" w:firstRowFirstColumn="0" w:firstRowLastColumn="0" w:lastRowFirstColumn="0" w:lastRowLastColumn="0"/>
              <w:rPr>
                <w:rFonts w:eastAsia="Times New Roman"/>
                <w:color w:val="000000"/>
                <w:sz w:val="18"/>
                <w:szCs w:val="18"/>
              </w:rPr>
            </w:pPr>
            <w:r w:rsidRPr="2D15E881">
              <w:rPr>
                <w:rFonts w:eastAsia="Times New Roman"/>
                <w:color w:val="000000"/>
                <w:sz w:val="18"/>
                <w:szCs w:val="18"/>
              </w:rPr>
              <w:t>1</w:t>
            </w:r>
          </w:p>
        </w:tc>
        <w:tc>
          <w:tcPr>
            <w:tcW w:w="1195" w:type="dxa"/>
            <w:shd w:val="clear" w:color="auto" w:fill="auto"/>
            <w:hideMark/>
          </w:tcPr>
          <w:p w14:paraId="1A9182F2" w14:textId="08625F82" w:rsidR="00F31299" w:rsidRPr="00F31299" w:rsidRDefault="24A852B6" w:rsidP="00F31299">
            <w:pPr>
              <w:tabs>
                <w:tab w:val="clear" w:pos="6535"/>
              </w:tabs>
              <w:spacing w:line="240" w:lineRule="auto"/>
              <w:jc w:val="center"/>
              <w:cnfStyle w:val="000000100000" w:firstRow="0" w:lastRow="0" w:firstColumn="0" w:lastColumn="0" w:oddVBand="0" w:evenVBand="0" w:oddHBand="1" w:evenHBand="0" w:firstRowFirstColumn="0" w:firstRowLastColumn="0" w:lastRowFirstColumn="0" w:lastRowLastColumn="0"/>
              <w:rPr>
                <w:rFonts w:eastAsia="Times New Roman"/>
                <w:color w:val="000000"/>
                <w:sz w:val="18"/>
                <w:szCs w:val="18"/>
              </w:rPr>
            </w:pPr>
            <w:r w:rsidRPr="16F2F7F5">
              <w:rPr>
                <w:rFonts w:eastAsia="Times New Roman"/>
                <w:color w:val="000000"/>
                <w:sz w:val="18"/>
                <w:szCs w:val="18"/>
              </w:rPr>
              <w:t>0</w:t>
            </w:r>
          </w:p>
        </w:tc>
        <w:tc>
          <w:tcPr>
            <w:tcW w:w="1196" w:type="dxa"/>
            <w:shd w:val="clear" w:color="auto" w:fill="auto"/>
            <w:hideMark/>
          </w:tcPr>
          <w:p w14:paraId="5B594458" w14:textId="77777777" w:rsidR="00F31299" w:rsidRPr="00F31299" w:rsidRDefault="00F31299" w:rsidP="00F31299">
            <w:pPr>
              <w:tabs>
                <w:tab w:val="clear" w:pos="6535"/>
              </w:tabs>
              <w:spacing w:line="240" w:lineRule="auto"/>
              <w:jc w:val="center"/>
              <w:cnfStyle w:val="000000100000" w:firstRow="0" w:lastRow="0" w:firstColumn="0" w:lastColumn="0" w:oddVBand="0" w:evenVBand="0" w:oddHBand="1" w:evenHBand="0" w:firstRowFirstColumn="0" w:firstRowLastColumn="0" w:lastRowFirstColumn="0" w:lastRowLastColumn="0"/>
              <w:rPr>
                <w:rFonts w:eastAsia="Times New Roman"/>
                <w:color w:val="000000"/>
                <w:sz w:val="22"/>
                <w:szCs w:val="22"/>
              </w:rPr>
            </w:pPr>
            <w:r w:rsidRPr="00F31299">
              <w:rPr>
                <w:rFonts w:eastAsia="Times New Roman"/>
                <w:color w:val="000000"/>
                <w:sz w:val="22"/>
                <w:szCs w:val="22"/>
              </w:rPr>
              <w:t> </w:t>
            </w:r>
          </w:p>
        </w:tc>
      </w:tr>
      <w:tr w:rsidR="00F31299" w:rsidRPr="00F31299" w14:paraId="7E680EE7" w14:textId="77777777" w:rsidTr="1FCAFD0A">
        <w:trPr>
          <w:trHeight w:val="300"/>
        </w:trPr>
        <w:tc>
          <w:tcPr>
            <w:cnfStyle w:val="001000000000" w:firstRow="0" w:lastRow="0" w:firstColumn="1" w:lastColumn="0" w:oddVBand="0" w:evenVBand="0" w:oddHBand="0" w:evenHBand="0" w:firstRowFirstColumn="0" w:firstRowLastColumn="0" w:lastRowFirstColumn="0" w:lastRowLastColumn="0"/>
            <w:tcW w:w="1833" w:type="dxa"/>
            <w:vMerge/>
            <w:hideMark/>
          </w:tcPr>
          <w:p w14:paraId="3185CEBA" w14:textId="77777777" w:rsidR="00F31299" w:rsidRPr="00F31299" w:rsidRDefault="00F31299" w:rsidP="00F31299">
            <w:pPr>
              <w:tabs>
                <w:tab w:val="clear" w:pos="6535"/>
              </w:tabs>
              <w:spacing w:line="240" w:lineRule="auto"/>
              <w:jc w:val="left"/>
              <w:rPr>
                <w:rFonts w:eastAsia="Times New Roman"/>
                <w:b w:val="0"/>
                <w:bCs w:val="0"/>
                <w:color w:val="000000"/>
                <w:sz w:val="18"/>
                <w:szCs w:val="18"/>
              </w:rPr>
            </w:pPr>
          </w:p>
        </w:tc>
        <w:tc>
          <w:tcPr>
            <w:tcW w:w="2268" w:type="dxa"/>
            <w:shd w:val="clear" w:color="auto" w:fill="auto"/>
            <w:hideMark/>
          </w:tcPr>
          <w:p w14:paraId="755895DA" w14:textId="77777777" w:rsidR="00F31299" w:rsidRPr="00F31299" w:rsidRDefault="00F31299" w:rsidP="00F31299">
            <w:pPr>
              <w:tabs>
                <w:tab w:val="clear" w:pos="6535"/>
              </w:tabs>
              <w:spacing w:line="240" w:lineRule="auto"/>
              <w:jc w:val="left"/>
              <w:cnfStyle w:val="000000000000" w:firstRow="0" w:lastRow="0" w:firstColumn="0" w:lastColumn="0" w:oddVBand="0" w:evenVBand="0" w:oddHBand="0" w:evenHBand="0" w:firstRowFirstColumn="0" w:firstRowLastColumn="0" w:lastRowFirstColumn="0" w:lastRowLastColumn="0"/>
              <w:rPr>
                <w:rFonts w:eastAsia="Times New Roman"/>
                <w:color w:val="000000"/>
                <w:sz w:val="18"/>
                <w:szCs w:val="18"/>
              </w:rPr>
            </w:pPr>
            <w:r w:rsidRPr="00F31299">
              <w:rPr>
                <w:rFonts w:eastAsia="Times New Roman"/>
                <w:color w:val="000000"/>
                <w:sz w:val="18"/>
                <w:szCs w:val="18"/>
              </w:rPr>
              <w:t>Collecte/Analyse</w:t>
            </w:r>
          </w:p>
        </w:tc>
        <w:tc>
          <w:tcPr>
            <w:tcW w:w="1196" w:type="dxa"/>
            <w:shd w:val="clear" w:color="auto" w:fill="auto"/>
            <w:hideMark/>
          </w:tcPr>
          <w:p w14:paraId="6279B5B1" w14:textId="77777777" w:rsidR="00F31299" w:rsidRPr="00F31299" w:rsidRDefault="00F31299" w:rsidP="00F31299">
            <w:pPr>
              <w:tabs>
                <w:tab w:val="clear" w:pos="6535"/>
              </w:tabs>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color w:val="000000"/>
                <w:sz w:val="18"/>
                <w:szCs w:val="18"/>
              </w:rPr>
            </w:pPr>
            <w:r w:rsidRPr="00F31299">
              <w:rPr>
                <w:rFonts w:eastAsia="Times New Roman"/>
                <w:color w:val="000000"/>
                <w:sz w:val="18"/>
                <w:szCs w:val="18"/>
              </w:rPr>
              <w:t>10</w:t>
            </w:r>
          </w:p>
        </w:tc>
        <w:tc>
          <w:tcPr>
            <w:tcW w:w="1197" w:type="dxa"/>
            <w:shd w:val="clear" w:color="auto" w:fill="auto"/>
            <w:hideMark/>
          </w:tcPr>
          <w:p w14:paraId="723C3DE9" w14:textId="77777777" w:rsidR="00F31299" w:rsidRPr="00F31299" w:rsidRDefault="00F31299" w:rsidP="00F31299">
            <w:pPr>
              <w:tabs>
                <w:tab w:val="clear" w:pos="6535"/>
              </w:tabs>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color w:val="000000"/>
                <w:sz w:val="18"/>
                <w:szCs w:val="18"/>
              </w:rPr>
            </w:pPr>
            <w:r w:rsidRPr="00F31299">
              <w:rPr>
                <w:rFonts w:eastAsia="Times New Roman"/>
                <w:color w:val="000000"/>
                <w:sz w:val="18"/>
                <w:szCs w:val="18"/>
              </w:rPr>
              <w:t>0</w:t>
            </w:r>
          </w:p>
        </w:tc>
        <w:tc>
          <w:tcPr>
            <w:tcW w:w="1195" w:type="dxa"/>
            <w:shd w:val="clear" w:color="auto" w:fill="auto"/>
            <w:hideMark/>
          </w:tcPr>
          <w:p w14:paraId="0C200218" w14:textId="4F05DECD" w:rsidR="00F31299" w:rsidRPr="00F31299" w:rsidRDefault="4F88199C" w:rsidP="00F31299">
            <w:pPr>
              <w:tabs>
                <w:tab w:val="clear" w:pos="6535"/>
              </w:tabs>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color w:val="000000"/>
                <w:sz w:val="18"/>
                <w:szCs w:val="18"/>
              </w:rPr>
            </w:pPr>
            <w:r w:rsidRPr="2D15E881">
              <w:rPr>
                <w:rFonts w:eastAsia="Times New Roman"/>
                <w:color w:val="000000"/>
                <w:sz w:val="18"/>
                <w:szCs w:val="18"/>
              </w:rPr>
              <w:t>1</w:t>
            </w:r>
            <w:r w:rsidR="6FDFF1C5" w:rsidRPr="2D15E881">
              <w:rPr>
                <w:rFonts w:eastAsia="Times New Roman"/>
                <w:color w:val="000000"/>
                <w:sz w:val="18"/>
                <w:szCs w:val="18"/>
              </w:rPr>
              <w:t>0</w:t>
            </w:r>
          </w:p>
        </w:tc>
        <w:tc>
          <w:tcPr>
            <w:tcW w:w="1196" w:type="dxa"/>
            <w:shd w:val="clear" w:color="auto" w:fill="auto"/>
            <w:hideMark/>
          </w:tcPr>
          <w:p w14:paraId="42FCFC4E" w14:textId="77777777" w:rsidR="00F31299" w:rsidRPr="00F31299" w:rsidRDefault="00F31299" w:rsidP="00F31299">
            <w:pPr>
              <w:tabs>
                <w:tab w:val="clear" w:pos="6535"/>
              </w:tabs>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color w:val="000000"/>
                <w:sz w:val="22"/>
                <w:szCs w:val="22"/>
              </w:rPr>
            </w:pPr>
            <w:r w:rsidRPr="00F31299">
              <w:rPr>
                <w:rFonts w:eastAsia="Times New Roman"/>
                <w:color w:val="000000"/>
                <w:sz w:val="22"/>
                <w:szCs w:val="22"/>
              </w:rPr>
              <w:t> </w:t>
            </w:r>
          </w:p>
        </w:tc>
      </w:tr>
      <w:tr w:rsidR="00F31299" w:rsidRPr="00F31299" w14:paraId="00E876D6" w14:textId="77777777" w:rsidTr="1FCAFD0A">
        <w:trPr>
          <w:cnfStyle w:val="000000100000" w:firstRow="0" w:lastRow="0" w:firstColumn="0" w:lastColumn="0" w:oddVBand="0" w:evenVBand="0" w:oddHBand="1" w:evenHBand="0" w:firstRowFirstColumn="0" w:firstRowLastColumn="0" w:lastRowFirstColumn="0" w:lastRowLastColumn="0"/>
          <w:trHeight w:val="470"/>
        </w:trPr>
        <w:tc>
          <w:tcPr>
            <w:cnfStyle w:val="001000000000" w:firstRow="0" w:lastRow="0" w:firstColumn="1" w:lastColumn="0" w:oddVBand="0" w:evenVBand="0" w:oddHBand="0" w:evenHBand="0" w:firstRowFirstColumn="0" w:firstRowLastColumn="0" w:lastRowFirstColumn="0" w:lastRowLastColumn="0"/>
            <w:tcW w:w="1833" w:type="dxa"/>
            <w:vMerge/>
            <w:hideMark/>
          </w:tcPr>
          <w:p w14:paraId="7910BA90" w14:textId="77777777" w:rsidR="00F31299" w:rsidRPr="00F31299" w:rsidRDefault="00F31299" w:rsidP="00F31299">
            <w:pPr>
              <w:tabs>
                <w:tab w:val="clear" w:pos="6535"/>
              </w:tabs>
              <w:spacing w:line="240" w:lineRule="auto"/>
              <w:jc w:val="left"/>
              <w:rPr>
                <w:rFonts w:eastAsia="Times New Roman"/>
                <w:b w:val="0"/>
                <w:bCs w:val="0"/>
                <w:color w:val="000000"/>
                <w:sz w:val="18"/>
                <w:szCs w:val="18"/>
              </w:rPr>
            </w:pPr>
          </w:p>
        </w:tc>
        <w:tc>
          <w:tcPr>
            <w:tcW w:w="2268" w:type="dxa"/>
            <w:shd w:val="clear" w:color="auto" w:fill="auto"/>
            <w:hideMark/>
          </w:tcPr>
          <w:p w14:paraId="11D20FE4" w14:textId="77777777" w:rsidR="00F31299" w:rsidRPr="00F31299" w:rsidRDefault="00F31299" w:rsidP="00F31299">
            <w:pPr>
              <w:tabs>
                <w:tab w:val="clear" w:pos="6535"/>
              </w:tabs>
              <w:spacing w:line="240" w:lineRule="auto"/>
              <w:jc w:val="left"/>
              <w:cnfStyle w:val="000000100000" w:firstRow="0" w:lastRow="0" w:firstColumn="0" w:lastColumn="0" w:oddVBand="0" w:evenVBand="0" w:oddHBand="1" w:evenHBand="0" w:firstRowFirstColumn="0" w:firstRowLastColumn="0" w:lastRowFirstColumn="0" w:lastRowLastColumn="0"/>
              <w:rPr>
                <w:rFonts w:eastAsia="Times New Roman"/>
                <w:color w:val="000000"/>
                <w:sz w:val="18"/>
                <w:szCs w:val="18"/>
              </w:rPr>
            </w:pPr>
            <w:r w:rsidRPr="00F31299">
              <w:rPr>
                <w:rFonts w:eastAsia="Times New Roman"/>
                <w:color w:val="000000"/>
                <w:sz w:val="18"/>
                <w:szCs w:val="18"/>
              </w:rPr>
              <w:t>Validation technique</w:t>
            </w:r>
          </w:p>
        </w:tc>
        <w:tc>
          <w:tcPr>
            <w:tcW w:w="1196" w:type="dxa"/>
            <w:shd w:val="clear" w:color="auto" w:fill="auto"/>
            <w:hideMark/>
          </w:tcPr>
          <w:p w14:paraId="42B84EC2" w14:textId="77777777" w:rsidR="00F31299" w:rsidRPr="00F31299" w:rsidRDefault="00F31299" w:rsidP="00F31299">
            <w:pPr>
              <w:tabs>
                <w:tab w:val="clear" w:pos="6535"/>
              </w:tabs>
              <w:spacing w:line="240" w:lineRule="auto"/>
              <w:jc w:val="center"/>
              <w:cnfStyle w:val="000000100000" w:firstRow="0" w:lastRow="0" w:firstColumn="0" w:lastColumn="0" w:oddVBand="0" w:evenVBand="0" w:oddHBand="1" w:evenHBand="0" w:firstRowFirstColumn="0" w:firstRowLastColumn="0" w:lastRowFirstColumn="0" w:lastRowLastColumn="0"/>
              <w:rPr>
                <w:rFonts w:eastAsia="Times New Roman"/>
                <w:color w:val="000000"/>
                <w:sz w:val="18"/>
                <w:szCs w:val="18"/>
              </w:rPr>
            </w:pPr>
            <w:r w:rsidRPr="00F31299">
              <w:rPr>
                <w:rFonts w:eastAsia="Times New Roman"/>
                <w:color w:val="000000"/>
                <w:sz w:val="18"/>
                <w:szCs w:val="18"/>
              </w:rPr>
              <w:t>1</w:t>
            </w:r>
          </w:p>
        </w:tc>
        <w:tc>
          <w:tcPr>
            <w:tcW w:w="1197" w:type="dxa"/>
            <w:shd w:val="clear" w:color="auto" w:fill="auto"/>
            <w:hideMark/>
          </w:tcPr>
          <w:p w14:paraId="33B23368" w14:textId="3A36010D" w:rsidR="00F31299" w:rsidRPr="00F31299" w:rsidRDefault="32B9D81E" w:rsidP="00F31299">
            <w:pPr>
              <w:tabs>
                <w:tab w:val="clear" w:pos="6535"/>
              </w:tabs>
              <w:spacing w:line="240" w:lineRule="auto"/>
              <w:jc w:val="center"/>
              <w:cnfStyle w:val="000000100000" w:firstRow="0" w:lastRow="0" w:firstColumn="0" w:lastColumn="0" w:oddVBand="0" w:evenVBand="0" w:oddHBand="1" w:evenHBand="0" w:firstRowFirstColumn="0" w:firstRowLastColumn="0" w:lastRowFirstColumn="0" w:lastRowLastColumn="0"/>
              <w:rPr>
                <w:rFonts w:eastAsia="Times New Roman"/>
                <w:color w:val="000000"/>
                <w:sz w:val="18"/>
                <w:szCs w:val="18"/>
              </w:rPr>
            </w:pPr>
            <w:r w:rsidRPr="2D15E881">
              <w:rPr>
                <w:rFonts w:eastAsia="Times New Roman"/>
                <w:color w:val="000000"/>
                <w:sz w:val="18"/>
                <w:szCs w:val="18"/>
              </w:rPr>
              <w:t>1</w:t>
            </w:r>
          </w:p>
        </w:tc>
        <w:tc>
          <w:tcPr>
            <w:tcW w:w="1195" w:type="dxa"/>
            <w:shd w:val="clear" w:color="auto" w:fill="auto"/>
            <w:hideMark/>
          </w:tcPr>
          <w:p w14:paraId="566AE8D5" w14:textId="0CD4AFA5" w:rsidR="00F31299" w:rsidRPr="00F31299" w:rsidRDefault="32B9D81E" w:rsidP="00F31299">
            <w:pPr>
              <w:tabs>
                <w:tab w:val="clear" w:pos="6535"/>
              </w:tabs>
              <w:spacing w:line="240" w:lineRule="auto"/>
              <w:jc w:val="center"/>
              <w:cnfStyle w:val="000000100000" w:firstRow="0" w:lastRow="0" w:firstColumn="0" w:lastColumn="0" w:oddVBand="0" w:evenVBand="0" w:oddHBand="1" w:evenHBand="0" w:firstRowFirstColumn="0" w:firstRowLastColumn="0" w:lastRowFirstColumn="0" w:lastRowLastColumn="0"/>
              <w:rPr>
                <w:rFonts w:eastAsia="Times New Roman"/>
                <w:color w:val="000000"/>
                <w:sz w:val="18"/>
                <w:szCs w:val="18"/>
              </w:rPr>
            </w:pPr>
            <w:r w:rsidRPr="2D15E881">
              <w:rPr>
                <w:rFonts w:eastAsia="Times New Roman"/>
                <w:color w:val="000000"/>
                <w:sz w:val="18"/>
                <w:szCs w:val="18"/>
              </w:rPr>
              <w:t>0</w:t>
            </w:r>
          </w:p>
        </w:tc>
        <w:tc>
          <w:tcPr>
            <w:tcW w:w="1196" w:type="dxa"/>
            <w:shd w:val="clear" w:color="auto" w:fill="auto"/>
            <w:hideMark/>
          </w:tcPr>
          <w:p w14:paraId="5E731B3A" w14:textId="77777777" w:rsidR="00F31299" w:rsidRPr="00F31299" w:rsidRDefault="00F31299" w:rsidP="00F31299">
            <w:pPr>
              <w:tabs>
                <w:tab w:val="clear" w:pos="6535"/>
              </w:tabs>
              <w:spacing w:line="240" w:lineRule="auto"/>
              <w:jc w:val="center"/>
              <w:cnfStyle w:val="000000100000" w:firstRow="0" w:lastRow="0" w:firstColumn="0" w:lastColumn="0" w:oddVBand="0" w:evenVBand="0" w:oddHBand="1" w:evenHBand="0" w:firstRowFirstColumn="0" w:firstRowLastColumn="0" w:lastRowFirstColumn="0" w:lastRowLastColumn="0"/>
              <w:rPr>
                <w:rFonts w:eastAsia="Times New Roman"/>
                <w:color w:val="000000"/>
                <w:sz w:val="22"/>
                <w:szCs w:val="22"/>
              </w:rPr>
            </w:pPr>
            <w:r w:rsidRPr="00F31299">
              <w:rPr>
                <w:rFonts w:eastAsia="Times New Roman"/>
                <w:color w:val="000000"/>
                <w:sz w:val="22"/>
                <w:szCs w:val="22"/>
              </w:rPr>
              <w:t> </w:t>
            </w:r>
          </w:p>
        </w:tc>
      </w:tr>
      <w:tr w:rsidR="00F31299" w:rsidRPr="00F31299" w14:paraId="1A8FE73D" w14:textId="77777777" w:rsidTr="1FCAFD0A">
        <w:trPr>
          <w:trHeight w:val="300"/>
        </w:trPr>
        <w:tc>
          <w:tcPr>
            <w:cnfStyle w:val="001000000000" w:firstRow="0" w:lastRow="0" w:firstColumn="1" w:lastColumn="0" w:oddVBand="0" w:evenVBand="0" w:oddHBand="0" w:evenHBand="0" w:firstRowFirstColumn="0" w:firstRowLastColumn="0" w:lastRowFirstColumn="0" w:lastRowLastColumn="0"/>
            <w:tcW w:w="1833" w:type="dxa"/>
            <w:vMerge/>
            <w:hideMark/>
          </w:tcPr>
          <w:p w14:paraId="71239F65" w14:textId="77777777" w:rsidR="00F31299" w:rsidRPr="00F31299" w:rsidRDefault="00F31299" w:rsidP="00F31299">
            <w:pPr>
              <w:tabs>
                <w:tab w:val="clear" w:pos="6535"/>
              </w:tabs>
              <w:spacing w:line="240" w:lineRule="auto"/>
              <w:jc w:val="left"/>
              <w:rPr>
                <w:rFonts w:eastAsia="Times New Roman"/>
                <w:b w:val="0"/>
                <w:bCs w:val="0"/>
                <w:color w:val="000000"/>
                <w:sz w:val="18"/>
                <w:szCs w:val="18"/>
              </w:rPr>
            </w:pPr>
          </w:p>
        </w:tc>
        <w:tc>
          <w:tcPr>
            <w:tcW w:w="2268" w:type="dxa"/>
            <w:shd w:val="clear" w:color="auto" w:fill="auto"/>
            <w:hideMark/>
          </w:tcPr>
          <w:p w14:paraId="7EA6D39C" w14:textId="77777777" w:rsidR="00F31299" w:rsidRPr="00F31299" w:rsidRDefault="00F31299" w:rsidP="00F31299">
            <w:pPr>
              <w:tabs>
                <w:tab w:val="clear" w:pos="6535"/>
              </w:tabs>
              <w:spacing w:line="240" w:lineRule="auto"/>
              <w:jc w:val="left"/>
              <w:cnfStyle w:val="000000000000" w:firstRow="0" w:lastRow="0" w:firstColumn="0" w:lastColumn="0" w:oddVBand="0" w:evenVBand="0" w:oddHBand="0" w:evenHBand="0" w:firstRowFirstColumn="0" w:firstRowLastColumn="0" w:lastRowFirstColumn="0" w:lastRowLastColumn="0"/>
              <w:rPr>
                <w:rFonts w:eastAsia="Times New Roman"/>
                <w:color w:val="000000"/>
                <w:sz w:val="18"/>
                <w:szCs w:val="18"/>
              </w:rPr>
            </w:pPr>
            <w:r w:rsidRPr="00F31299">
              <w:rPr>
                <w:rFonts w:eastAsia="Times New Roman"/>
                <w:color w:val="000000"/>
                <w:sz w:val="18"/>
                <w:szCs w:val="18"/>
              </w:rPr>
              <w:t>Rapport</w:t>
            </w:r>
          </w:p>
        </w:tc>
        <w:tc>
          <w:tcPr>
            <w:tcW w:w="1196" w:type="dxa"/>
            <w:shd w:val="clear" w:color="auto" w:fill="auto"/>
            <w:hideMark/>
          </w:tcPr>
          <w:p w14:paraId="6110FF08" w14:textId="77777777" w:rsidR="00F31299" w:rsidRPr="00F31299" w:rsidRDefault="00F31299" w:rsidP="00F31299">
            <w:pPr>
              <w:tabs>
                <w:tab w:val="clear" w:pos="6535"/>
              </w:tabs>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color w:val="000000"/>
                <w:sz w:val="18"/>
                <w:szCs w:val="18"/>
              </w:rPr>
            </w:pPr>
            <w:r w:rsidRPr="00F31299">
              <w:rPr>
                <w:rFonts w:eastAsia="Times New Roman"/>
                <w:color w:val="000000"/>
                <w:sz w:val="18"/>
                <w:szCs w:val="18"/>
              </w:rPr>
              <w:t>1</w:t>
            </w:r>
          </w:p>
        </w:tc>
        <w:tc>
          <w:tcPr>
            <w:tcW w:w="1197" w:type="dxa"/>
            <w:shd w:val="clear" w:color="auto" w:fill="auto"/>
            <w:hideMark/>
          </w:tcPr>
          <w:p w14:paraId="6414BD61" w14:textId="77777777" w:rsidR="00F31299" w:rsidRPr="00F31299" w:rsidRDefault="00F31299" w:rsidP="00F31299">
            <w:pPr>
              <w:tabs>
                <w:tab w:val="clear" w:pos="6535"/>
              </w:tabs>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color w:val="000000"/>
                <w:sz w:val="18"/>
                <w:szCs w:val="18"/>
              </w:rPr>
            </w:pPr>
            <w:r w:rsidRPr="00F31299">
              <w:rPr>
                <w:rFonts w:eastAsia="Times New Roman"/>
                <w:color w:val="000000"/>
                <w:sz w:val="18"/>
                <w:szCs w:val="18"/>
              </w:rPr>
              <w:t>1</w:t>
            </w:r>
          </w:p>
        </w:tc>
        <w:tc>
          <w:tcPr>
            <w:tcW w:w="1195" w:type="dxa"/>
            <w:shd w:val="clear" w:color="auto" w:fill="auto"/>
            <w:hideMark/>
          </w:tcPr>
          <w:p w14:paraId="0AB22C86" w14:textId="77777777" w:rsidR="00F31299" w:rsidRPr="00F31299" w:rsidRDefault="00F31299" w:rsidP="00F31299">
            <w:pPr>
              <w:tabs>
                <w:tab w:val="clear" w:pos="6535"/>
              </w:tabs>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color w:val="000000"/>
                <w:sz w:val="18"/>
                <w:szCs w:val="18"/>
              </w:rPr>
            </w:pPr>
            <w:r w:rsidRPr="00F31299">
              <w:rPr>
                <w:rFonts w:eastAsia="Times New Roman"/>
                <w:color w:val="000000"/>
                <w:sz w:val="18"/>
                <w:szCs w:val="18"/>
              </w:rPr>
              <w:t>0</w:t>
            </w:r>
          </w:p>
        </w:tc>
        <w:tc>
          <w:tcPr>
            <w:tcW w:w="1196" w:type="dxa"/>
            <w:shd w:val="clear" w:color="auto" w:fill="auto"/>
            <w:hideMark/>
          </w:tcPr>
          <w:p w14:paraId="7062D4F0" w14:textId="77777777" w:rsidR="00F31299" w:rsidRPr="00F31299" w:rsidRDefault="00F31299" w:rsidP="00F31299">
            <w:pPr>
              <w:tabs>
                <w:tab w:val="clear" w:pos="6535"/>
              </w:tabs>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color w:val="000000"/>
                <w:sz w:val="22"/>
                <w:szCs w:val="22"/>
              </w:rPr>
            </w:pPr>
            <w:r w:rsidRPr="00F31299">
              <w:rPr>
                <w:rFonts w:eastAsia="Times New Roman"/>
                <w:color w:val="000000"/>
                <w:sz w:val="22"/>
                <w:szCs w:val="22"/>
              </w:rPr>
              <w:t> </w:t>
            </w:r>
          </w:p>
        </w:tc>
      </w:tr>
      <w:tr w:rsidR="004E26F4" w:rsidRPr="00F31299" w14:paraId="430474C1" w14:textId="77777777" w:rsidTr="1FCAFD0A">
        <w:trPr>
          <w:cnfStyle w:val="000000100000" w:firstRow="0" w:lastRow="0" w:firstColumn="0" w:lastColumn="0" w:oddVBand="0" w:evenVBand="0" w:oddHBand="1" w:evenHBand="0" w:firstRowFirstColumn="0" w:firstRowLastColumn="0" w:lastRowFirstColumn="0" w:lastRowLastColumn="0"/>
          <w:trHeight w:val="470"/>
        </w:trPr>
        <w:tc>
          <w:tcPr>
            <w:cnfStyle w:val="001000000000" w:firstRow="0" w:lastRow="0" w:firstColumn="1" w:lastColumn="0" w:oddVBand="0" w:evenVBand="0" w:oddHBand="0" w:evenHBand="0" w:firstRowFirstColumn="0" w:firstRowLastColumn="0" w:lastRowFirstColumn="0" w:lastRowLastColumn="0"/>
            <w:tcW w:w="1833" w:type="dxa"/>
            <w:vMerge/>
            <w:hideMark/>
          </w:tcPr>
          <w:p w14:paraId="1DA6BFF1" w14:textId="77777777" w:rsidR="00F31299" w:rsidRPr="00F31299" w:rsidRDefault="00F31299" w:rsidP="00F31299">
            <w:pPr>
              <w:tabs>
                <w:tab w:val="clear" w:pos="6535"/>
              </w:tabs>
              <w:spacing w:line="240" w:lineRule="auto"/>
              <w:jc w:val="left"/>
              <w:rPr>
                <w:rFonts w:eastAsia="Times New Roman"/>
                <w:b w:val="0"/>
                <w:bCs w:val="0"/>
                <w:color w:val="000000"/>
                <w:sz w:val="18"/>
                <w:szCs w:val="18"/>
              </w:rPr>
            </w:pPr>
          </w:p>
        </w:tc>
        <w:tc>
          <w:tcPr>
            <w:tcW w:w="2268" w:type="dxa"/>
            <w:hideMark/>
          </w:tcPr>
          <w:p w14:paraId="211E3D8B" w14:textId="77777777" w:rsidR="00F31299" w:rsidRPr="00F31299" w:rsidRDefault="00F31299" w:rsidP="00F31299">
            <w:pPr>
              <w:tabs>
                <w:tab w:val="clear" w:pos="6535"/>
              </w:tabs>
              <w:spacing w:line="240" w:lineRule="auto"/>
              <w:jc w:val="left"/>
              <w:cnfStyle w:val="000000100000" w:firstRow="0" w:lastRow="0" w:firstColumn="0" w:lastColumn="0" w:oddVBand="0" w:evenVBand="0" w:oddHBand="1" w:evenHBand="0" w:firstRowFirstColumn="0" w:firstRowLastColumn="0" w:lastRowFirstColumn="0" w:lastRowLastColumn="0"/>
              <w:rPr>
                <w:rFonts w:eastAsia="Times New Roman"/>
                <w:b/>
                <w:bCs/>
                <w:color w:val="000000"/>
                <w:sz w:val="18"/>
                <w:szCs w:val="18"/>
              </w:rPr>
            </w:pPr>
            <w:r w:rsidRPr="00F31299">
              <w:rPr>
                <w:rFonts w:eastAsia="Times New Roman"/>
                <w:b/>
                <w:bCs/>
                <w:color w:val="000000"/>
                <w:sz w:val="18"/>
                <w:szCs w:val="18"/>
              </w:rPr>
              <w:t>POLITIQUE ENSEIGNANTE</w:t>
            </w:r>
          </w:p>
        </w:tc>
        <w:tc>
          <w:tcPr>
            <w:tcW w:w="1196" w:type="dxa"/>
            <w:hideMark/>
          </w:tcPr>
          <w:p w14:paraId="202BD1CB" w14:textId="77777777" w:rsidR="00F31299" w:rsidRPr="00F31299" w:rsidRDefault="00F31299" w:rsidP="00F31299">
            <w:pPr>
              <w:tabs>
                <w:tab w:val="clear" w:pos="6535"/>
              </w:tabs>
              <w:spacing w:line="240" w:lineRule="auto"/>
              <w:jc w:val="center"/>
              <w:cnfStyle w:val="000000100000" w:firstRow="0" w:lastRow="0" w:firstColumn="0" w:lastColumn="0" w:oddVBand="0" w:evenVBand="0" w:oddHBand="1" w:evenHBand="0" w:firstRowFirstColumn="0" w:firstRowLastColumn="0" w:lastRowFirstColumn="0" w:lastRowLastColumn="0"/>
              <w:rPr>
                <w:rFonts w:eastAsia="Times New Roman"/>
                <w:b/>
                <w:bCs/>
                <w:color w:val="000000"/>
                <w:sz w:val="18"/>
                <w:szCs w:val="18"/>
              </w:rPr>
            </w:pPr>
            <w:r w:rsidRPr="00F31299">
              <w:rPr>
                <w:rFonts w:eastAsia="Times New Roman"/>
                <w:b/>
                <w:bCs/>
                <w:color w:val="000000"/>
                <w:sz w:val="18"/>
                <w:szCs w:val="18"/>
              </w:rPr>
              <w:t>25</w:t>
            </w:r>
          </w:p>
        </w:tc>
        <w:tc>
          <w:tcPr>
            <w:tcW w:w="1197" w:type="dxa"/>
            <w:hideMark/>
          </w:tcPr>
          <w:p w14:paraId="4C1C197C" w14:textId="3E3D9BD3" w:rsidR="00F31299" w:rsidRPr="00F31299" w:rsidRDefault="33891795" w:rsidP="00F31299">
            <w:pPr>
              <w:tabs>
                <w:tab w:val="clear" w:pos="6535"/>
              </w:tabs>
              <w:spacing w:line="240" w:lineRule="auto"/>
              <w:jc w:val="center"/>
              <w:cnfStyle w:val="000000100000" w:firstRow="0" w:lastRow="0" w:firstColumn="0" w:lastColumn="0" w:oddVBand="0" w:evenVBand="0" w:oddHBand="1" w:evenHBand="0" w:firstRowFirstColumn="0" w:firstRowLastColumn="0" w:lastRowFirstColumn="0" w:lastRowLastColumn="0"/>
              <w:rPr>
                <w:rFonts w:eastAsia="Times New Roman"/>
                <w:color w:val="000000"/>
                <w:sz w:val="18"/>
                <w:szCs w:val="18"/>
              </w:rPr>
            </w:pPr>
            <w:r w:rsidRPr="2D15E881">
              <w:rPr>
                <w:rFonts w:eastAsia="Times New Roman"/>
                <w:color w:val="000000"/>
                <w:sz w:val="18"/>
                <w:szCs w:val="18"/>
              </w:rPr>
              <w:t>15</w:t>
            </w:r>
          </w:p>
        </w:tc>
        <w:tc>
          <w:tcPr>
            <w:tcW w:w="1195" w:type="dxa"/>
            <w:hideMark/>
          </w:tcPr>
          <w:p w14:paraId="6D0A817C" w14:textId="6F1CB0DC" w:rsidR="00F31299" w:rsidRPr="00F31299" w:rsidRDefault="44ED622C" w:rsidP="00F31299">
            <w:pPr>
              <w:tabs>
                <w:tab w:val="clear" w:pos="6535"/>
              </w:tabs>
              <w:spacing w:line="240" w:lineRule="auto"/>
              <w:jc w:val="center"/>
              <w:cnfStyle w:val="000000100000" w:firstRow="0" w:lastRow="0" w:firstColumn="0" w:lastColumn="0" w:oddVBand="0" w:evenVBand="0" w:oddHBand="1" w:evenHBand="0" w:firstRowFirstColumn="0" w:firstRowLastColumn="0" w:lastRowFirstColumn="0" w:lastRowLastColumn="0"/>
              <w:rPr>
                <w:rFonts w:eastAsia="Times New Roman"/>
                <w:color w:val="000000"/>
                <w:sz w:val="18"/>
                <w:szCs w:val="18"/>
              </w:rPr>
            </w:pPr>
            <w:r w:rsidRPr="2D15E881">
              <w:rPr>
                <w:rFonts w:eastAsia="Times New Roman"/>
                <w:color w:val="000000"/>
                <w:sz w:val="18"/>
                <w:szCs w:val="18"/>
              </w:rPr>
              <w:t>10</w:t>
            </w:r>
          </w:p>
        </w:tc>
        <w:tc>
          <w:tcPr>
            <w:tcW w:w="1196" w:type="dxa"/>
            <w:hideMark/>
          </w:tcPr>
          <w:p w14:paraId="47167146" w14:textId="77777777" w:rsidR="00F31299" w:rsidRPr="00F31299" w:rsidRDefault="00F31299" w:rsidP="00F31299">
            <w:pPr>
              <w:tabs>
                <w:tab w:val="clear" w:pos="6535"/>
              </w:tabs>
              <w:spacing w:line="240" w:lineRule="auto"/>
              <w:jc w:val="center"/>
              <w:cnfStyle w:val="000000100000" w:firstRow="0" w:lastRow="0" w:firstColumn="0" w:lastColumn="0" w:oddVBand="0" w:evenVBand="0" w:oddHBand="1" w:evenHBand="0" w:firstRowFirstColumn="0" w:firstRowLastColumn="0" w:lastRowFirstColumn="0" w:lastRowLastColumn="0"/>
              <w:rPr>
                <w:rFonts w:eastAsia="Times New Roman"/>
                <w:color w:val="000000"/>
                <w:sz w:val="18"/>
                <w:szCs w:val="18"/>
              </w:rPr>
            </w:pPr>
            <w:r w:rsidRPr="00F31299">
              <w:rPr>
                <w:rFonts w:eastAsia="Times New Roman"/>
                <w:color w:val="000000"/>
                <w:sz w:val="18"/>
                <w:szCs w:val="18"/>
              </w:rPr>
              <w:t>M2-M6</w:t>
            </w:r>
          </w:p>
        </w:tc>
      </w:tr>
      <w:tr w:rsidR="00F31299" w:rsidRPr="00F31299" w14:paraId="653C0CE3" w14:textId="77777777" w:rsidTr="1FCAFD0A">
        <w:trPr>
          <w:trHeight w:val="300"/>
        </w:trPr>
        <w:tc>
          <w:tcPr>
            <w:cnfStyle w:val="001000000000" w:firstRow="0" w:lastRow="0" w:firstColumn="1" w:lastColumn="0" w:oddVBand="0" w:evenVBand="0" w:oddHBand="0" w:evenHBand="0" w:firstRowFirstColumn="0" w:firstRowLastColumn="0" w:lastRowFirstColumn="0" w:lastRowLastColumn="0"/>
            <w:tcW w:w="1833" w:type="dxa"/>
            <w:vMerge/>
            <w:hideMark/>
          </w:tcPr>
          <w:p w14:paraId="1CFFE04A" w14:textId="77777777" w:rsidR="00F31299" w:rsidRPr="00F31299" w:rsidRDefault="00F31299" w:rsidP="00F31299">
            <w:pPr>
              <w:tabs>
                <w:tab w:val="clear" w:pos="6535"/>
              </w:tabs>
              <w:spacing w:line="240" w:lineRule="auto"/>
              <w:jc w:val="left"/>
              <w:rPr>
                <w:rFonts w:eastAsia="Times New Roman"/>
                <w:b w:val="0"/>
                <w:bCs w:val="0"/>
                <w:color w:val="000000"/>
                <w:sz w:val="18"/>
                <w:szCs w:val="18"/>
              </w:rPr>
            </w:pPr>
          </w:p>
        </w:tc>
        <w:tc>
          <w:tcPr>
            <w:tcW w:w="2268" w:type="dxa"/>
            <w:shd w:val="clear" w:color="auto" w:fill="auto"/>
            <w:hideMark/>
          </w:tcPr>
          <w:p w14:paraId="1F4C37FF" w14:textId="77777777" w:rsidR="00F31299" w:rsidRPr="00F31299" w:rsidRDefault="00F31299" w:rsidP="00F31299">
            <w:pPr>
              <w:tabs>
                <w:tab w:val="clear" w:pos="6535"/>
              </w:tabs>
              <w:spacing w:line="240" w:lineRule="auto"/>
              <w:jc w:val="left"/>
              <w:cnfStyle w:val="000000000000" w:firstRow="0" w:lastRow="0" w:firstColumn="0" w:lastColumn="0" w:oddVBand="0" w:evenVBand="0" w:oddHBand="0" w:evenHBand="0" w:firstRowFirstColumn="0" w:firstRowLastColumn="0" w:lastRowFirstColumn="0" w:lastRowLastColumn="0"/>
              <w:rPr>
                <w:rFonts w:eastAsia="Times New Roman"/>
                <w:color w:val="000000"/>
                <w:sz w:val="18"/>
                <w:szCs w:val="18"/>
              </w:rPr>
            </w:pPr>
            <w:r w:rsidRPr="00F31299">
              <w:rPr>
                <w:rFonts w:eastAsia="Times New Roman"/>
                <w:color w:val="000000"/>
                <w:sz w:val="18"/>
                <w:szCs w:val="18"/>
              </w:rPr>
              <w:t>Élaboration</w:t>
            </w:r>
          </w:p>
        </w:tc>
        <w:tc>
          <w:tcPr>
            <w:tcW w:w="1196" w:type="dxa"/>
            <w:shd w:val="clear" w:color="auto" w:fill="auto"/>
            <w:hideMark/>
          </w:tcPr>
          <w:p w14:paraId="4A0D058E" w14:textId="26FD124C" w:rsidR="00F31299" w:rsidRPr="00F31299" w:rsidRDefault="44ED622C" w:rsidP="00F31299">
            <w:pPr>
              <w:tabs>
                <w:tab w:val="clear" w:pos="6535"/>
              </w:tabs>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color w:val="000000"/>
                <w:sz w:val="18"/>
                <w:szCs w:val="18"/>
              </w:rPr>
            </w:pPr>
            <w:r w:rsidRPr="2D15E881">
              <w:rPr>
                <w:rFonts w:eastAsia="Times New Roman"/>
                <w:color w:val="000000"/>
                <w:sz w:val="18"/>
                <w:szCs w:val="18"/>
              </w:rPr>
              <w:t>13</w:t>
            </w:r>
          </w:p>
        </w:tc>
        <w:tc>
          <w:tcPr>
            <w:tcW w:w="1197" w:type="dxa"/>
            <w:shd w:val="clear" w:color="auto" w:fill="auto"/>
            <w:hideMark/>
          </w:tcPr>
          <w:p w14:paraId="709B0335" w14:textId="3AA17260" w:rsidR="00F31299" w:rsidRPr="00F31299" w:rsidRDefault="44ED622C" w:rsidP="00F31299">
            <w:pPr>
              <w:tabs>
                <w:tab w:val="clear" w:pos="6535"/>
              </w:tabs>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color w:val="000000"/>
                <w:sz w:val="18"/>
                <w:szCs w:val="18"/>
              </w:rPr>
            </w:pPr>
            <w:r w:rsidRPr="2D15E881">
              <w:rPr>
                <w:rFonts w:eastAsia="Times New Roman"/>
                <w:color w:val="000000"/>
                <w:sz w:val="18"/>
                <w:szCs w:val="18"/>
              </w:rPr>
              <w:t>3</w:t>
            </w:r>
          </w:p>
        </w:tc>
        <w:tc>
          <w:tcPr>
            <w:tcW w:w="1195" w:type="dxa"/>
            <w:shd w:val="clear" w:color="auto" w:fill="auto"/>
            <w:hideMark/>
          </w:tcPr>
          <w:p w14:paraId="05D6F44E" w14:textId="5A2B921F" w:rsidR="00F31299" w:rsidRPr="00F31299" w:rsidRDefault="44ED622C" w:rsidP="00F31299">
            <w:pPr>
              <w:tabs>
                <w:tab w:val="clear" w:pos="6535"/>
              </w:tabs>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color w:val="000000"/>
                <w:sz w:val="18"/>
                <w:szCs w:val="18"/>
              </w:rPr>
            </w:pPr>
            <w:r w:rsidRPr="2D15E881">
              <w:rPr>
                <w:rFonts w:eastAsia="Times New Roman"/>
                <w:color w:val="000000"/>
                <w:sz w:val="18"/>
                <w:szCs w:val="18"/>
              </w:rPr>
              <w:t>10</w:t>
            </w:r>
          </w:p>
        </w:tc>
        <w:tc>
          <w:tcPr>
            <w:tcW w:w="1196" w:type="dxa"/>
            <w:shd w:val="clear" w:color="auto" w:fill="auto"/>
            <w:hideMark/>
          </w:tcPr>
          <w:p w14:paraId="2267051E" w14:textId="77777777" w:rsidR="00F31299" w:rsidRPr="00F31299" w:rsidRDefault="00F31299" w:rsidP="00F31299">
            <w:pPr>
              <w:tabs>
                <w:tab w:val="clear" w:pos="6535"/>
              </w:tabs>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color w:val="000000"/>
                <w:sz w:val="22"/>
                <w:szCs w:val="22"/>
              </w:rPr>
            </w:pPr>
            <w:r w:rsidRPr="00F31299">
              <w:rPr>
                <w:rFonts w:eastAsia="Times New Roman"/>
                <w:color w:val="000000"/>
                <w:sz w:val="22"/>
                <w:szCs w:val="22"/>
              </w:rPr>
              <w:t> </w:t>
            </w:r>
          </w:p>
        </w:tc>
      </w:tr>
      <w:tr w:rsidR="00F31299" w:rsidRPr="00F31299" w14:paraId="79ADDD83" w14:textId="77777777" w:rsidTr="1FCAFD0A">
        <w:trPr>
          <w:cnfStyle w:val="000000100000" w:firstRow="0" w:lastRow="0" w:firstColumn="0" w:lastColumn="0" w:oddVBand="0" w:evenVBand="0" w:oddHBand="1" w:evenHBand="0" w:firstRowFirstColumn="0" w:firstRowLastColumn="0" w:lastRowFirstColumn="0" w:lastRowLastColumn="0"/>
          <w:trHeight w:val="470"/>
        </w:trPr>
        <w:tc>
          <w:tcPr>
            <w:cnfStyle w:val="001000000000" w:firstRow="0" w:lastRow="0" w:firstColumn="1" w:lastColumn="0" w:oddVBand="0" w:evenVBand="0" w:oddHBand="0" w:evenHBand="0" w:firstRowFirstColumn="0" w:firstRowLastColumn="0" w:lastRowFirstColumn="0" w:lastRowLastColumn="0"/>
            <w:tcW w:w="1833" w:type="dxa"/>
            <w:vMerge/>
            <w:hideMark/>
          </w:tcPr>
          <w:p w14:paraId="4BC75B1F" w14:textId="77777777" w:rsidR="00F31299" w:rsidRPr="00F31299" w:rsidRDefault="00F31299" w:rsidP="00F31299">
            <w:pPr>
              <w:tabs>
                <w:tab w:val="clear" w:pos="6535"/>
              </w:tabs>
              <w:spacing w:line="240" w:lineRule="auto"/>
              <w:jc w:val="left"/>
              <w:rPr>
                <w:rFonts w:eastAsia="Times New Roman"/>
                <w:b w:val="0"/>
                <w:bCs w:val="0"/>
                <w:color w:val="000000"/>
                <w:sz w:val="18"/>
                <w:szCs w:val="18"/>
              </w:rPr>
            </w:pPr>
          </w:p>
        </w:tc>
        <w:tc>
          <w:tcPr>
            <w:tcW w:w="2268" w:type="dxa"/>
            <w:shd w:val="clear" w:color="auto" w:fill="auto"/>
            <w:hideMark/>
          </w:tcPr>
          <w:p w14:paraId="39FF9B5D" w14:textId="77777777" w:rsidR="00F31299" w:rsidRPr="00F31299" w:rsidRDefault="00F31299" w:rsidP="00F31299">
            <w:pPr>
              <w:tabs>
                <w:tab w:val="clear" w:pos="6535"/>
              </w:tabs>
              <w:spacing w:line="240" w:lineRule="auto"/>
              <w:jc w:val="left"/>
              <w:cnfStyle w:val="000000100000" w:firstRow="0" w:lastRow="0" w:firstColumn="0" w:lastColumn="0" w:oddVBand="0" w:evenVBand="0" w:oddHBand="1" w:evenHBand="0" w:firstRowFirstColumn="0" w:firstRowLastColumn="0" w:lastRowFirstColumn="0" w:lastRowLastColumn="0"/>
              <w:rPr>
                <w:rFonts w:eastAsia="Times New Roman"/>
                <w:color w:val="000000"/>
                <w:sz w:val="18"/>
                <w:szCs w:val="18"/>
              </w:rPr>
            </w:pPr>
            <w:r w:rsidRPr="00F31299">
              <w:rPr>
                <w:rFonts w:eastAsia="Times New Roman"/>
                <w:color w:val="000000"/>
                <w:sz w:val="18"/>
                <w:szCs w:val="18"/>
              </w:rPr>
              <w:t>Validation technique (6j)</w:t>
            </w:r>
          </w:p>
        </w:tc>
        <w:tc>
          <w:tcPr>
            <w:tcW w:w="1196" w:type="dxa"/>
            <w:shd w:val="clear" w:color="auto" w:fill="auto"/>
            <w:hideMark/>
          </w:tcPr>
          <w:p w14:paraId="1DF8163B" w14:textId="77777777" w:rsidR="00F31299" w:rsidRPr="00F31299" w:rsidRDefault="00F31299" w:rsidP="00F31299">
            <w:pPr>
              <w:tabs>
                <w:tab w:val="clear" w:pos="6535"/>
              </w:tabs>
              <w:spacing w:line="240" w:lineRule="auto"/>
              <w:jc w:val="center"/>
              <w:cnfStyle w:val="000000100000" w:firstRow="0" w:lastRow="0" w:firstColumn="0" w:lastColumn="0" w:oddVBand="0" w:evenVBand="0" w:oddHBand="1" w:evenHBand="0" w:firstRowFirstColumn="0" w:firstRowLastColumn="0" w:lastRowFirstColumn="0" w:lastRowLastColumn="0"/>
              <w:rPr>
                <w:rFonts w:eastAsia="Times New Roman"/>
                <w:color w:val="000000"/>
                <w:sz w:val="18"/>
                <w:szCs w:val="18"/>
              </w:rPr>
            </w:pPr>
            <w:r w:rsidRPr="00F31299">
              <w:rPr>
                <w:rFonts w:eastAsia="Times New Roman"/>
                <w:color w:val="000000"/>
                <w:sz w:val="18"/>
                <w:szCs w:val="18"/>
              </w:rPr>
              <w:t>6</w:t>
            </w:r>
          </w:p>
        </w:tc>
        <w:tc>
          <w:tcPr>
            <w:tcW w:w="1197" w:type="dxa"/>
            <w:shd w:val="clear" w:color="auto" w:fill="auto"/>
            <w:hideMark/>
          </w:tcPr>
          <w:p w14:paraId="517987EF" w14:textId="73BCE15C" w:rsidR="00F31299" w:rsidRPr="00F31299" w:rsidRDefault="00627E0B" w:rsidP="16F2F7F5">
            <w:pPr>
              <w:tabs>
                <w:tab w:val="clear" w:pos="6535"/>
              </w:tabs>
              <w:spacing w:line="240" w:lineRule="auto"/>
              <w:jc w:val="center"/>
              <w:cnfStyle w:val="000000100000" w:firstRow="0" w:lastRow="0" w:firstColumn="0" w:lastColumn="0" w:oddVBand="0" w:evenVBand="0" w:oddHBand="1" w:evenHBand="0" w:firstRowFirstColumn="0" w:firstRowLastColumn="0" w:lastRowFirstColumn="0" w:lastRowLastColumn="0"/>
              <w:rPr>
                <w:rFonts w:eastAsia="Times New Roman"/>
                <w:color w:val="000000"/>
                <w:sz w:val="18"/>
                <w:szCs w:val="18"/>
              </w:rPr>
            </w:pPr>
            <w:r>
              <w:rPr>
                <w:rFonts w:eastAsia="Times New Roman"/>
                <w:color w:val="000000"/>
                <w:sz w:val="18"/>
                <w:szCs w:val="18"/>
              </w:rPr>
              <w:t>6</w:t>
            </w:r>
          </w:p>
        </w:tc>
        <w:tc>
          <w:tcPr>
            <w:tcW w:w="1195" w:type="dxa"/>
            <w:shd w:val="clear" w:color="auto" w:fill="auto"/>
            <w:hideMark/>
          </w:tcPr>
          <w:p w14:paraId="3E60C5FF" w14:textId="374144DC" w:rsidR="00F31299" w:rsidRPr="00F31299" w:rsidRDefault="00627E0B" w:rsidP="00627E0B">
            <w:pPr>
              <w:tabs>
                <w:tab w:val="clear" w:pos="6535"/>
              </w:tabs>
              <w:spacing w:line="240" w:lineRule="auto"/>
              <w:jc w:val="center"/>
              <w:cnfStyle w:val="000000100000" w:firstRow="0" w:lastRow="0" w:firstColumn="0" w:lastColumn="0" w:oddVBand="0" w:evenVBand="0" w:oddHBand="1" w:evenHBand="0" w:firstRowFirstColumn="0" w:firstRowLastColumn="0" w:lastRowFirstColumn="0" w:lastRowLastColumn="0"/>
              <w:rPr>
                <w:rFonts w:eastAsia="Times New Roman"/>
                <w:color w:val="000000"/>
                <w:sz w:val="18"/>
                <w:szCs w:val="18"/>
              </w:rPr>
            </w:pPr>
            <w:r>
              <w:rPr>
                <w:rFonts w:eastAsia="Times New Roman"/>
                <w:color w:val="000000"/>
                <w:sz w:val="18"/>
                <w:szCs w:val="18"/>
              </w:rPr>
              <w:t>0</w:t>
            </w:r>
          </w:p>
        </w:tc>
        <w:tc>
          <w:tcPr>
            <w:tcW w:w="1196" w:type="dxa"/>
            <w:shd w:val="clear" w:color="auto" w:fill="auto"/>
            <w:hideMark/>
          </w:tcPr>
          <w:p w14:paraId="2198B03D" w14:textId="77777777" w:rsidR="00F31299" w:rsidRPr="00F31299" w:rsidRDefault="00F31299" w:rsidP="00F31299">
            <w:pPr>
              <w:tabs>
                <w:tab w:val="clear" w:pos="6535"/>
              </w:tabs>
              <w:spacing w:line="240" w:lineRule="auto"/>
              <w:jc w:val="center"/>
              <w:cnfStyle w:val="000000100000" w:firstRow="0" w:lastRow="0" w:firstColumn="0" w:lastColumn="0" w:oddVBand="0" w:evenVBand="0" w:oddHBand="1" w:evenHBand="0" w:firstRowFirstColumn="0" w:firstRowLastColumn="0" w:lastRowFirstColumn="0" w:lastRowLastColumn="0"/>
              <w:rPr>
                <w:rFonts w:eastAsia="Times New Roman"/>
                <w:color w:val="000000"/>
                <w:sz w:val="22"/>
                <w:szCs w:val="22"/>
              </w:rPr>
            </w:pPr>
            <w:r w:rsidRPr="00F31299">
              <w:rPr>
                <w:rFonts w:eastAsia="Times New Roman"/>
                <w:color w:val="000000"/>
                <w:sz w:val="22"/>
                <w:szCs w:val="22"/>
              </w:rPr>
              <w:t> </w:t>
            </w:r>
          </w:p>
        </w:tc>
      </w:tr>
      <w:tr w:rsidR="00F31299" w:rsidRPr="00F31299" w14:paraId="7F410806" w14:textId="77777777" w:rsidTr="1FCAFD0A">
        <w:trPr>
          <w:trHeight w:val="470"/>
        </w:trPr>
        <w:tc>
          <w:tcPr>
            <w:cnfStyle w:val="001000000000" w:firstRow="0" w:lastRow="0" w:firstColumn="1" w:lastColumn="0" w:oddVBand="0" w:evenVBand="0" w:oddHBand="0" w:evenHBand="0" w:firstRowFirstColumn="0" w:firstRowLastColumn="0" w:lastRowFirstColumn="0" w:lastRowLastColumn="0"/>
            <w:tcW w:w="1833" w:type="dxa"/>
            <w:vMerge/>
            <w:hideMark/>
          </w:tcPr>
          <w:p w14:paraId="1E17E420" w14:textId="77777777" w:rsidR="00F31299" w:rsidRPr="00F31299" w:rsidRDefault="00F31299" w:rsidP="00F31299">
            <w:pPr>
              <w:tabs>
                <w:tab w:val="clear" w:pos="6535"/>
              </w:tabs>
              <w:spacing w:line="240" w:lineRule="auto"/>
              <w:jc w:val="left"/>
              <w:rPr>
                <w:rFonts w:eastAsia="Times New Roman"/>
                <w:b w:val="0"/>
                <w:bCs w:val="0"/>
                <w:color w:val="000000"/>
                <w:sz w:val="18"/>
                <w:szCs w:val="18"/>
              </w:rPr>
            </w:pPr>
          </w:p>
        </w:tc>
        <w:tc>
          <w:tcPr>
            <w:tcW w:w="2268" w:type="dxa"/>
            <w:shd w:val="clear" w:color="auto" w:fill="auto"/>
            <w:hideMark/>
          </w:tcPr>
          <w:p w14:paraId="15976B15" w14:textId="77777777" w:rsidR="00F31299" w:rsidRPr="00F31299" w:rsidRDefault="0FA46655" w:rsidP="00F31299">
            <w:pPr>
              <w:tabs>
                <w:tab w:val="clear" w:pos="6535"/>
              </w:tabs>
              <w:spacing w:line="240" w:lineRule="auto"/>
              <w:jc w:val="left"/>
              <w:cnfStyle w:val="000000000000" w:firstRow="0" w:lastRow="0" w:firstColumn="0" w:lastColumn="0" w:oddVBand="0" w:evenVBand="0" w:oddHBand="0" w:evenHBand="0" w:firstRowFirstColumn="0" w:firstRowLastColumn="0" w:lastRowFirstColumn="0" w:lastRowLastColumn="0"/>
              <w:rPr>
                <w:rFonts w:eastAsia="Times New Roman"/>
                <w:color w:val="000000"/>
                <w:sz w:val="18"/>
                <w:szCs w:val="18"/>
              </w:rPr>
            </w:pPr>
            <w:r w:rsidRPr="16F2F7F5">
              <w:rPr>
                <w:rFonts w:eastAsia="Times New Roman"/>
                <w:color w:val="000000"/>
                <w:sz w:val="18"/>
                <w:szCs w:val="18"/>
              </w:rPr>
              <w:t>Validation officielle (2j)</w:t>
            </w:r>
          </w:p>
        </w:tc>
        <w:tc>
          <w:tcPr>
            <w:tcW w:w="1196" w:type="dxa"/>
            <w:shd w:val="clear" w:color="auto" w:fill="auto"/>
            <w:hideMark/>
          </w:tcPr>
          <w:p w14:paraId="6CF3B4BB" w14:textId="77777777" w:rsidR="00F31299" w:rsidRPr="00F31299" w:rsidRDefault="00F31299" w:rsidP="00F31299">
            <w:pPr>
              <w:tabs>
                <w:tab w:val="clear" w:pos="6535"/>
              </w:tabs>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color w:val="000000"/>
                <w:sz w:val="18"/>
                <w:szCs w:val="18"/>
              </w:rPr>
            </w:pPr>
            <w:r w:rsidRPr="00F31299">
              <w:rPr>
                <w:rFonts w:eastAsia="Times New Roman"/>
                <w:color w:val="000000"/>
                <w:sz w:val="18"/>
                <w:szCs w:val="18"/>
              </w:rPr>
              <w:t>2</w:t>
            </w:r>
          </w:p>
        </w:tc>
        <w:tc>
          <w:tcPr>
            <w:tcW w:w="1197" w:type="dxa"/>
            <w:shd w:val="clear" w:color="auto" w:fill="auto"/>
            <w:hideMark/>
          </w:tcPr>
          <w:p w14:paraId="5C695B4C" w14:textId="44CF1ADB" w:rsidR="00F31299" w:rsidRPr="00F31299" w:rsidRDefault="00627E0B" w:rsidP="16F2F7F5">
            <w:pPr>
              <w:tabs>
                <w:tab w:val="clear" w:pos="6535"/>
              </w:tabs>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color w:val="000000"/>
                <w:sz w:val="18"/>
                <w:szCs w:val="18"/>
              </w:rPr>
            </w:pPr>
            <w:r>
              <w:rPr>
                <w:rFonts w:eastAsia="Times New Roman"/>
                <w:color w:val="000000"/>
                <w:sz w:val="18"/>
                <w:szCs w:val="18"/>
              </w:rPr>
              <w:t>2</w:t>
            </w:r>
          </w:p>
        </w:tc>
        <w:tc>
          <w:tcPr>
            <w:tcW w:w="1195" w:type="dxa"/>
            <w:shd w:val="clear" w:color="auto" w:fill="auto"/>
            <w:hideMark/>
          </w:tcPr>
          <w:p w14:paraId="50E06C11" w14:textId="14B1C5EE" w:rsidR="00F31299" w:rsidRPr="00F31299" w:rsidRDefault="00627E0B" w:rsidP="16F2F7F5">
            <w:pPr>
              <w:tabs>
                <w:tab w:val="clear" w:pos="6535"/>
              </w:tabs>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color w:val="000000"/>
                <w:sz w:val="18"/>
                <w:szCs w:val="18"/>
              </w:rPr>
            </w:pPr>
            <w:r>
              <w:rPr>
                <w:rFonts w:eastAsia="Times New Roman"/>
                <w:color w:val="000000"/>
                <w:sz w:val="18"/>
                <w:szCs w:val="18"/>
              </w:rPr>
              <w:t>0</w:t>
            </w:r>
          </w:p>
        </w:tc>
        <w:tc>
          <w:tcPr>
            <w:tcW w:w="1196" w:type="dxa"/>
            <w:shd w:val="clear" w:color="auto" w:fill="auto"/>
            <w:hideMark/>
          </w:tcPr>
          <w:p w14:paraId="4C9EB2E0" w14:textId="77777777" w:rsidR="00F31299" w:rsidRPr="00F31299" w:rsidRDefault="00F31299" w:rsidP="00F31299">
            <w:pPr>
              <w:tabs>
                <w:tab w:val="clear" w:pos="6535"/>
              </w:tabs>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color w:val="000000"/>
                <w:sz w:val="22"/>
                <w:szCs w:val="22"/>
              </w:rPr>
            </w:pPr>
            <w:r w:rsidRPr="00F31299">
              <w:rPr>
                <w:rFonts w:eastAsia="Times New Roman"/>
                <w:color w:val="000000"/>
                <w:sz w:val="22"/>
                <w:szCs w:val="22"/>
              </w:rPr>
              <w:t> </w:t>
            </w:r>
          </w:p>
        </w:tc>
      </w:tr>
      <w:tr w:rsidR="00F31299" w:rsidRPr="00F31299" w14:paraId="2389124A" w14:textId="77777777" w:rsidTr="1FCAFD0A">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833" w:type="dxa"/>
            <w:vMerge/>
            <w:hideMark/>
          </w:tcPr>
          <w:p w14:paraId="7CDDC769" w14:textId="77777777" w:rsidR="00F31299" w:rsidRPr="00F31299" w:rsidRDefault="00F31299" w:rsidP="00F31299">
            <w:pPr>
              <w:tabs>
                <w:tab w:val="clear" w:pos="6535"/>
              </w:tabs>
              <w:spacing w:line="240" w:lineRule="auto"/>
              <w:jc w:val="left"/>
              <w:rPr>
                <w:rFonts w:eastAsia="Times New Roman"/>
                <w:b w:val="0"/>
                <w:bCs w:val="0"/>
                <w:color w:val="000000"/>
                <w:sz w:val="18"/>
                <w:szCs w:val="18"/>
              </w:rPr>
            </w:pPr>
          </w:p>
        </w:tc>
        <w:tc>
          <w:tcPr>
            <w:tcW w:w="2268" w:type="dxa"/>
            <w:shd w:val="clear" w:color="auto" w:fill="auto"/>
            <w:hideMark/>
          </w:tcPr>
          <w:p w14:paraId="63380373" w14:textId="77777777" w:rsidR="00F31299" w:rsidRPr="00F31299" w:rsidRDefault="00F31299" w:rsidP="00F31299">
            <w:pPr>
              <w:tabs>
                <w:tab w:val="clear" w:pos="6535"/>
              </w:tabs>
              <w:spacing w:line="240" w:lineRule="auto"/>
              <w:jc w:val="left"/>
              <w:cnfStyle w:val="000000100000" w:firstRow="0" w:lastRow="0" w:firstColumn="0" w:lastColumn="0" w:oddVBand="0" w:evenVBand="0" w:oddHBand="1" w:evenHBand="0" w:firstRowFirstColumn="0" w:firstRowLastColumn="0" w:lastRowFirstColumn="0" w:lastRowLastColumn="0"/>
              <w:rPr>
                <w:rFonts w:eastAsia="Times New Roman"/>
                <w:color w:val="000000"/>
                <w:sz w:val="18"/>
                <w:szCs w:val="18"/>
              </w:rPr>
            </w:pPr>
            <w:r w:rsidRPr="00F31299">
              <w:rPr>
                <w:rFonts w:eastAsia="Times New Roman"/>
                <w:color w:val="000000"/>
                <w:sz w:val="18"/>
                <w:szCs w:val="18"/>
              </w:rPr>
              <w:t>Finalisation</w:t>
            </w:r>
          </w:p>
        </w:tc>
        <w:tc>
          <w:tcPr>
            <w:tcW w:w="1196" w:type="dxa"/>
            <w:shd w:val="clear" w:color="auto" w:fill="auto"/>
            <w:hideMark/>
          </w:tcPr>
          <w:p w14:paraId="76E939CD" w14:textId="77777777" w:rsidR="00F31299" w:rsidRPr="00F31299" w:rsidRDefault="00F31299" w:rsidP="00F31299">
            <w:pPr>
              <w:tabs>
                <w:tab w:val="clear" w:pos="6535"/>
              </w:tabs>
              <w:spacing w:line="240" w:lineRule="auto"/>
              <w:jc w:val="center"/>
              <w:cnfStyle w:val="000000100000" w:firstRow="0" w:lastRow="0" w:firstColumn="0" w:lastColumn="0" w:oddVBand="0" w:evenVBand="0" w:oddHBand="1" w:evenHBand="0" w:firstRowFirstColumn="0" w:firstRowLastColumn="0" w:lastRowFirstColumn="0" w:lastRowLastColumn="0"/>
              <w:rPr>
                <w:rFonts w:eastAsia="Times New Roman"/>
                <w:color w:val="000000"/>
                <w:sz w:val="18"/>
                <w:szCs w:val="18"/>
              </w:rPr>
            </w:pPr>
            <w:r w:rsidRPr="00F31299">
              <w:rPr>
                <w:rFonts w:eastAsia="Times New Roman"/>
                <w:color w:val="000000"/>
                <w:sz w:val="18"/>
                <w:szCs w:val="18"/>
              </w:rPr>
              <w:t>4</w:t>
            </w:r>
          </w:p>
        </w:tc>
        <w:tc>
          <w:tcPr>
            <w:tcW w:w="1197" w:type="dxa"/>
            <w:shd w:val="clear" w:color="auto" w:fill="auto"/>
            <w:hideMark/>
          </w:tcPr>
          <w:p w14:paraId="6C5B644E" w14:textId="77777777" w:rsidR="00F31299" w:rsidRPr="00F31299" w:rsidRDefault="00F31299" w:rsidP="00F31299">
            <w:pPr>
              <w:tabs>
                <w:tab w:val="clear" w:pos="6535"/>
              </w:tabs>
              <w:spacing w:line="240" w:lineRule="auto"/>
              <w:jc w:val="center"/>
              <w:cnfStyle w:val="000000100000" w:firstRow="0" w:lastRow="0" w:firstColumn="0" w:lastColumn="0" w:oddVBand="0" w:evenVBand="0" w:oddHBand="1" w:evenHBand="0" w:firstRowFirstColumn="0" w:firstRowLastColumn="0" w:lastRowFirstColumn="0" w:lastRowLastColumn="0"/>
              <w:rPr>
                <w:rFonts w:eastAsia="Times New Roman"/>
                <w:color w:val="000000"/>
                <w:sz w:val="18"/>
                <w:szCs w:val="18"/>
              </w:rPr>
            </w:pPr>
            <w:r w:rsidRPr="00F31299">
              <w:rPr>
                <w:rFonts w:eastAsia="Times New Roman"/>
                <w:color w:val="000000"/>
                <w:sz w:val="18"/>
                <w:szCs w:val="18"/>
              </w:rPr>
              <w:t>4</w:t>
            </w:r>
          </w:p>
        </w:tc>
        <w:tc>
          <w:tcPr>
            <w:tcW w:w="1195" w:type="dxa"/>
            <w:shd w:val="clear" w:color="auto" w:fill="auto"/>
            <w:hideMark/>
          </w:tcPr>
          <w:p w14:paraId="092407D7" w14:textId="77777777" w:rsidR="00F31299" w:rsidRPr="00F31299" w:rsidRDefault="00F31299" w:rsidP="00F31299">
            <w:pPr>
              <w:tabs>
                <w:tab w:val="clear" w:pos="6535"/>
              </w:tabs>
              <w:spacing w:line="240" w:lineRule="auto"/>
              <w:jc w:val="center"/>
              <w:cnfStyle w:val="000000100000" w:firstRow="0" w:lastRow="0" w:firstColumn="0" w:lastColumn="0" w:oddVBand="0" w:evenVBand="0" w:oddHBand="1" w:evenHBand="0" w:firstRowFirstColumn="0" w:firstRowLastColumn="0" w:lastRowFirstColumn="0" w:lastRowLastColumn="0"/>
              <w:rPr>
                <w:rFonts w:eastAsia="Times New Roman"/>
                <w:color w:val="000000"/>
                <w:sz w:val="18"/>
                <w:szCs w:val="18"/>
              </w:rPr>
            </w:pPr>
            <w:r w:rsidRPr="00F31299">
              <w:rPr>
                <w:rFonts w:eastAsia="Times New Roman"/>
                <w:color w:val="000000"/>
                <w:sz w:val="18"/>
                <w:szCs w:val="18"/>
              </w:rPr>
              <w:t>0</w:t>
            </w:r>
          </w:p>
        </w:tc>
        <w:tc>
          <w:tcPr>
            <w:tcW w:w="1196" w:type="dxa"/>
            <w:shd w:val="clear" w:color="auto" w:fill="auto"/>
            <w:hideMark/>
          </w:tcPr>
          <w:p w14:paraId="464D6E30" w14:textId="77777777" w:rsidR="00F31299" w:rsidRPr="00F31299" w:rsidRDefault="00F31299" w:rsidP="00F31299">
            <w:pPr>
              <w:tabs>
                <w:tab w:val="clear" w:pos="6535"/>
              </w:tabs>
              <w:spacing w:line="240" w:lineRule="auto"/>
              <w:jc w:val="center"/>
              <w:cnfStyle w:val="000000100000" w:firstRow="0" w:lastRow="0" w:firstColumn="0" w:lastColumn="0" w:oddVBand="0" w:evenVBand="0" w:oddHBand="1" w:evenHBand="0" w:firstRowFirstColumn="0" w:firstRowLastColumn="0" w:lastRowFirstColumn="0" w:lastRowLastColumn="0"/>
              <w:rPr>
                <w:rFonts w:eastAsia="Times New Roman"/>
                <w:color w:val="000000"/>
                <w:sz w:val="22"/>
                <w:szCs w:val="22"/>
              </w:rPr>
            </w:pPr>
            <w:r w:rsidRPr="00F31299">
              <w:rPr>
                <w:rFonts w:eastAsia="Times New Roman"/>
                <w:color w:val="000000"/>
                <w:sz w:val="22"/>
                <w:szCs w:val="22"/>
              </w:rPr>
              <w:t> </w:t>
            </w:r>
          </w:p>
        </w:tc>
      </w:tr>
      <w:tr w:rsidR="00F31299" w:rsidRPr="00F31299" w14:paraId="59F9B389" w14:textId="77777777" w:rsidTr="1FCAFD0A">
        <w:trPr>
          <w:trHeight w:val="300"/>
        </w:trPr>
        <w:tc>
          <w:tcPr>
            <w:cnfStyle w:val="001000000000" w:firstRow="0" w:lastRow="0" w:firstColumn="1" w:lastColumn="0" w:oddVBand="0" w:evenVBand="0" w:oddHBand="0" w:evenHBand="0" w:firstRowFirstColumn="0" w:firstRowLastColumn="0" w:lastRowFirstColumn="0" w:lastRowLastColumn="0"/>
            <w:tcW w:w="4101" w:type="dxa"/>
            <w:gridSpan w:val="2"/>
            <w:shd w:val="clear" w:color="auto" w:fill="FFEA9A" w:themeFill="accent2" w:themeFillTint="66"/>
            <w:hideMark/>
          </w:tcPr>
          <w:p w14:paraId="5C8F551B" w14:textId="77777777" w:rsidR="00F31299" w:rsidRPr="00F31299" w:rsidRDefault="00F31299" w:rsidP="00F31299">
            <w:pPr>
              <w:tabs>
                <w:tab w:val="clear" w:pos="6535"/>
              </w:tabs>
              <w:spacing w:line="240" w:lineRule="auto"/>
              <w:jc w:val="center"/>
              <w:rPr>
                <w:rFonts w:eastAsia="Times New Roman"/>
                <w:b w:val="0"/>
                <w:bCs w:val="0"/>
                <w:color w:val="000000"/>
                <w:sz w:val="18"/>
                <w:szCs w:val="18"/>
              </w:rPr>
            </w:pPr>
            <w:r w:rsidRPr="00F31299">
              <w:rPr>
                <w:rFonts w:eastAsia="Times New Roman"/>
                <w:color w:val="000000"/>
                <w:sz w:val="18"/>
                <w:szCs w:val="18"/>
              </w:rPr>
              <w:t>TOTAL Expert 3</w:t>
            </w:r>
          </w:p>
        </w:tc>
        <w:tc>
          <w:tcPr>
            <w:tcW w:w="1196" w:type="dxa"/>
            <w:shd w:val="clear" w:color="auto" w:fill="FFEA9A" w:themeFill="accent2" w:themeFillTint="66"/>
            <w:hideMark/>
          </w:tcPr>
          <w:p w14:paraId="01C0DDCE" w14:textId="77777777" w:rsidR="00F31299" w:rsidRPr="00F31299" w:rsidRDefault="00F31299" w:rsidP="00F31299">
            <w:pPr>
              <w:tabs>
                <w:tab w:val="clear" w:pos="6535"/>
              </w:tabs>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b/>
                <w:bCs/>
                <w:color w:val="000000"/>
                <w:sz w:val="18"/>
                <w:szCs w:val="18"/>
              </w:rPr>
            </w:pPr>
            <w:r w:rsidRPr="00F31299">
              <w:rPr>
                <w:rFonts w:eastAsia="Times New Roman"/>
                <w:b/>
                <w:bCs/>
                <w:color w:val="000000"/>
                <w:sz w:val="18"/>
                <w:szCs w:val="18"/>
              </w:rPr>
              <w:t>40</w:t>
            </w:r>
          </w:p>
        </w:tc>
        <w:tc>
          <w:tcPr>
            <w:tcW w:w="1197" w:type="dxa"/>
            <w:shd w:val="clear" w:color="auto" w:fill="FFEA9A" w:themeFill="accent2" w:themeFillTint="66"/>
            <w:hideMark/>
          </w:tcPr>
          <w:p w14:paraId="5F09D803" w14:textId="20E58DDD" w:rsidR="00F31299" w:rsidRPr="00F31299" w:rsidRDefault="00224968" w:rsidP="00F31299">
            <w:pPr>
              <w:tabs>
                <w:tab w:val="clear" w:pos="6535"/>
              </w:tabs>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color w:val="000000"/>
                <w:sz w:val="18"/>
                <w:szCs w:val="18"/>
              </w:rPr>
            </w:pPr>
            <w:r>
              <w:rPr>
                <w:rFonts w:eastAsia="Times New Roman"/>
                <w:color w:val="000000"/>
                <w:sz w:val="18"/>
                <w:szCs w:val="18"/>
              </w:rPr>
              <w:t>20</w:t>
            </w:r>
          </w:p>
        </w:tc>
        <w:tc>
          <w:tcPr>
            <w:tcW w:w="1195" w:type="dxa"/>
            <w:shd w:val="clear" w:color="auto" w:fill="FFEA9A" w:themeFill="accent2" w:themeFillTint="66"/>
            <w:hideMark/>
          </w:tcPr>
          <w:p w14:paraId="17B0E36E" w14:textId="23314B08" w:rsidR="00F31299" w:rsidRPr="00F31299" w:rsidRDefault="00224968" w:rsidP="00F31299">
            <w:pPr>
              <w:tabs>
                <w:tab w:val="clear" w:pos="6535"/>
              </w:tabs>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color w:val="000000"/>
                <w:sz w:val="18"/>
                <w:szCs w:val="18"/>
              </w:rPr>
            </w:pPr>
            <w:r>
              <w:rPr>
                <w:rFonts w:eastAsia="Times New Roman"/>
                <w:color w:val="000000"/>
                <w:sz w:val="18"/>
                <w:szCs w:val="18"/>
              </w:rPr>
              <w:t>20</w:t>
            </w:r>
          </w:p>
        </w:tc>
        <w:tc>
          <w:tcPr>
            <w:tcW w:w="1196" w:type="dxa"/>
            <w:shd w:val="clear" w:color="auto" w:fill="FFEA9A" w:themeFill="accent2" w:themeFillTint="66"/>
            <w:hideMark/>
          </w:tcPr>
          <w:p w14:paraId="7811B27F" w14:textId="77777777" w:rsidR="00F31299" w:rsidRPr="00F31299" w:rsidRDefault="00F31299" w:rsidP="00F31299">
            <w:pPr>
              <w:tabs>
                <w:tab w:val="clear" w:pos="6535"/>
              </w:tabs>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color w:val="000000"/>
                <w:sz w:val="22"/>
                <w:szCs w:val="22"/>
              </w:rPr>
            </w:pPr>
            <w:r w:rsidRPr="00F31299">
              <w:rPr>
                <w:rFonts w:eastAsia="Times New Roman"/>
                <w:color w:val="000000"/>
                <w:sz w:val="22"/>
                <w:szCs w:val="22"/>
              </w:rPr>
              <w:t> </w:t>
            </w:r>
          </w:p>
        </w:tc>
      </w:tr>
      <w:tr w:rsidR="004E26F4" w:rsidRPr="00F31299" w14:paraId="2C847440" w14:textId="77777777" w:rsidTr="1FCAFD0A">
        <w:trPr>
          <w:cnfStyle w:val="000000100000" w:firstRow="0" w:lastRow="0" w:firstColumn="0" w:lastColumn="0" w:oddVBand="0" w:evenVBand="0" w:oddHBand="1" w:evenHBand="0" w:firstRowFirstColumn="0" w:firstRowLastColumn="0" w:lastRowFirstColumn="0" w:lastRowLastColumn="0"/>
          <w:trHeight w:val="571"/>
        </w:trPr>
        <w:tc>
          <w:tcPr>
            <w:cnfStyle w:val="001000000000" w:firstRow="0" w:lastRow="0" w:firstColumn="1" w:lastColumn="0" w:oddVBand="0" w:evenVBand="0" w:oddHBand="0" w:evenHBand="0" w:firstRowFirstColumn="0" w:firstRowLastColumn="0" w:lastRowFirstColumn="0" w:lastRowLastColumn="0"/>
            <w:tcW w:w="1833" w:type="dxa"/>
            <w:vMerge w:val="restart"/>
            <w:vAlign w:val="center"/>
          </w:tcPr>
          <w:p w14:paraId="338CDA01" w14:textId="3FDE3244" w:rsidR="001B3E26" w:rsidRPr="007F7283" w:rsidRDefault="001B3E26" w:rsidP="004E26F4">
            <w:pPr>
              <w:tabs>
                <w:tab w:val="clear" w:pos="6535"/>
              </w:tabs>
              <w:spacing w:line="240" w:lineRule="auto"/>
              <w:jc w:val="center"/>
              <w:rPr>
                <w:rFonts w:eastAsia="Times New Roman"/>
                <w:b w:val="0"/>
                <w:bCs w:val="0"/>
                <w:color w:val="000000"/>
                <w:sz w:val="18"/>
                <w:szCs w:val="18"/>
              </w:rPr>
            </w:pPr>
            <w:r w:rsidRPr="007F7283">
              <w:rPr>
                <w:rFonts w:eastAsia="Times New Roman"/>
                <w:color w:val="000000"/>
                <w:sz w:val="18"/>
                <w:szCs w:val="18"/>
              </w:rPr>
              <w:t>Expert Nat. 4 GRH</w:t>
            </w:r>
          </w:p>
        </w:tc>
        <w:tc>
          <w:tcPr>
            <w:tcW w:w="2268" w:type="dxa"/>
            <w:vAlign w:val="center"/>
          </w:tcPr>
          <w:p w14:paraId="0347D6A8" w14:textId="77777777" w:rsidR="007D4399" w:rsidRDefault="007D4399" w:rsidP="007D4399">
            <w:pPr>
              <w:tabs>
                <w:tab w:val="clear" w:pos="6535"/>
              </w:tabs>
              <w:spacing w:line="240" w:lineRule="auto"/>
              <w:jc w:val="left"/>
              <w:cnfStyle w:val="000000100000" w:firstRow="0" w:lastRow="0" w:firstColumn="0" w:lastColumn="0" w:oddVBand="0" w:evenVBand="0" w:oddHBand="1" w:evenHBand="0" w:firstRowFirstColumn="0" w:firstRowLastColumn="0" w:lastRowFirstColumn="0" w:lastRowLastColumn="0"/>
              <w:rPr>
                <w:rFonts w:eastAsia="Times New Roman"/>
                <w:b/>
                <w:bCs/>
                <w:color w:val="000000"/>
                <w:sz w:val="18"/>
                <w:szCs w:val="18"/>
              </w:rPr>
            </w:pPr>
          </w:p>
          <w:p w14:paraId="0FAFC546" w14:textId="100DFA4B" w:rsidR="001B3E26" w:rsidRPr="007F7283" w:rsidRDefault="001B3E26" w:rsidP="007D4399">
            <w:pPr>
              <w:tabs>
                <w:tab w:val="clear" w:pos="6535"/>
              </w:tabs>
              <w:spacing w:line="240" w:lineRule="auto"/>
              <w:jc w:val="left"/>
              <w:cnfStyle w:val="000000100000" w:firstRow="0" w:lastRow="0" w:firstColumn="0" w:lastColumn="0" w:oddVBand="0" w:evenVBand="0" w:oddHBand="1" w:evenHBand="0" w:firstRowFirstColumn="0" w:firstRowLastColumn="0" w:lastRowFirstColumn="0" w:lastRowLastColumn="0"/>
              <w:rPr>
                <w:rFonts w:eastAsia="Times New Roman"/>
                <w:b/>
                <w:bCs/>
                <w:color w:val="000000"/>
                <w:sz w:val="18"/>
                <w:szCs w:val="18"/>
              </w:rPr>
            </w:pPr>
            <w:r w:rsidRPr="007F7283">
              <w:rPr>
                <w:rFonts w:eastAsia="Times New Roman"/>
                <w:b/>
                <w:bCs/>
                <w:color w:val="000000"/>
                <w:sz w:val="18"/>
                <w:szCs w:val="18"/>
              </w:rPr>
              <w:t>ÉTAT DES LIEUX</w:t>
            </w:r>
          </w:p>
        </w:tc>
        <w:tc>
          <w:tcPr>
            <w:tcW w:w="1196" w:type="dxa"/>
            <w:vAlign w:val="center"/>
          </w:tcPr>
          <w:p w14:paraId="652FD130" w14:textId="3ABE35F4" w:rsidR="001B3E26" w:rsidRPr="007F7283" w:rsidRDefault="001B3E26" w:rsidP="007D4399">
            <w:pPr>
              <w:tabs>
                <w:tab w:val="clear" w:pos="6535"/>
              </w:tabs>
              <w:spacing w:line="240" w:lineRule="auto"/>
              <w:jc w:val="center"/>
              <w:cnfStyle w:val="000000100000" w:firstRow="0" w:lastRow="0" w:firstColumn="0" w:lastColumn="0" w:oddVBand="0" w:evenVBand="0" w:oddHBand="1" w:evenHBand="0" w:firstRowFirstColumn="0" w:firstRowLastColumn="0" w:lastRowFirstColumn="0" w:lastRowLastColumn="0"/>
              <w:rPr>
                <w:rFonts w:eastAsia="Times New Roman"/>
                <w:b/>
                <w:bCs/>
                <w:color w:val="000000"/>
                <w:sz w:val="18"/>
                <w:szCs w:val="18"/>
              </w:rPr>
            </w:pPr>
            <w:r w:rsidRPr="007F7283">
              <w:rPr>
                <w:rFonts w:eastAsia="Times New Roman"/>
                <w:b/>
                <w:bCs/>
                <w:color w:val="000000"/>
                <w:sz w:val="18"/>
                <w:szCs w:val="18"/>
              </w:rPr>
              <w:t>15</w:t>
            </w:r>
          </w:p>
        </w:tc>
        <w:tc>
          <w:tcPr>
            <w:tcW w:w="1197" w:type="dxa"/>
            <w:vAlign w:val="center"/>
          </w:tcPr>
          <w:p w14:paraId="76791891" w14:textId="054A31DA" w:rsidR="001B3E26" w:rsidRPr="007F7283" w:rsidRDefault="00433073" w:rsidP="007D4399">
            <w:pPr>
              <w:tabs>
                <w:tab w:val="clear" w:pos="6535"/>
              </w:tabs>
              <w:spacing w:line="240" w:lineRule="auto"/>
              <w:jc w:val="center"/>
              <w:cnfStyle w:val="000000100000" w:firstRow="0" w:lastRow="0" w:firstColumn="0" w:lastColumn="0" w:oddVBand="0" w:evenVBand="0" w:oddHBand="1" w:evenHBand="0" w:firstRowFirstColumn="0" w:firstRowLastColumn="0" w:lastRowFirstColumn="0" w:lastRowLastColumn="0"/>
              <w:rPr>
                <w:rFonts w:eastAsia="Times New Roman"/>
                <w:color w:val="000000"/>
                <w:sz w:val="18"/>
                <w:szCs w:val="18"/>
              </w:rPr>
            </w:pPr>
            <w:r>
              <w:rPr>
                <w:rFonts w:eastAsia="Times New Roman"/>
                <w:color w:val="000000"/>
                <w:sz w:val="18"/>
                <w:szCs w:val="18"/>
              </w:rPr>
              <w:t>5</w:t>
            </w:r>
          </w:p>
        </w:tc>
        <w:tc>
          <w:tcPr>
            <w:tcW w:w="1195" w:type="dxa"/>
            <w:vAlign w:val="center"/>
          </w:tcPr>
          <w:p w14:paraId="1EB075BA" w14:textId="584EE540" w:rsidR="001B3E26" w:rsidRPr="007F7283" w:rsidRDefault="001B3E26" w:rsidP="007D4399">
            <w:pPr>
              <w:tabs>
                <w:tab w:val="clear" w:pos="6535"/>
              </w:tabs>
              <w:spacing w:line="240" w:lineRule="auto"/>
              <w:jc w:val="center"/>
              <w:cnfStyle w:val="000000100000" w:firstRow="0" w:lastRow="0" w:firstColumn="0" w:lastColumn="0" w:oddVBand="0" w:evenVBand="0" w:oddHBand="1" w:evenHBand="0" w:firstRowFirstColumn="0" w:firstRowLastColumn="0" w:lastRowFirstColumn="0" w:lastRowLastColumn="0"/>
              <w:rPr>
                <w:rFonts w:eastAsia="Times New Roman"/>
                <w:color w:val="000000"/>
                <w:sz w:val="18"/>
                <w:szCs w:val="18"/>
              </w:rPr>
            </w:pPr>
            <w:r w:rsidRPr="007F7283">
              <w:rPr>
                <w:rFonts w:eastAsia="Times New Roman"/>
                <w:color w:val="000000"/>
                <w:sz w:val="18"/>
                <w:szCs w:val="18"/>
              </w:rPr>
              <w:t>1</w:t>
            </w:r>
            <w:r w:rsidR="00B05BB4">
              <w:rPr>
                <w:rFonts w:eastAsia="Times New Roman"/>
                <w:color w:val="000000"/>
                <w:sz w:val="18"/>
                <w:szCs w:val="18"/>
              </w:rPr>
              <w:t>0</w:t>
            </w:r>
          </w:p>
        </w:tc>
        <w:tc>
          <w:tcPr>
            <w:tcW w:w="1196" w:type="dxa"/>
            <w:vAlign w:val="center"/>
          </w:tcPr>
          <w:p w14:paraId="72A12E91" w14:textId="1BA72F2E" w:rsidR="001B3E26" w:rsidRPr="007F7283" w:rsidRDefault="001B3E26" w:rsidP="007D4399">
            <w:pPr>
              <w:tabs>
                <w:tab w:val="clear" w:pos="6535"/>
              </w:tabs>
              <w:spacing w:line="240" w:lineRule="auto"/>
              <w:jc w:val="center"/>
              <w:cnfStyle w:val="000000100000" w:firstRow="0" w:lastRow="0" w:firstColumn="0" w:lastColumn="0" w:oddVBand="0" w:evenVBand="0" w:oddHBand="1" w:evenHBand="0" w:firstRowFirstColumn="0" w:firstRowLastColumn="0" w:lastRowFirstColumn="0" w:lastRowLastColumn="0"/>
              <w:rPr>
                <w:rFonts w:eastAsia="Times New Roman"/>
                <w:color w:val="000000"/>
                <w:sz w:val="22"/>
                <w:szCs w:val="22"/>
              </w:rPr>
            </w:pPr>
            <w:r w:rsidRPr="007F7283">
              <w:rPr>
                <w:rFonts w:eastAsia="Times New Roman"/>
                <w:color w:val="000000"/>
                <w:sz w:val="18"/>
                <w:szCs w:val="18"/>
              </w:rPr>
              <w:t>M1</w:t>
            </w:r>
          </w:p>
        </w:tc>
      </w:tr>
      <w:tr w:rsidR="001B3E26" w:rsidRPr="00F31299" w14:paraId="5D5DBA0B" w14:textId="77777777" w:rsidTr="1FCAFD0A">
        <w:trPr>
          <w:trHeight w:val="300"/>
        </w:trPr>
        <w:tc>
          <w:tcPr>
            <w:cnfStyle w:val="001000000000" w:firstRow="0" w:lastRow="0" w:firstColumn="1" w:lastColumn="0" w:oddVBand="0" w:evenVBand="0" w:oddHBand="0" w:evenHBand="0" w:firstRowFirstColumn="0" w:firstRowLastColumn="0" w:lastRowFirstColumn="0" w:lastRowLastColumn="0"/>
            <w:tcW w:w="1833" w:type="dxa"/>
            <w:vMerge/>
          </w:tcPr>
          <w:p w14:paraId="5115B7F1" w14:textId="77777777" w:rsidR="001B3E26" w:rsidRPr="007F7283" w:rsidRDefault="001B3E26" w:rsidP="00E13A7F">
            <w:pPr>
              <w:tabs>
                <w:tab w:val="clear" w:pos="6535"/>
              </w:tabs>
              <w:spacing w:line="240" w:lineRule="auto"/>
              <w:jc w:val="center"/>
              <w:rPr>
                <w:rFonts w:eastAsia="Times New Roman"/>
                <w:b w:val="0"/>
                <w:bCs w:val="0"/>
                <w:color w:val="000000"/>
                <w:sz w:val="18"/>
                <w:szCs w:val="18"/>
              </w:rPr>
            </w:pPr>
          </w:p>
        </w:tc>
        <w:tc>
          <w:tcPr>
            <w:tcW w:w="2268" w:type="dxa"/>
            <w:shd w:val="clear" w:color="auto" w:fill="FFFFFF" w:themeFill="background1"/>
            <w:vAlign w:val="center"/>
          </w:tcPr>
          <w:p w14:paraId="493E711E" w14:textId="77C9CAF4" w:rsidR="001B3E26" w:rsidRPr="007F7283" w:rsidRDefault="001B3E26" w:rsidP="007D4399">
            <w:pPr>
              <w:tabs>
                <w:tab w:val="clear" w:pos="6535"/>
              </w:tabs>
              <w:spacing w:line="240" w:lineRule="auto"/>
              <w:jc w:val="left"/>
              <w:cnfStyle w:val="000000000000" w:firstRow="0" w:lastRow="0" w:firstColumn="0" w:lastColumn="0" w:oddVBand="0" w:evenVBand="0" w:oddHBand="0" w:evenHBand="0" w:firstRowFirstColumn="0" w:firstRowLastColumn="0" w:lastRowFirstColumn="0" w:lastRowLastColumn="0"/>
              <w:rPr>
                <w:rFonts w:eastAsia="Times New Roman"/>
                <w:b/>
                <w:bCs/>
                <w:color w:val="000000"/>
                <w:sz w:val="18"/>
                <w:szCs w:val="18"/>
              </w:rPr>
            </w:pPr>
            <w:r w:rsidRPr="007F7283">
              <w:rPr>
                <w:rFonts w:eastAsia="Times New Roman"/>
                <w:color w:val="000000"/>
                <w:sz w:val="18"/>
                <w:szCs w:val="18"/>
              </w:rPr>
              <w:t>Préparation</w:t>
            </w:r>
          </w:p>
        </w:tc>
        <w:tc>
          <w:tcPr>
            <w:tcW w:w="1196" w:type="dxa"/>
            <w:shd w:val="clear" w:color="auto" w:fill="FFFFFF" w:themeFill="background1"/>
          </w:tcPr>
          <w:p w14:paraId="7B865A32" w14:textId="137BEB47" w:rsidR="001B3E26" w:rsidRPr="007F7283" w:rsidRDefault="001B3E26" w:rsidP="00E13A7F">
            <w:pPr>
              <w:tabs>
                <w:tab w:val="clear" w:pos="6535"/>
              </w:tabs>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b/>
                <w:bCs/>
                <w:color w:val="000000"/>
                <w:sz w:val="18"/>
                <w:szCs w:val="18"/>
              </w:rPr>
            </w:pPr>
            <w:r w:rsidRPr="007F7283">
              <w:rPr>
                <w:rFonts w:eastAsia="Times New Roman"/>
                <w:color w:val="000000"/>
                <w:sz w:val="18"/>
                <w:szCs w:val="18"/>
              </w:rPr>
              <w:t>2</w:t>
            </w:r>
          </w:p>
        </w:tc>
        <w:tc>
          <w:tcPr>
            <w:tcW w:w="1197" w:type="dxa"/>
            <w:shd w:val="clear" w:color="auto" w:fill="FFFFFF" w:themeFill="background1"/>
          </w:tcPr>
          <w:p w14:paraId="6C3F293F" w14:textId="13FDC75B" w:rsidR="001B3E26" w:rsidRPr="007F7283" w:rsidRDefault="001B3E26" w:rsidP="00E13A7F">
            <w:pPr>
              <w:tabs>
                <w:tab w:val="clear" w:pos="6535"/>
              </w:tabs>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color w:val="000000"/>
                <w:sz w:val="18"/>
                <w:szCs w:val="18"/>
              </w:rPr>
            </w:pPr>
            <w:r w:rsidRPr="007F7283">
              <w:rPr>
                <w:rFonts w:eastAsia="Times New Roman"/>
                <w:color w:val="000000"/>
                <w:sz w:val="18"/>
                <w:szCs w:val="18"/>
              </w:rPr>
              <w:t>2</w:t>
            </w:r>
          </w:p>
        </w:tc>
        <w:tc>
          <w:tcPr>
            <w:tcW w:w="1195" w:type="dxa"/>
            <w:shd w:val="clear" w:color="auto" w:fill="FFFFFF" w:themeFill="background1"/>
          </w:tcPr>
          <w:p w14:paraId="4E1E441B" w14:textId="09D5A941" w:rsidR="001B3E26" w:rsidRPr="007F7283" w:rsidRDefault="001B3E26" w:rsidP="00E13A7F">
            <w:pPr>
              <w:tabs>
                <w:tab w:val="clear" w:pos="6535"/>
              </w:tabs>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color w:val="000000"/>
                <w:sz w:val="18"/>
                <w:szCs w:val="18"/>
              </w:rPr>
            </w:pPr>
            <w:r w:rsidRPr="007F7283">
              <w:rPr>
                <w:rFonts w:eastAsia="Times New Roman"/>
                <w:color w:val="000000"/>
                <w:sz w:val="18"/>
                <w:szCs w:val="18"/>
              </w:rPr>
              <w:t>0</w:t>
            </w:r>
          </w:p>
        </w:tc>
        <w:tc>
          <w:tcPr>
            <w:tcW w:w="1196" w:type="dxa"/>
            <w:shd w:val="clear" w:color="auto" w:fill="FFFFFF" w:themeFill="background1"/>
          </w:tcPr>
          <w:p w14:paraId="7A27A123" w14:textId="64CAE91E" w:rsidR="001B3E26" w:rsidRPr="007F7283" w:rsidRDefault="001B3E26" w:rsidP="00E13A7F">
            <w:pPr>
              <w:tabs>
                <w:tab w:val="clear" w:pos="6535"/>
              </w:tabs>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color w:val="000000"/>
                <w:sz w:val="22"/>
                <w:szCs w:val="22"/>
              </w:rPr>
            </w:pPr>
            <w:r w:rsidRPr="007F7283">
              <w:rPr>
                <w:rFonts w:eastAsia="Times New Roman"/>
                <w:color w:val="000000"/>
                <w:sz w:val="22"/>
                <w:szCs w:val="22"/>
              </w:rPr>
              <w:t> </w:t>
            </w:r>
          </w:p>
        </w:tc>
      </w:tr>
      <w:tr w:rsidR="001B3E26" w:rsidRPr="00F31299" w14:paraId="2C3A338E" w14:textId="77777777" w:rsidTr="1FCAFD0A">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833" w:type="dxa"/>
            <w:vMerge/>
          </w:tcPr>
          <w:p w14:paraId="03E2B146" w14:textId="77777777" w:rsidR="001B3E26" w:rsidRPr="007F7283" w:rsidRDefault="001B3E26" w:rsidP="00E13A7F">
            <w:pPr>
              <w:tabs>
                <w:tab w:val="clear" w:pos="6535"/>
              </w:tabs>
              <w:spacing w:line="240" w:lineRule="auto"/>
              <w:jc w:val="center"/>
              <w:rPr>
                <w:rFonts w:eastAsia="Times New Roman"/>
                <w:b w:val="0"/>
                <w:bCs w:val="0"/>
                <w:color w:val="000000"/>
                <w:sz w:val="18"/>
                <w:szCs w:val="18"/>
              </w:rPr>
            </w:pPr>
          </w:p>
        </w:tc>
        <w:tc>
          <w:tcPr>
            <w:tcW w:w="2268" w:type="dxa"/>
            <w:shd w:val="clear" w:color="auto" w:fill="FFFFFF" w:themeFill="background1"/>
            <w:vAlign w:val="center"/>
          </w:tcPr>
          <w:p w14:paraId="2AB777B0" w14:textId="575E212D" w:rsidR="001B3E26" w:rsidRPr="007F7283" w:rsidRDefault="001B3E26" w:rsidP="007D4399">
            <w:pPr>
              <w:tabs>
                <w:tab w:val="clear" w:pos="6535"/>
              </w:tabs>
              <w:spacing w:line="240" w:lineRule="auto"/>
              <w:jc w:val="left"/>
              <w:cnfStyle w:val="000000100000" w:firstRow="0" w:lastRow="0" w:firstColumn="0" w:lastColumn="0" w:oddVBand="0" w:evenVBand="0" w:oddHBand="1" w:evenHBand="0" w:firstRowFirstColumn="0" w:firstRowLastColumn="0" w:lastRowFirstColumn="0" w:lastRowLastColumn="0"/>
              <w:rPr>
                <w:rFonts w:eastAsia="Times New Roman"/>
                <w:b/>
                <w:bCs/>
                <w:color w:val="000000"/>
                <w:sz w:val="18"/>
                <w:szCs w:val="18"/>
              </w:rPr>
            </w:pPr>
            <w:r w:rsidRPr="007F7283">
              <w:rPr>
                <w:rFonts w:eastAsia="Times New Roman"/>
                <w:color w:val="000000"/>
                <w:sz w:val="18"/>
                <w:szCs w:val="18"/>
              </w:rPr>
              <w:t>Cadrage</w:t>
            </w:r>
          </w:p>
        </w:tc>
        <w:tc>
          <w:tcPr>
            <w:tcW w:w="1196" w:type="dxa"/>
            <w:shd w:val="clear" w:color="auto" w:fill="FFFFFF" w:themeFill="background1"/>
          </w:tcPr>
          <w:p w14:paraId="5B7769B0" w14:textId="512BB029" w:rsidR="001B3E26" w:rsidRPr="007F7283" w:rsidRDefault="001B3E26" w:rsidP="00E13A7F">
            <w:pPr>
              <w:tabs>
                <w:tab w:val="clear" w:pos="6535"/>
              </w:tabs>
              <w:spacing w:line="240" w:lineRule="auto"/>
              <w:jc w:val="center"/>
              <w:cnfStyle w:val="000000100000" w:firstRow="0" w:lastRow="0" w:firstColumn="0" w:lastColumn="0" w:oddVBand="0" w:evenVBand="0" w:oddHBand="1" w:evenHBand="0" w:firstRowFirstColumn="0" w:firstRowLastColumn="0" w:lastRowFirstColumn="0" w:lastRowLastColumn="0"/>
              <w:rPr>
                <w:rFonts w:eastAsia="Times New Roman"/>
                <w:b/>
                <w:bCs/>
                <w:color w:val="000000"/>
                <w:sz w:val="18"/>
                <w:szCs w:val="18"/>
              </w:rPr>
            </w:pPr>
            <w:r w:rsidRPr="007F7283">
              <w:rPr>
                <w:rFonts w:eastAsia="Times New Roman"/>
                <w:color w:val="000000"/>
                <w:sz w:val="18"/>
                <w:szCs w:val="18"/>
              </w:rPr>
              <w:t>1</w:t>
            </w:r>
          </w:p>
        </w:tc>
        <w:tc>
          <w:tcPr>
            <w:tcW w:w="1197" w:type="dxa"/>
            <w:shd w:val="clear" w:color="auto" w:fill="FFFFFF" w:themeFill="background1"/>
          </w:tcPr>
          <w:p w14:paraId="0F1E5B1C" w14:textId="0AEE4965" w:rsidR="000E5B54" w:rsidRPr="007F7283" w:rsidRDefault="000E5B54" w:rsidP="000E5B54">
            <w:pPr>
              <w:tabs>
                <w:tab w:val="clear" w:pos="6535"/>
              </w:tabs>
              <w:spacing w:line="240" w:lineRule="auto"/>
              <w:jc w:val="center"/>
              <w:cnfStyle w:val="000000100000" w:firstRow="0" w:lastRow="0" w:firstColumn="0" w:lastColumn="0" w:oddVBand="0" w:evenVBand="0" w:oddHBand="1" w:evenHBand="0" w:firstRowFirstColumn="0" w:firstRowLastColumn="0" w:lastRowFirstColumn="0" w:lastRowLastColumn="0"/>
              <w:rPr>
                <w:rFonts w:eastAsia="Times New Roman"/>
                <w:color w:val="000000"/>
                <w:sz w:val="18"/>
                <w:szCs w:val="18"/>
              </w:rPr>
            </w:pPr>
            <w:r>
              <w:rPr>
                <w:rFonts w:eastAsia="Times New Roman"/>
                <w:color w:val="000000"/>
                <w:sz w:val="18"/>
                <w:szCs w:val="18"/>
              </w:rPr>
              <w:t>1</w:t>
            </w:r>
          </w:p>
        </w:tc>
        <w:tc>
          <w:tcPr>
            <w:tcW w:w="1195" w:type="dxa"/>
            <w:shd w:val="clear" w:color="auto" w:fill="FFFFFF" w:themeFill="background1"/>
          </w:tcPr>
          <w:p w14:paraId="1A99F04E" w14:textId="200E9A02" w:rsidR="001B3E26" w:rsidRPr="007F7283" w:rsidRDefault="000E5B54" w:rsidP="00E13A7F">
            <w:pPr>
              <w:tabs>
                <w:tab w:val="clear" w:pos="6535"/>
              </w:tabs>
              <w:spacing w:line="240" w:lineRule="auto"/>
              <w:jc w:val="center"/>
              <w:cnfStyle w:val="000000100000" w:firstRow="0" w:lastRow="0" w:firstColumn="0" w:lastColumn="0" w:oddVBand="0" w:evenVBand="0" w:oddHBand="1" w:evenHBand="0" w:firstRowFirstColumn="0" w:firstRowLastColumn="0" w:lastRowFirstColumn="0" w:lastRowLastColumn="0"/>
              <w:rPr>
                <w:rFonts w:eastAsia="Times New Roman"/>
                <w:color w:val="000000"/>
                <w:sz w:val="18"/>
                <w:szCs w:val="18"/>
              </w:rPr>
            </w:pPr>
            <w:r>
              <w:rPr>
                <w:rFonts w:eastAsia="Times New Roman"/>
                <w:color w:val="000000"/>
                <w:sz w:val="18"/>
                <w:szCs w:val="18"/>
              </w:rPr>
              <w:t>0</w:t>
            </w:r>
          </w:p>
        </w:tc>
        <w:tc>
          <w:tcPr>
            <w:tcW w:w="1196" w:type="dxa"/>
            <w:shd w:val="clear" w:color="auto" w:fill="FFFFFF" w:themeFill="background1"/>
          </w:tcPr>
          <w:p w14:paraId="1EA49D7B" w14:textId="52756E88" w:rsidR="001B3E26" w:rsidRPr="007F7283" w:rsidRDefault="001B3E26" w:rsidP="00E13A7F">
            <w:pPr>
              <w:tabs>
                <w:tab w:val="clear" w:pos="6535"/>
              </w:tabs>
              <w:spacing w:line="240" w:lineRule="auto"/>
              <w:jc w:val="center"/>
              <w:cnfStyle w:val="000000100000" w:firstRow="0" w:lastRow="0" w:firstColumn="0" w:lastColumn="0" w:oddVBand="0" w:evenVBand="0" w:oddHBand="1" w:evenHBand="0" w:firstRowFirstColumn="0" w:firstRowLastColumn="0" w:lastRowFirstColumn="0" w:lastRowLastColumn="0"/>
              <w:rPr>
                <w:rFonts w:eastAsia="Times New Roman"/>
                <w:color w:val="000000"/>
                <w:sz w:val="22"/>
                <w:szCs w:val="22"/>
              </w:rPr>
            </w:pPr>
            <w:r w:rsidRPr="007F7283">
              <w:rPr>
                <w:rFonts w:eastAsia="Times New Roman"/>
                <w:color w:val="000000"/>
                <w:sz w:val="22"/>
                <w:szCs w:val="22"/>
              </w:rPr>
              <w:t> </w:t>
            </w:r>
          </w:p>
        </w:tc>
      </w:tr>
      <w:tr w:rsidR="001B3E26" w:rsidRPr="00F31299" w14:paraId="40E7AACF" w14:textId="77777777" w:rsidTr="1FCAFD0A">
        <w:trPr>
          <w:trHeight w:val="300"/>
        </w:trPr>
        <w:tc>
          <w:tcPr>
            <w:cnfStyle w:val="001000000000" w:firstRow="0" w:lastRow="0" w:firstColumn="1" w:lastColumn="0" w:oddVBand="0" w:evenVBand="0" w:oddHBand="0" w:evenHBand="0" w:firstRowFirstColumn="0" w:firstRowLastColumn="0" w:lastRowFirstColumn="0" w:lastRowLastColumn="0"/>
            <w:tcW w:w="1833" w:type="dxa"/>
            <w:vMerge/>
          </w:tcPr>
          <w:p w14:paraId="27516EF4" w14:textId="77777777" w:rsidR="001B3E26" w:rsidRPr="007F7283" w:rsidRDefault="001B3E26" w:rsidP="00E13A7F">
            <w:pPr>
              <w:tabs>
                <w:tab w:val="clear" w:pos="6535"/>
              </w:tabs>
              <w:spacing w:line="240" w:lineRule="auto"/>
              <w:jc w:val="center"/>
              <w:rPr>
                <w:rFonts w:eastAsia="Times New Roman"/>
                <w:b w:val="0"/>
                <w:bCs w:val="0"/>
                <w:color w:val="000000"/>
                <w:sz w:val="18"/>
                <w:szCs w:val="18"/>
              </w:rPr>
            </w:pPr>
          </w:p>
        </w:tc>
        <w:tc>
          <w:tcPr>
            <w:tcW w:w="2268" w:type="dxa"/>
            <w:shd w:val="clear" w:color="auto" w:fill="FFFFFF" w:themeFill="background1"/>
            <w:vAlign w:val="center"/>
          </w:tcPr>
          <w:p w14:paraId="7A1A3D69" w14:textId="7E1E47B8" w:rsidR="001B3E26" w:rsidRPr="007F7283" w:rsidRDefault="001B3E26" w:rsidP="007D4399">
            <w:pPr>
              <w:tabs>
                <w:tab w:val="clear" w:pos="6535"/>
              </w:tabs>
              <w:spacing w:line="240" w:lineRule="auto"/>
              <w:jc w:val="left"/>
              <w:cnfStyle w:val="000000000000" w:firstRow="0" w:lastRow="0" w:firstColumn="0" w:lastColumn="0" w:oddVBand="0" w:evenVBand="0" w:oddHBand="0" w:evenHBand="0" w:firstRowFirstColumn="0" w:firstRowLastColumn="0" w:lastRowFirstColumn="0" w:lastRowLastColumn="0"/>
              <w:rPr>
                <w:rFonts w:eastAsia="Times New Roman"/>
                <w:b/>
                <w:bCs/>
                <w:color w:val="000000"/>
                <w:sz w:val="18"/>
                <w:szCs w:val="18"/>
              </w:rPr>
            </w:pPr>
            <w:r w:rsidRPr="007F7283">
              <w:rPr>
                <w:rFonts w:eastAsia="Times New Roman"/>
                <w:color w:val="000000"/>
                <w:sz w:val="18"/>
                <w:szCs w:val="18"/>
              </w:rPr>
              <w:t>Collecte/Analyse</w:t>
            </w:r>
          </w:p>
        </w:tc>
        <w:tc>
          <w:tcPr>
            <w:tcW w:w="1196" w:type="dxa"/>
            <w:shd w:val="clear" w:color="auto" w:fill="FFFFFF" w:themeFill="background1"/>
          </w:tcPr>
          <w:p w14:paraId="5BB2DCE1" w14:textId="6AB268C2" w:rsidR="001B3E26" w:rsidRPr="007F7283" w:rsidRDefault="001B3E26" w:rsidP="00E13A7F">
            <w:pPr>
              <w:tabs>
                <w:tab w:val="clear" w:pos="6535"/>
              </w:tabs>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b/>
                <w:bCs/>
                <w:color w:val="000000"/>
                <w:sz w:val="18"/>
                <w:szCs w:val="18"/>
              </w:rPr>
            </w:pPr>
            <w:r w:rsidRPr="007F7283">
              <w:rPr>
                <w:rFonts w:eastAsia="Times New Roman"/>
                <w:color w:val="000000"/>
                <w:sz w:val="18"/>
                <w:szCs w:val="18"/>
              </w:rPr>
              <w:t>10</w:t>
            </w:r>
          </w:p>
        </w:tc>
        <w:tc>
          <w:tcPr>
            <w:tcW w:w="1197" w:type="dxa"/>
            <w:shd w:val="clear" w:color="auto" w:fill="FFFFFF" w:themeFill="background1"/>
          </w:tcPr>
          <w:p w14:paraId="77D087C4" w14:textId="5969D1B0" w:rsidR="001B3E26" w:rsidRPr="007F7283" w:rsidRDefault="001B3E26" w:rsidP="00E13A7F">
            <w:pPr>
              <w:tabs>
                <w:tab w:val="clear" w:pos="6535"/>
              </w:tabs>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color w:val="000000"/>
                <w:sz w:val="18"/>
                <w:szCs w:val="18"/>
              </w:rPr>
            </w:pPr>
            <w:r w:rsidRPr="007F7283">
              <w:rPr>
                <w:rFonts w:eastAsia="Times New Roman"/>
                <w:color w:val="000000"/>
                <w:sz w:val="18"/>
                <w:szCs w:val="18"/>
              </w:rPr>
              <w:t>0</w:t>
            </w:r>
          </w:p>
        </w:tc>
        <w:tc>
          <w:tcPr>
            <w:tcW w:w="1195" w:type="dxa"/>
            <w:shd w:val="clear" w:color="auto" w:fill="FFFFFF" w:themeFill="background1"/>
          </w:tcPr>
          <w:p w14:paraId="15F556DA" w14:textId="379FF36C" w:rsidR="001B3E26" w:rsidRPr="007F7283" w:rsidRDefault="001B3E26" w:rsidP="00E13A7F">
            <w:pPr>
              <w:tabs>
                <w:tab w:val="clear" w:pos="6535"/>
              </w:tabs>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color w:val="000000"/>
                <w:sz w:val="18"/>
                <w:szCs w:val="18"/>
              </w:rPr>
            </w:pPr>
            <w:r w:rsidRPr="007F7283">
              <w:rPr>
                <w:rFonts w:eastAsia="Times New Roman"/>
                <w:color w:val="000000"/>
                <w:sz w:val="18"/>
                <w:szCs w:val="18"/>
              </w:rPr>
              <w:t>1</w:t>
            </w:r>
            <w:r w:rsidR="000E5B54">
              <w:rPr>
                <w:rFonts w:eastAsia="Times New Roman"/>
                <w:color w:val="000000"/>
                <w:sz w:val="18"/>
                <w:szCs w:val="18"/>
              </w:rPr>
              <w:t>0</w:t>
            </w:r>
          </w:p>
        </w:tc>
        <w:tc>
          <w:tcPr>
            <w:tcW w:w="1196" w:type="dxa"/>
            <w:shd w:val="clear" w:color="auto" w:fill="FFFFFF" w:themeFill="background1"/>
          </w:tcPr>
          <w:p w14:paraId="0011AB5C" w14:textId="0D34129D" w:rsidR="001B3E26" w:rsidRPr="007F7283" w:rsidRDefault="001B3E26" w:rsidP="00E13A7F">
            <w:pPr>
              <w:tabs>
                <w:tab w:val="clear" w:pos="6535"/>
              </w:tabs>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color w:val="000000"/>
                <w:sz w:val="22"/>
                <w:szCs w:val="22"/>
              </w:rPr>
            </w:pPr>
            <w:r w:rsidRPr="007F7283">
              <w:rPr>
                <w:rFonts w:eastAsia="Times New Roman"/>
                <w:color w:val="000000"/>
                <w:sz w:val="22"/>
                <w:szCs w:val="22"/>
              </w:rPr>
              <w:t> </w:t>
            </w:r>
          </w:p>
        </w:tc>
      </w:tr>
      <w:tr w:rsidR="001B3E26" w:rsidRPr="00F31299" w14:paraId="4325458E" w14:textId="77777777" w:rsidTr="1FCAFD0A">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833" w:type="dxa"/>
            <w:vMerge/>
          </w:tcPr>
          <w:p w14:paraId="77AC422A" w14:textId="77777777" w:rsidR="001B3E26" w:rsidRPr="007F7283" w:rsidRDefault="001B3E26" w:rsidP="00E13A7F">
            <w:pPr>
              <w:tabs>
                <w:tab w:val="clear" w:pos="6535"/>
              </w:tabs>
              <w:spacing w:line="240" w:lineRule="auto"/>
              <w:jc w:val="center"/>
              <w:rPr>
                <w:rFonts w:eastAsia="Times New Roman"/>
                <w:b w:val="0"/>
                <w:bCs w:val="0"/>
                <w:color w:val="000000"/>
                <w:sz w:val="18"/>
                <w:szCs w:val="18"/>
              </w:rPr>
            </w:pPr>
          </w:p>
        </w:tc>
        <w:tc>
          <w:tcPr>
            <w:tcW w:w="2268" w:type="dxa"/>
            <w:shd w:val="clear" w:color="auto" w:fill="FFFFFF" w:themeFill="background1"/>
            <w:vAlign w:val="center"/>
          </w:tcPr>
          <w:p w14:paraId="26734310" w14:textId="21BAD8AB" w:rsidR="001B3E26" w:rsidRPr="007F7283" w:rsidRDefault="001B3E26" w:rsidP="007D4399">
            <w:pPr>
              <w:tabs>
                <w:tab w:val="clear" w:pos="6535"/>
              </w:tabs>
              <w:spacing w:line="240" w:lineRule="auto"/>
              <w:jc w:val="left"/>
              <w:cnfStyle w:val="000000100000" w:firstRow="0" w:lastRow="0" w:firstColumn="0" w:lastColumn="0" w:oddVBand="0" w:evenVBand="0" w:oddHBand="1" w:evenHBand="0" w:firstRowFirstColumn="0" w:firstRowLastColumn="0" w:lastRowFirstColumn="0" w:lastRowLastColumn="0"/>
              <w:rPr>
                <w:rFonts w:eastAsia="Times New Roman"/>
                <w:b/>
                <w:bCs/>
                <w:color w:val="000000"/>
                <w:sz w:val="18"/>
                <w:szCs w:val="18"/>
              </w:rPr>
            </w:pPr>
            <w:r w:rsidRPr="007F7283">
              <w:rPr>
                <w:rFonts w:eastAsia="Times New Roman"/>
                <w:color w:val="000000"/>
                <w:sz w:val="18"/>
                <w:szCs w:val="18"/>
              </w:rPr>
              <w:t>Validation technique</w:t>
            </w:r>
          </w:p>
        </w:tc>
        <w:tc>
          <w:tcPr>
            <w:tcW w:w="1196" w:type="dxa"/>
            <w:shd w:val="clear" w:color="auto" w:fill="FFFFFF" w:themeFill="background1"/>
          </w:tcPr>
          <w:p w14:paraId="2EE095C1" w14:textId="1816E47A" w:rsidR="001B3E26" w:rsidRPr="007F7283" w:rsidRDefault="001B3E26" w:rsidP="00E13A7F">
            <w:pPr>
              <w:tabs>
                <w:tab w:val="clear" w:pos="6535"/>
              </w:tabs>
              <w:spacing w:line="240" w:lineRule="auto"/>
              <w:jc w:val="center"/>
              <w:cnfStyle w:val="000000100000" w:firstRow="0" w:lastRow="0" w:firstColumn="0" w:lastColumn="0" w:oddVBand="0" w:evenVBand="0" w:oddHBand="1" w:evenHBand="0" w:firstRowFirstColumn="0" w:firstRowLastColumn="0" w:lastRowFirstColumn="0" w:lastRowLastColumn="0"/>
              <w:rPr>
                <w:rFonts w:eastAsia="Times New Roman"/>
                <w:b/>
                <w:bCs/>
                <w:color w:val="000000"/>
                <w:sz w:val="18"/>
                <w:szCs w:val="18"/>
              </w:rPr>
            </w:pPr>
            <w:r w:rsidRPr="007F7283">
              <w:rPr>
                <w:rFonts w:eastAsia="Times New Roman"/>
                <w:color w:val="000000"/>
                <w:sz w:val="18"/>
                <w:szCs w:val="18"/>
              </w:rPr>
              <w:t>1</w:t>
            </w:r>
          </w:p>
        </w:tc>
        <w:tc>
          <w:tcPr>
            <w:tcW w:w="1197" w:type="dxa"/>
            <w:shd w:val="clear" w:color="auto" w:fill="FFFFFF" w:themeFill="background1"/>
          </w:tcPr>
          <w:p w14:paraId="78DDD7E3" w14:textId="77426C98" w:rsidR="00433073" w:rsidRPr="007F7283" w:rsidRDefault="00433073" w:rsidP="00433073">
            <w:pPr>
              <w:tabs>
                <w:tab w:val="clear" w:pos="6535"/>
              </w:tabs>
              <w:spacing w:line="240" w:lineRule="auto"/>
              <w:jc w:val="center"/>
              <w:cnfStyle w:val="000000100000" w:firstRow="0" w:lastRow="0" w:firstColumn="0" w:lastColumn="0" w:oddVBand="0" w:evenVBand="0" w:oddHBand="1" w:evenHBand="0" w:firstRowFirstColumn="0" w:firstRowLastColumn="0" w:lastRowFirstColumn="0" w:lastRowLastColumn="0"/>
              <w:rPr>
                <w:rFonts w:eastAsia="Times New Roman"/>
                <w:color w:val="000000"/>
                <w:sz w:val="18"/>
                <w:szCs w:val="18"/>
              </w:rPr>
            </w:pPr>
            <w:r>
              <w:rPr>
                <w:rFonts w:eastAsia="Times New Roman"/>
                <w:color w:val="000000"/>
                <w:sz w:val="18"/>
                <w:szCs w:val="18"/>
              </w:rPr>
              <w:t>1</w:t>
            </w:r>
          </w:p>
        </w:tc>
        <w:tc>
          <w:tcPr>
            <w:tcW w:w="1195" w:type="dxa"/>
            <w:shd w:val="clear" w:color="auto" w:fill="FFFFFF" w:themeFill="background1"/>
          </w:tcPr>
          <w:p w14:paraId="71B02A4E" w14:textId="5478B45E" w:rsidR="001B3E26" w:rsidRPr="007F7283" w:rsidRDefault="000E5B54" w:rsidP="00E13A7F">
            <w:pPr>
              <w:tabs>
                <w:tab w:val="clear" w:pos="6535"/>
              </w:tabs>
              <w:spacing w:line="240" w:lineRule="auto"/>
              <w:jc w:val="center"/>
              <w:cnfStyle w:val="000000100000" w:firstRow="0" w:lastRow="0" w:firstColumn="0" w:lastColumn="0" w:oddVBand="0" w:evenVBand="0" w:oddHBand="1" w:evenHBand="0" w:firstRowFirstColumn="0" w:firstRowLastColumn="0" w:lastRowFirstColumn="0" w:lastRowLastColumn="0"/>
              <w:rPr>
                <w:rFonts w:eastAsia="Times New Roman"/>
                <w:color w:val="000000"/>
                <w:sz w:val="18"/>
                <w:szCs w:val="18"/>
              </w:rPr>
            </w:pPr>
            <w:r>
              <w:rPr>
                <w:rFonts w:eastAsia="Times New Roman"/>
                <w:color w:val="000000"/>
                <w:sz w:val="18"/>
                <w:szCs w:val="18"/>
              </w:rPr>
              <w:t>0</w:t>
            </w:r>
          </w:p>
        </w:tc>
        <w:tc>
          <w:tcPr>
            <w:tcW w:w="1196" w:type="dxa"/>
            <w:shd w:val="clear" w:color="auto" w:fill="FFFFFF" w:themeFill="background1"/>
          </w:tcPr>
          <w:p w14:paraId="0E53E282" w14:textId="5FC1C0E8" w:rsidR="001B3E26" w:rsidRPr="007F7283" w:rsidRDefault="001B3E26" w:rsidP="00E13A7F">
            <w:pPr>
              <w:tabs>
                <w:tab w:val="clear" w:pos="6535"/>
              </w:tabs>
              <w:spacing w:line="240" w:lineRule="auto"/>
              <w:jc w:val="center"/>
              <w:cnfStyle w:val="000000100000" w:firstRow="0" w:lastRow="0" w:firstColumn="0" w:lastColumn="0" w:oddVBand="0" w:evenVBand="0" w:oddHBand="1" w:evenHBand="0" w:firstRowFirstColumn="0" w:firstRowLastColumn="0" w:lastRowFirstColumn="0" w:lastRowLastColumn="0"/>
              <w:rPr>
                <w:rFonts w:eastAsia="Times New Roman"/>
                <w:color w:val="000000"/>
                <w:sz w:val="22"/>
                <w:szCs w:val="22"/>
              </w:rPr>
            </w:pPr>
            <w:r w:rsidRPr="007F7283">
              <w:rPr>
                <w:rFonts w:eastAsia="Times New Roman"/>
                <w:color w:val="000000"/>
                <w:sz w:val="22"/>
                <w:szCs w:val="22"/>
              </w:rPr>
              <w:t> </w:t>
            </w:r>
          </w:p>
        </w:tc>
      </w:tr>
      <w:tr w:rsidR="001B3E26" w:rsidRPr="00F31299" w14:paraId="60367A14" w14:textId="77777777" w:rsidTr="1FCAFD0A">
        <w:trPr>
          <w:trHeight w:val="300"/>
        </w:trPr>
        <w:tc>
          <w:tcPr>
            <w:cnfStyle w:val="001000000000" w:firstRow="0" w:lastRow="0" w:firstColumn="1" w:lastColumn="0" w:oddVBand="0" w:evenVBand="0" w:oddHBand="0" w:evenHBand="0" w:firstRowFirstColumn="0" w:firstRowLastColumn="0" w:lastRowFirstColumn="0" w:lastRowLastColumn="0"/>
            <w:tcW w:w="1833" w:type="dxa"/>
            <w:vMerge/>
          </w:tcPr>
          <w:p w14:paraId="1F9EBC5B" w14:textId="77777777" w:rsidR="001B3E26" w:rsidRPr="007F7283" w:rsidRDefault="001B3E26" w:rsidP="00E13A7F">
            <w:pPr>
              <w:tabs>
                <w:tab w:val="clear" w:pos="6535"/>
              </w:tabs>
              <w:spacing w:line="240" w:lineRule="auto"/>
              <w:jc w:val="center"/>
              <w:rPr>
                <w:rFonts w:eastAsia="Times New Roman"/>
                <w:b w:val="0"/>
                <w:bCs w:val="0"/>
                <w:color w:val="000000"/>
                <w:sz w:val="18"/>
                <w:szCs w:val="18"/>
              </w:rPr>
            </w:pPr>
          </w:p>
        </w:tc>
        <w:tc>
          <w:tcPr>
            <w:tcW w:w="2268" w:type="dxa"/>
            <w:shd w:val="clear" w:color="auto" w:fill="FFFFFF" w:themeFill="background1"/>
            <w:vAlign w:val="center"/>
          </w:tcPr>
          <w:p w14:paraId="27ACC4C7" w14:textId="2712641E" w:rsidR="001B3E26" w:rsidRPr="007F7283" w:rsidRDefault="001B3E26" w:rsidP="007D4399">
            <w:pPr>
              <w:tabs>
                <w:tab w:val="clear" w:pos="6535"/>
              </w:tabs>
              <w:spacing w:line="240" w:lineRule="auto"/>
              <w:jc w:val="left"/>
              <w:cnfStyle w:val="000000000000" w:firstRow="0" w:lastRow="0" w:firstColumn="0" w:lastColumn="0" w:oddVBand="0" w:evenVBand="0" w:oddHBand="0" w:evenHBand="0" w:firstRowFirstColumn="0" w:firstRowLastColumn="0" w:lastRowFirstColumn="0" w:lastRowLastColumn="0"/>
              <w:rPr>
                <w:rFonts w:eastAsia="Times New Roman"/>
                <w:b/>
                <w:bCs/>
                <w:color w:val="000000"/>
                <w:sz w:val="18"/>
                <w:szCs w:val="18"/>
              </w:rPr>
            </w:pPr>
            <w:r w:rsidRPr="007F7283">
              <w:rPr>
                <w:rFonts w:eastAsia="Times New Roman"/>
                <w:color w:val="000000"/>
                <w:sz w:val="18"/>
                <w:szCs w:val="18"/>
              </w:rPr>
              <w:t>Rapport</w:t>
            </w:r>
          </w:p>
        </w:tc>
        <w:tc>
          <w:tcPr>
            <w:tcW w:w="1196" w:type="dxa"/>
            <w:shd w:val="clear" w:color="auto" w:fill="FFFFFF" w:themeFill="background1"/>
          </w:tcPr>
          <w:p w14:paraId="2A05D857" w14:textId="07979297" w:rsidR="001B3E26" w:rsidRPr="007F7283" w:rsidRDefault="001B3E26" w:rsidP="00E13A7F">
            <w:pPr>
              <w:tabs>
                <w:tab w:val="clear" w:pos="6535"/>
              </w:tabs>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b/>
                <w:bCs/>
                <w:color w:val="000000"/>
                <w:sz w:val="18"/>
                <w:szCs w:val="18"/>
              </w:rPr>
            </w:pPr>
            <w:r w:rsidRPr="007F7283">
              <w:rPr>
                <w:rFonts w:eastAsia="Times New Roman"/>
                <w:color w:val="000000"/>
                <w:sz w:val="18"/>
                <w:szCs w:val="18"/>
              </w:rPr>
              <w:t>1</w:t>
            </w:r>
          </w:p>
        </w:tc>
        <w:tc>
          <w:tcPr>
            <w:tcW w:w="1197" w:type="dxa"/>
            <w:shd w:val="clear" w:color="auto" w:fill="FFFFFF" w:themeFill="background1"/>
          </w:tcPr>
          <w:p w14:paraId="3D495779" w14:textId="5CDF6D77" w:rsidR="001B3E26" w:rsidRPr="007F7283" w:rsidRDefault="001B3E26" w:rsidP="00E13A7F">
            <w:pPr>
              <w:tabs>
                <w:tab w:val="clear" w:pos="6535"/>
              </w:tabs>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color w:val="000000"/>
                <w:sz w:val="18"/>
                <w:szCs w:val="18"/>
              </w:rPr>
            </w:pPr>
            <w:r w:rsidRPr="007F7283">
              <w:rPr>
                <w:rFonts w:eastAsia="Times New Roman"/>
                <w:color w:val="000000"/>
                <w:sz w:val="18"/>
                <w:szCs w:val="18"/>
              </w:rPr>
              <w:t>1</w:t>
            </w:r>
          </w:p>
        </w:tc>
        <w:tc>
          <w:tcPr>
            <w:tcW w:w="1195" w:type="dxa"/>
            <w:shd w:val="clear" w:color="auto" w:fill="FFFFFF" w:themeFill="background1"/>
          </w:tcPr>
          <w:p w14:paraId="41AD9CF1" w14:textId="02775A6E" w:rsidR="001B3E26" w:rsidRPr="007F7283" w:rsidRDefault="001B3E26" w:rsidP="00E13A7F">
            <w:pPr>
              <w:tabs>
                <w:tab w:val="clear" w:pos="6535"/>
              </w:tabs>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color w:val="000000"/>
                <w:sz w:val="18"/>
                <w:szCs w:val="18"/>
              </w:rPr>
            </w:pPr>
            <w:r w:rsidRPr="007F7283">
              <w:rPr>
                <w:rFonts w:eastAsia="Times New Roman"/>
                <w:color w:val="000000"/>
                <w:sz w:val="18"/>
                <w:szCs w:val="18"/>
              </w:rPr>
              <w:t>0</w:t>
            </w:r>
          </w:p>
        </w:tc>
        <w:tc>
          <w:tcPr>
            <w:tcW w:w="1196" w:type="dxa"/>
            <w:shd w:val="clear" w:color="auto" w:fill="FFFFFF" w:themeFill="background1"/>
          </w:tcPr>
          <w:p w14:paraId="3C6A972D" w14:textId="37D4EC87" w:rsidR="001B3E26" w:rsidRPr="007F7283" w:rsidRDefault="001B3E26" w:rsidP="00E13A7F">
            <w:pPr>
              <w:tabs>
                <w:tab w:val="clear" w:pos="6535"/>
              </w:tabs>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color w:val="000000"/>
                <w:sz w:val="22"/>
                <w:szCs w:val="22"/>
              </w:rPr>
            </w:pPr>
            <w:r w:rsidRPr="007F7283">
              <w:rPr>
                <w:rFonts w:eastAsia="Times New Roman"/>
                <w:color w:val="000000"/>
                <w:sz w:val="22"/>
                <w:szCs w:val="22"/>
              </w:rPr>
              <w:t> </w:t>
            </w:r>
          </w:p>
        </w:tc>
      </w:tr>
      <w:tr w:rsidR="004E26F4" w:rsidRPr="00F31299" w14:paraId="44645EE9" w14:textId="77777777" w:rsidTr="1FCAFD0A">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833" w:type="dxa"/>
            <w:vMerge/>
          </w:tcPr>
          <w:p w14:paraId="238F344E" w14:textId="77777777" w:rsidR="001B3E26" w:rsidRPr="007F7283" w:rsidRDefault="001B3E26" w:rsidP="00E13A7F">
            <w:pPr>
              <w:tabs>
                <w:tab w:val="clear" w:pos="6535"/>
              </w:tabs>
              <w:spacing w:line="240" w:lineRule="auto"/>
              <w:jc w:val="center"/>
              <w:rPr>
                <w:rFonts w:eastAsia="Times New Roman"/>
                <w:b w:val="0"/>
                <w:bCs w:val="0"/>
                <w:color w:val="000000"/>
                <w:sz w:val="18"/>
                <w:szCs w:val="18"/>
              </w:rPr>
            </w:pPr>
          </w:p>
        </w:tc>
        <w:tc>
          <w:tcPr>
            <w:tcW w:w="2268" w:type="dxa"/>
            <w:vAlign w:val="center"/>
          </w:tcPr>
          <w:p w14:paraId="47D64F9B" w14:textId="7E82C438" w:rsidR="001B3E26" w:rsidRPr="007F7283" w:rsidRDefault="001B3E26" w:rsidP="007D4399">
            <w:pPr>
              <w:tabs>
                <w:tab w:val="clear" w:pos="6535"/>
              </w:tabs>
              <w:spacing w:line="240" w:lineRule="auto"/>
              <w:jc w:val="left"/>
              <w:cnfStyle w:val="000000100000" w:firstRow="0" w:lastRow="0" w:firstColumn="0" w:lastColumn="0" w:oddVBand="0" w:evenVBand="0" w:oddHBand="1" w:evenHBand="0" w:firstRowFirstColumn="0" w:firstRowLastColumn="0" w:lastRowFirstColumn="0" w:lastRowLastColumn="0"/>
              <w:rPr>
                <w:rFonts w:eastAsia="Times New Roman"/>
                <w:b/>
                <w:bCs/>
                <w:color w:val="000000"/>
                <w:sz w:val="18"/>
                <w:szCs w:val="18"/>
              </w:rPr>
            </w:pPr>
            <w:r w:rsidRPr="007F7283">
              <w:rPr>
                <w:rFonts w:eastAsia="Times New Roman"/>
                <w:b/>
                <w:bCs/>
                <w:color w:val="000000"/>
                <w:sz w:val="18"/>
                <w:szCs w:val="18"/>
              </w:rPr>
              <w:t>POLITIQUE ENSEIGNANTE</w:t>
            </w:r>
          </w:p>
        </w:tc>
        <w:tc>
          <w:tcPr>
            <w:tcW w:w="1196" w:type="dxa"/>
            <w:vAlign w:val="center"/>
          </w:tcPr>
          <w:p w14:paraId="03B8BACA" w14:textId="79AE8CA1" w:rsidR="001B3E26" w:rsidRPr="007F7283" w:rsidRDefault="001B3E26" w:rsidP="007D4399">
            <w:pPr>
              <w:tabs>
                <w:tab w:val="clear" w:pos="6535"/>
              </w:tabs>
              <w:spacing w:line="240" w:lineRule="auto"/>
              <w:jc w:val="center"/>
              <w:cnfStyle w:val="000000100000" w:firstRow="0" w:lastRow="0" w:firstColumn="0" w:lastColumn="0" w:oddVBand="0" w:evenVBand="0" w:oddHBand="1" w:evenHBand="0" w:firstRowFirstColumn="0" w:firstRowLastColumn="0" w:lastRowFirstColumn="0" w:lastRowLastColumn="0"/>
              <w:rPr>
                <w:rFonts w:eastAsia="Times New Roman"/>
                <w:b/>
                <w:bCs/>
                <w:color w:val="000000"/>
                <w:sz w:val="18"/>
                <w:szCs w:val="18"/>
              </w:rPr>
            </w:pPr>
            <w:r w:rsidRPr="007F7283">
              <w:rPr>
                <w:rFonts w:eastAsia="Times New Roman"/>
                <w:b/>
                <w:bCs/>
                <w:color w:val="000000"/>
                <w:sz w:val="18"/>
                <w:szCs w:val="18"/>
              </w:rPr>
              <w:t>25</w:t>
            </w:r>
          </w:p>
        </w:tc>
        <w:tc>
          <w:tcPr>
            <w:tcW w:w="1197" w:type="dxa"/>
            <w:vAlign w:val="center"/>
          </w:tcPr>
          <w:p w14:paraId="60E283D0" w14:textId="6098F1AB" w:rsidR="001B3E26" w:rsidRPr="007F7283" w:rsidRDefault="000E5B54" w:rsidP="007D4399">
            <w:pPr>
              <w:tabs>
                <w:tab w:val="clear" w:pos="6535"/>
              </w:tabs>
              <w:spacing w:line="240" w:lineRule="auto"/>
              <w:jc w:val="center"/>
              <w:cnfStyle w:val="000000100000" w:firstRow="0" w:lastRow="0" w:firstColumn="0" w:lastColumn="0" w:oddVBand="0" w:evenVBand="0" w:oddHBand="1" w:evenHBand="0" w:firstRowFirstColumn="0" w:firstRowLastColumn="0" w:lastRowFirstColumn="0" w:lastRowLastColumn="0"/>
              <w:rPr>
                <w:rFonts w:eastAsia="Times New Roman"/>
                <w:color w:val="000000"/>
                <w:sz w:val="18"/>
                <w:szCs w:val="18"/>
              </w:rPr>
            </w:pPr>
            <w:r>
              <w:rPr>
                <w:rFonts w:eastAsia="Times New Roman"/>
                <w:color w:val="000000"/>
                <w:sz w:val="18"/>
                <w:szCs w:val="18"/>
              </w:rPr>
              <w:t>15</w:t>
            </w:r>
          </w:p>
        </w:tc>
        <w:tc>
          <w:tcPr>
            <w:tcW w:w="1195" w:type="dxa"/>
            <w:vAlign w:val="center"/>
          </w:tcPr>
          <w:p w14:paraId="6CE7B7BF" w14:textId="440364E9" w:rsidR="001B3E26" w:rsidRPr="007F7283" w:rsidRDefault="001B3E26" w:rsidP="007D4399">
            <w:pPr>
              <w:tabs>
                <w:tab w:val="clear" w:pos="6535"/>
              </w:tabs>
              <w:spacing w:line="240" w:lineRule="auto"/>
              <w:jc w:val="center"/>
              <w:cnfStyle w:val="000000100000" w:firstRow="0" w:lastRow="0" w:firstColumn="0" w:lastColumn="0" w:oddVBand="0" w:evenVBand="0" w:oddHBand="1" w:evenHBand="0" w:firstRowFirstColumn="0" w:firstRowLastColumn="0" w:lastRowFirstColumn="0" w:lastRowLastColumn="0"/>
              <w:rPr>
                <w:rFonts w:eastAsia="Times New Roman"/>
                <w:color w:val="000000"/>
                <w:sz w:val="18"/>
                <w:szCs w:val="18"/>
              </w:rPr>
            </w:pPr>
            <w:r w:rsidRPr="007F7283">
              <w:rPr>
                <w:rFonts w:eastAsia="Times New Roman"/>
                <w:color w:val="000000"/>
                <w:sz w:val="18"/>
                <w:szCs w:val="18"/>
              </w:rPr>
              <w:t>1</w:t>
            </w:r>
            <w:r w:rsidR="000E5B54">
              <w:rPr>
                <w:rFonts w:eastAsia="Times New Roman"/>
                <w:color w:val="000000"/>
                <w:sz w:val="18"/>
                <w:szCs w:val="18"/>
              </w:rPr>
              <w:t>0</w:t>
            </w:r>
          </w:p>
        </w:tc>
        <w:tc>
          <w:tcPr>
            <w:tcW w:w="1196" w:type="dxa"/>
            <w:vAlign w:val="center"/>
          </w:tcPr>
          <w:p w14:paraId="10811DE4" w14:textId="5CC4A5F7" w:rsidR="001B3E26" w:rsidRPr="007F7283" w:rsidRDefault="001B3E26" w:rsidP="007D4399">
            <w:pPr>
              <w:tabs>
                <w:tab w:val="clear" w:pos="6535"/>
              </w:tabs>
              <w:spacing w:line="240" w:lineRule="auto"/>
              <w:jc w:val="center"/>
              <w:cnfStyle w:val="000000100000" w:firstRow="0" w:lastRow="0" w:firstColumn="0" w:lastColumn="0" w:oddVBand="0" w:evenVBand="0" w:oddHBand="1" w:evenHBand="0" w:firstRowFirstColumn="0" w:firstRowLastColumn="0" w:lastRowFirstColumn="0" w:lastRowLastColumn="0"/>
              <w:rPr>
                <w:rFonts w:eastAsia="Times New Roman"/>
                <w:color w:val="000000"/>
                <w:sz w:val="22"/>
                <w:szCs w:val="22"/>
              </w:rPr>
            </w:pPr>
            <w:r w:rsidRPr="007F7283">
              <w:rPr>
                <w:rFonts w:eastAsia="Times New Roman"/>
                <w:color w:val="000000"/>
                <w:sz w:val="18"/>
                <w:szCs w:val="18"/>
              </w:rPr>
              <w:t>M2-M6</w:t>
            </w:r>
          </w:p>
        </w:tc>
      </w:tr>
      <w:tr w:rsidR="001B3E26" w:rsidRPr="00F31299" w14:paraId="005ED02C" w14:textId="77777777" w:rsidTr="1FCAFD0A">
        <w:trPr>
          <w:trHeight w:val="300"/>
        </w:trPr>
        <w:tc>
          <w:tcPr>
            <w:cnfStyle w:val="001000000000" w:firstRow="0" w:lastRow="0" w:firstColumn="1" w:lastColumn="0" w:oddVBand="0" w:evenVBand="0" w:oddHBand="0" w:evenHBand="0" w:firstRowFirstColumn="0" w:firstRowLastColumn="0" w:lastRowFirstColumn="0" w:lastRowLastColumn="0"/>
            <w:tcW w:w="1833" w:type="dxa"/>
            <w:vMerge/>
          </w:tcPr>
          <w:p w14:paraId="2B2B5B8C" w14:textId="77777777" w:rsidR="001B3E26" w:rsidRPr="007F7283" w:rsidRDefault="001B3E26" w:rsidP="00E13A7F">
            <w:pPr>
              <w:tabs>
                <w:tab w:val="clear" w:pos="6535"/>
              </w:tabs>
              <w:spacing w:line="240" w:lineRule="auto"/>
              <w:jc w:val="center"/>
              <w:rPr>
                <w:rFonts w:eastAsia="Times New Roman"/>
                <w:b w:val="0"/>
                <w:bCs w:val="0"/>
                <w:color w:val="000000"/>
                <w:sz w:val="18"/>
                <w:szCs w:val="18"/>
              </w:rPr>
            </w:pPr>
          </w:p>
        </w:tc>
        <w:tc>
          <w:tcPr>
            <w:tcW w:w="2268" w:type="dxa"/>
            <w:shd w:val="clear" w:color="auto" w:fill="FFFFFF" w:themeFill="background1"/>
            <w:vAlign w:val="center"/>
          </w:tcPr>
          <w:p w14:paraId="3963DC22" w14:textId="7F1FD336" w:rsidR="001B3E26" w:rsidRPr="007F7283" w:rsidRDefault="001B3E26" w:rsidP="007D4399">
            <w:pPr>
              <w:tabs>
                <w:tab w:val="clear" w:pos="6535"/>
              </w:tabs>
              <w:spacing w:line="240" w:lineRule="auto"/>
              <w:jc w:val="left"/>
              <w:cnfStyle w:val="000000000000" w:firstRow="0" w:lastRow="0" w:firstColumn="0" w:lastColumn="0" w:oddVBand="0" w:evenVBand="0" w:oddHBand="0" w:evenHBand="0" w:firstRowFirstColumn="0" w:firstRowLastColumn="0" w:lastRowFirstColumn="0" w:lastRowLastColumn="0"/>
              <w:rPr>
                <w:rFonts w:eastAsia="Times New Roman"/>
                <w:b/>
                <w:bCs/>
                <w:color w:val="000000"/>
                <w:sz w:val="18"/>
                <w:szCs w:val="18"/>
              </w:rPr>
            </w:pPr>
            <w:r w:rsidRPr="007F7283">
              <w:rPr>
                <w:rFonts w:eastAsia="Times New Roman"/>
                <w:color w:val="000000"/>
                <w:sz w:val="18"/>
                <w:szCs w:val="18"/>
              </w:rPr>
              <w:t>Élaboration</w:t>
            </w:r>
          </w:p>
        </w:tc>
        <w:tc>
          <w:tcPr>
            <w:tcW w:w="1196" w:type="dxa"/>
            <w:shd w:val="clear" w:color="auto" w:fill="FFFFFF" w:themeFill="background1"/>
          </w:tcPr>
          <w:p w14:paraId="4700C8C3" w14:textId="180A5656" w:rsidR="001B3E26" w:rsidRPr="00B05BB4" w:rsidRDefault="00B05BB4" w:rsidP="00E13A7F">
            <w:pPr>
              <w:tabs>
                <w:tab w:val="clear" w:pos="6535"/>
              </w:tabs>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color w:val="000000"/>
                <w:sz w:val="18"/>
                <w:szCs w:val="18"/>
              </w:rPr>
            </w:pPr>
            <w:r w:rsidRPr="00B05BB4">
              <w:rPr>
                <w:rFonts w:eastAsia="Times New Roman"/>
                <w:color w:val="000000"/>
                <w:sz w:val="18"/>
                <w:szCs w:val="18"/>
              </w:rPr>
              <w:t>13</w:t>
            </w:r>
          </w:p>
        </w:tc>
        <w:tc>
          <w:tcPr>
            <w:tcW w:w="1197" w:type="dxa"/>
            <w:shd w:val="clear" w:color="auto" w:fill="FFFFFF" w:themeFill="background1"/>
          </w:tcPr>
          <w:p w14:paraId="0422B477" w14:textId="37413ECE" w:rsidR="001B3E26" w:rsidRPr="007F7283" w:rsidRDefault="00DB3B93" w:rsidP="00E13A7F">
            <w:pPr>
              <w:tabs>
                <w:tab w:val="clear" w:pos="6535"/>
              </w:tabs>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color w:val="000000"/>
                <w:sz w:val="18"/>
                <w:szCs w:val="18"/>
              </w:rPr>
            </w:pPr>
            <w:r>
              <w:rPr>
                <w:rFonts w:eastAsia="Times New Roman"/>
                <w:color w:val="000000"/>
                <w:sz w:val="18"/>
                <w:szCs w:val="18"/>
              </w:rPr>
              <w:t>3</w:t>
            </w:r>
          </w:p>
        </w:tc>
        <w:tc>
          <w:tcPr>
            <w:tcW w:w="1195" w:type="dxa"/>
            <w:shd w:val="clear" w:color="auto" w:fill="FFFFFF" w:themeFill="background1"/>
          </w:tcPr>
          <w:p w14:paraId="4271E19E" w14:textId="364C3706" w:rsidR="001B3E26" w:rsidRPr="007F7283" w:rsidRDefault="005632CB" w:rsidP="00E13A7F">
            <w:pPr>
              <w:tabs>
                <w:tab w:val="clear" w:pos="6535"/>
              </w:tabs>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color w:val="000000"/>
                <w:sz w:val="18"/>
                <w:szCs w:val="18"/>
              </w:rPr>
            </w:pPr>
            <w:r>
              <w:rPr>
                <w:rFonts w:eastAsia="Times New Roman"/>
                <w:color w:val="000000"/>
                <w:sz w:val="18"/>
                <w:szCs w:val="18"/>
              </w:rPr>
              <w:t>10</w:t>
            </w:r>
          </w:p>
        </w:tc>
        <w:tc>
          <w:tcPr>
            <w:tcW w:w="1196" w:type="dxa"/>
            <w:shd w:val="clear" w:color="auto" w:fill="FFFFFF" w:themeFill="background1"/>
          </w:tcPr>
          <w:p w14:paraId="25E94091" w14:textId="11FFC107" w:rsidR="001B3E26" w:rsidRPr="007F7283" w:rsidRDefault="001B3E26" w:rsidP="00E13A7F">
            <w:pPr>
              <w:tabs>
                <w:tab w:val="clear" w:pos="6535"/>
              </w:tabs>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color w:val="000000"/>
                <w:sz w:val="22"/>
                <w:szCs w:val="22"/>
              </w:rPr>
            </w:pPr>
            <w:r w:rsidRPr="007F7283">
              <w:rPr>
                <w:rFonts w:eastAsia="Times New Roman"/>
                <w:color w:val="000000"/>
                <w:sz w:val="22"/>
                <w:szCs w:val="22"/>
              </w:rPr>
              <w:t> </w:t>
            </w:r>
          </w:p>
        </w:tc>
      </w:tr>
      <w:tr w:rsidR="001B3E26" w:rsidRPr="00F31299" w14:paraId="56E64EF3" w14:textId="77777777" w:rsidTr="1FCAFD0A">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833" w:type="dxa"/>
            <w:vMerge/>
          </w:tcPr>
          <w:p w14:paraId="188A0981" w14:textId="77777777" w:rsidR="001B3E26" w:rsidRPr="007F7283" w:rsidRDefault="001B3E26" w:rsidP="00E13A7F">
            <w:pPr>
              <w:tabs>
                <w:tab w:val="clear" w:pos="6535"/>
              </w:tabs>
              <w:spacing w:line="240" w:lineRule="auto"/>
              <w:jc w:val="center"/>
              <w:rPr>
                <w:rFonts w:eastAsia="Times New Roman"/>
                <w:b w:val="0"/>
                <w:bCs w:val="0"/>
                <w:color w:val="000000"/>
                <w:sz w:val="18"/>
                <w:szCs w:val="18"/>
              </w:rPr>
            </w:pPr>
          </w:p>
        </w:tc>
        <w:tc>
          <w:tcPr>
            <w:tcW w:w="2268" w:type="dxa"/>
            <w:shd w:val="clear" w:color="auto" w:fill="FFFFFF" w:themeFill="background1"/>
            <w:vAlign w:val="center"/>
          </w:tcPr>
          <w:p w14:paraId="029B4E2B" w14:textId="1B9CF1C7" w:rsidR="001B3E26" w:rsidRPr="007F7283" w:rsidRDefault="001B3E26" w:rsidP="007D4399">
            <w:pPr>
              <w:tabs>
                <w:tab w:val="clear" w:pos="6535"/>
              </w:tabs>
              <w:spacing w:line="240" w:lineRule="auto"/>
              <w:jc w:val="left"/>
              <w:cnfStyle w:val="000000100000" w:firstRow="0" w:lastRow="0" w:firstColumn="0" w:lastColumn="0" w:oddVBand="0" w:evenVBand="0" w:oddHBand="1" w:evenHBand="0" w:firstRowFirstColumn="0" w:firstRowLastColumn="0" w:lastRowFirstColumn="0" w:lastRowLastColumn="0"/>
              <w:rPr>
                <w:rFonts w:eastAsia="Times New Roman"/>
                <w:b/>
                <w:bCs/>
                <w:color w:val="000000"/>
                <w:sz w:val="18"/>
                <w:szCs w:val="18"/>
              </w:rPr>
            </w:pPr>
            <w:r w:rsidRPr="007F7283">
              <w:rPr>
                <w:rFonts w:eastAsia="Times New Roman"/>
                <w:color w:val="000000"/>
                <w:sz w:val="18"/>
                <w:szCs w:val="18"/>
              </w:rPr>
              <w:t>Validation technique (6j)</w:t>
            </w:r>
          </w:p>
        </w:tc>
        <w:tc>
          <w:tcPr>
            <w:tcW w:w="1196" w:type="dxa"/>
            <w:shd w:val="clear" w:color="auto" w:fill="FFFFFF" w:themeFill="background1"/>
          </w:tcPr>
          <w:p w14:paraId="1B1272DB" w14:textId="6EF416AA" w:rsidR="001B3E26" w:rsidRPr="007F7283" w:rsidRDefault="001B3E26" w:rsidP="00E13A7F">
            <w:pPr>
              <w:tabs>
                <w:tab w:val="clear" w:pos="6535"/>
              </w:tabs>
              <w:spacing w:line="240" w:lineRule="auto"/>
              <w:jc w:val="center"/>
              <w:cnfStyle w:val="000000100000" w:firstRow="0" w:lastRow="0" w:firstColumn="0" w:lastColumn="0" w:oddVBand="0" w:evenVBand="0" w:oddHBand="1" w:evenHBand="0" w:firstRowFirstColumn="0" w:firstRowLastColumn="0" w:lastRowFirstColumn="0" w:lastRowLastColumn="0"/>
              <w:rPr>
                <w:rFonts w:eastAsia="Times New Roman"/>
                <w:b/>
                <w:bCs/>
                <w:color w:val="000000"/>
                <w:sz w:val="18"/>
                <w:szCs w:val="18"/>
              </w:rPr>
            </w:pPr>
            <w:r w:rsidRPr="007F7283">
              <w:rPr>
                <w:rFonts w:eastAsia="Times New Roman"/>
                <w:color w:val="000000"/>
                <w:sz w:val="18"/>
                <w:szCs w:val="18"/>
              </w:rPr>
              <w:t>6</w:t>
            </w:r>
          </w:p>
        </w:tc>
        <w:tc>
          <w:tcPr>
            <w:tcW w:w="1197" w:type="dxa"/>
            <w:shd w:val="clear" w:color="auto" w:fill="FFFFFF" w:themeFill="background1"/>
          </w:tcPr>
          <w:p w14:paraId="2DCD0DFC" w14:textId="1C2F085A" w:rsidR="001B3E26" w:rsidRPr="007F7283" w:rsidRDefault="000E5B54" w:rsidP="00E13A7F">
            <w:pPr>
              <w:tabs>
                <w:tab w:val="clear" w:pos="6535"/>
              </w:tabs>
              <w:spacing w:line="240" w:lineRule="auto"/>
              <w:jc w:val="center"/>
              <w:cnfStyle w:val="000000100000" w:firstRow="0" w:lastRow="0" w:firstColumn="0" w:lastColumn="0" w:oddVBand="0" w:evenVBand="0" w:oddHBand="1" w:evenHBand="0" w:firstRowFirstColumn="0" w:firstRowLastColumn="0" w:lastRowFirstColumn="0" w:lastRowLastColumn="0"/>
              <w:rPr>
                <w:rFonts w:eastAsia="Times New Roman"/>
                <w:color w:val="000000"/>
                <w:sz w:val="18"/>
                <w:szCs w:val="18"/>
              </w:rPr>
            </w:pPr>
            <w:r>
              <w:rPr>
                <w:rFonts w:eastAsia="Times New Roman"/>
                <w:color w:val="000000"/>
                <w:sz w:val="18"/>
                <w:szCs w:val="18"/>
              </w:rPr>
              <w:t>6</w:t>
            </w:r>
          </w:p>
        </w:tc>
        <w:tc>
          <w:tcPr>
            <w:tcW w:w="1195" w:type="dxa"/>
            <w:shd w:val="clear" w:color="auto" w:fill="FFFFFF" w:themeFill="background1"/>
          </w:tcPr>
          <w:p w14:paraId="2E9E3F89" w14:textId="2E27ADB5" w:rsidR="001B3E26" w:rsidRPr="007F7283" w:rsidRDefault="000E5B54" w:rsidP="00E13A7F">
            <w:pPr>
              <w:tabs>
                <w:tab w:val="clear" w:pos="6535"/>
              </w:tabs>
              <w:spacing w:line="240" w:lineRule="auto"/>
              <w:jc w:val="center"/>
              <w:cnfStyle w:val="000000100000" w:firstRow="0" w:lastRow="0" w:firstColumn="0" w:lastColumn="0" w:oddVBand="0" w:evenVBand="0" w:oddHBand="1" w:evenHBand="0" w:firstRowFirstColumn="0" w:firstRowLastColumn="0" w:lastRowFirstColumn="0" w:lastRowLastColumn="0"/>
              <w:rPr>
                <w:rFonts w:eastAsia="Times New Roman"/>
                <w:color w:val="000000"/>
                <w:sz w:val="18"/>
                <w:szCs w:val="18"/>
              </w:rPr>
            </w:pPr>
            <w:r>
              <w:rPr>
                <w:rFonts w:eastAsia="Times New Roman"/>
                <w:color w:val="000000"/>
                <w:sz w:val="18"/>
                <w:szCs w:val="18"/>
              </w:rPr>
              <w:t>0</w:t>
            </w:r>
          </w:p>
        </w:tc>
        <w:tc>
          <w:tcPr>
            <w:tcW w:w="1196" w:type="dxa"/>
            <w:shd w:val="clear" w:color="auto" w:fill="FFFFFF" w:themeFill="background1"/>
          </w:tcPr>
          <w:p w14:paraId="07F82D16" w14:textId="0F808BBC" w:rsidR="001B3E26" w:rsidRPr="007F7283" w:rsidRDefault="001B3E26" w:rsidP="00E13A7F">
            <w:pPr>
              <w:tabs>
                <w:tab w:val="clear" w:pos="6535"/>
              </w:tabs>
              <w:spacing w:line="240" w:lineRule="auto"/>
              <w:jc w:val="center"/>
              <w:cnfStyle w:val="000000100000" w:firstRow="0" w:lastRow="0" w:firstColumn="0" w:lastColumn="0" w:oddVBand="0" w:evenVBand="0" w:oddHBand="1" w:evenHBand="0" w:firstRowFirstColumn="0" w:firstRowLastColumn="0" w:lastRowFirstColumn="0" w:lastRowLastColumn="0"/>
              <w:rPr>
                <w:rFonts w:eastAsia="Times New Roman"/>
                <w:color w:val="000000"/>
                <w:sz w:val="22"/>
                <w:szCs w:val="22"/>
              </w:rPr>
            </w:pPr>
            <w:r w:rsidRPr="007F7283">
              <w:rPr>
                <w:rFonts w:eastAsia="Times New Roman"/>
                <w:color w:val="000000"/>
                <w:sz w:val="22"/>
                <w:szCs w:val="22"/>
              </w:rPr>
              <w:t> </w:t>
            </w:r>
          </w:p>
        </w:tc>
      </w:tr>
      <w:tr w:rsidR="001B3E26" w:rsidRPr="00F31299" w14:paraId="56C0F4AB" w14:textId="77777777" w:rsidTr="1FCAFD0A">
        <w:trPr>
          <w:trHeight w:val="300"/>
        </w:trPr>
        <w:tc>
          <w:tcPr>
            <w:cnfStyle w:val="001000000000" w:firstRow="0" w:lastRow="0" w:firstColumn="1" w:lastColumn="0" w:oddVBand="0" w:evenVBand="0" w:oddHBand="0" w:evenHBand="0" w:firstRowFirstColumn="0" w:firstRowLastColumn="0" w:lastRowFirstColumn="0" w:lastRowLastColumn="0"/>
            <w:tcW w:w="1833" w:type="dxa"/>
            <w:vMerge/>
          </w:tcPr>
          <w:p w14:paraId="62ADBE1D" w14:textId="77777777" w:rsidR="001B3E26" w:rsidRPr="007F7283" w:rsidRDefault="001B3E26" w:rsidP="00E13A7F">
            <w:pPr>
              <w:tabs>
                <w:tab w:val="clear" w:pos="6535"/>
              </w:tabs>
              <w:spacing w:line="240" w:lineRule="auto"/>
              <w:jc w:val="center"/>
              <w:rPr>
                <w:rFonts w:eastAsia="Times New Roman"/>
                <w:b w:val="0"/>
                <w:bCs w:val="0"/>
                <w:color w:val="000000"/>
                <w:sz w:val="18"/>
                <w:szCs w:val="18"/>
              </w:rPr>
            </w:pPr>
          </w:p>
        </w:tc>
        <w:tc>
          <w:tcPr>
            <w:tcW w:w="2268" w:type="dxa"/>
            <w:shd w:val="clear" w:color="auto" w:fill="FFFFFF" w:themeFill="background1"/>
            <w:vAlign w:val="center"/>
          </w:tcPr>
          <w:p w14:paraId="3E634E67" w14:textId="517D7780" w:rsidR="001B3E26" w:rsidRPr="007F7283" w:rsidRDefault="001B3E26" w:rsidP="007D4399">
            <w:pPr>
              <w:tabs>
                <w:tab w:val="clear" w:pos="6535"/>
              </w:tabs>
              <w:spacing w:line="240" w:lineRule="auto"/>
              <w:jc w:val="left"/>
              <w:cnfStyle w:val="000000000000" w:firstRow="0" w:lastRow="0" w:firstColumn="0" w:lastColumn="0" w:oddVBand="0" w:evenVBand="0" w:oddHBand="0" w:evenHBand="0" w:firstRowFirstColumn="0" w:firstRowLastColumn="0" w:lastRowFirstColumn="0" w:lastRowLastColumn="0"/>
              <w:rPr>
                <w:rFonts w:eastAsia="Times New Roman"/>
                <w:b/>
                <w:bCs/>
                <w:color w:val="000000"/>
                <w:sz w:val="18"/>
                <w:szCs w:val="18"/>
              </w:rPr>
            </w:pPr>
            <w:r w:rsidRPr="007F7283">
              <w:rPr>
                <w:rFonts w:eastAsia="Times New Roman"/>
                <w:color w:val="000000"/>
                <w:sz w:val="18"/>
                <w:szCs w:val="18"/>
              </w:rPr>
              <w:t>Validation officielle (2j)</w:t>
            </w:r>
          </w:p>
        </w:tc>
        <w:tc>
          <w:tcPr>
            <w:tcW w:w="1196" w:type="dxa"/>
            <w:shd w:val="clear" w:color="auto" w:fill="FFFFFF" w:themeFill="background1"/>
          </w:tcPr>
          <w:p w14:paraId="02C3A687" w14:textId="555E38EC" w:rsidR="001B3E26" w:rsidRPr="007F7283" w:rsidRDefault="001B3E26" w:rsidP="00E13A7F">
            <w:pPr>
              <w:tabs>
                <w:tab w:val="clear" w:pos="6535"/>
              </w:tabs>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b/>
                <w:bCs/>
                <w:color w:val="000000"/>
                <w:sz w:val="18"/>
                <w:szCs w:val="18"/>
              </w:rPr>
            </w:pPr>
            <w:r w:rsidRPr="007F7283">
              <w:rPr>
                <w:rFonts w:eastAsia="Times New Roman"/>
                <w:color w:val="000000"/>
                <w:sz w:val="18"/>
                <w:szCs w:val="18"/>
              </w:rPr>
              <w:t>2</w:t>
            </w:r>
          </w:p>
        </w:tc>
        <w:tc>
          <w:tcPr>
            <w:tcW w:w="1197" w:type="dxa"/>
            <w:shd w:val="clear" w:color="auto" w:fill="FFFFFF" w:themeFill="background1"/>
          </w:tcPr>
          <w:p w14:paraId="1E8AB5B2" w14:textId="77777777" w:rsidR="001B3E26" w:rsidRDefault="000E5B54" w:rsidP="00E13A7F">
            <w:pPr>
              <w:tabs>
                <w:tab w:val="clear" w:pos="6535"/>
              </w:tabs>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color w:val="000000"/>
                <w:sz w:val="18"/>
                <w:szCs w:val="18"/>
              </w:rPr>
            </w:pPr>
            <w:r>
              <w:rPr>
                <w:rFonts w:eastAsia="Times New Roman"/>
                <w:color w:val="000000"/>
                <w:sz w:val="18"/>
                <w:szCs w:val="18"/>
              </w:rPr>
              <w:t>2</w:t>
            </w:r>
          </w:p>
          <w:p w14:paraId="26D84C1B" w14:textId="298076AA" w:rsidR="000E5B54" w:rsidRPr="007F7283" w:rsidRDefault="000E5B54" w:rsidP="00E13A7F">
            <w:pPr>
              <w:tabs>
                <w:tab w:val="clear" w:pos="6535"/>
              </w:tabs>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color w:val="000000"/>
                <w:sz w:val="18"/>
                <w:szCs w:val="18"/>
              </w:rPr>
            </w:pPr>
          </w:p>
        </w:tc>
        <w:tc>
          <w:tcPr>
            <w:tcW w:w="1195" w:type="dxa"/>
            <w:shd w:val="clear" w:color="auto" w:fill="FFFFFF" w:themeFill="background1"/>
          </w:tcPr>
          <w:p w14:paraId="52EC7117" w14:textId="7E0C961A" w:rsidR="001B3E26" w:rsidRPr="007F7283" w:rsidRDefault="000E5B54" w:rsidP="00E13A7F">
            <w:pPr>
              <w:tabs>
                <w:tab w:val="clear" w:pos="6535"/>
              </w:tabs>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color w:val="000000"/>
                <w:sz w:val="18"/>
                <w:szCs w:val="18"/>
              </w:rPr>
            </w:pPr>
            <w:r>
              <w:rPr>
                <w:rFonts w:eastAsia="Times New Roman"/>
                <w:color w:val="000000"/>
                <w:sz w:val="18"/>
                <w:szCs w:val="18"/>
              </w:rPr>
              <w:t>0</w:t>
            </w:r>
          </w:p>
        </w:tc>
        <w:tc>
          <w:tcPr>
            <w:tcW w:w="1196" w:type="dxa"/>
            <w:shd w:val="clear" w:color="auto" w:fill="FFFFFF" w:themeFill="background1"/>
          </w:tcPr>
          <w:p w14:paraId="53BB628F" w14:textId="6FE5F81D" w:rsidR="001B3E26" w:rsidRPr="007F7283" w:rsidRDefault="001B3E26" w:rsidP="00E13A7F">
            <w:pPr>
              <w:tabs>
                <w:tab w:val="clear" w:pos="6535"/>
              </w:tabs>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color w:val="000000"/>
                <w:sz w:val="22"/>
                <w:szCs w:val="22"/>
              </w:rPr>
            </w:pPr>
            <w:r w:rsidRPr="007F7283">
              <w:rPr>
                <w:rFonts w:eastAsia="Times New Roman"/>
                <w:color w:val="000000"/>
                <w:sz w:val="22"/>
                <w:szCs w:val="22"/>
              </w:rPr>
              <w:t> </w:t>
            </w:r>
          </w:p>
        </w:tc>
      </w:tr>
      <w:tr w:rsidR="001B3E26" w:rsidRPr="00F31299" w14:paraId="638897E3" w14:textId="77777777" w:rsidTr="1FCAFD0A">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833" w:type="dxa"/>
            <w:vMerge/>
          </w:tcPr>
          <w:p w14:paraId="7862CE9C" w14:textId="77777777" w:rsidR="001B3E26" w:rsidRPr="007F7283" w:rsidRDefault="001B3E26" w:rsidP="00E13A7F">
            <w:pPr>
              <w:tabs>
                <w:tab w:val="clear" w:pos="6535"/>
              </w:tabs>
              <w:spacing w:line="240" w:lineRule="auto"/>
              <w:jc w:val="center"/>
              <w:rPr>
                <w:rFonts w:eastAsia="Times New Roman"/>
                <w:b w:val="0"/>
                <w:bCs w:val="0"/>
                <w:color w:val="000000"/>
                <w:sz w:val="18"/>
                <w:szCs w:val="18"/>
              </w:rPr>
            </w:pPr>
          </w:p>
        </w:tc>
        <w:tc>
          <w:tcPr>
            <w:tcW w:w="2268" w:type="dxa"/>
            <w:shd w:val="clear" w:color="auto" w:fill="FFFFFF" w:themeFill="background1"/>
            <w:vAlign w:val="center"/>
          </w:tcPr>
          <w:p w14:paraId="019D2665" w14:textId="646C596F" w:rsidR="001B3E26" w:rsidRPr="007F7283" w:rsidRDefault="001B3E26" w:rsidP="007D4399">
            <w:pPr>
              <w:tabs>
                <w:tab w:val="clear" w:pos="6535"/>
              </w:tabs>
              <w:spacing w:line="240" w:lineRule="auto"/>
              <w:jc w:val="left"/>
              <w:cnfStyle w:val="000000100000" w:firstRow="0" w:lastRow="0" w:firstColumn="0" w:lastColumn="0" w:oddVBand="0" w:evenVBand="0" w:oddHBand="1" w:evenHBand="0" w:firstRowFirstColumn="0" w:firstRowLastColumn="0" w:lastRowFirstColumn="0" w:lastRowLastColumn="0"/>
              <w:rPr>
                <w:rFonts w:eastAsia="Times New Roman"/>
                <w:b/>
                <w:bCs/>
                <w:color w:val="000000"/>
                <w:sz w:val="18"/>
                <w:szCs w:val="18"/>
              </w:rPr>
            </w:pPr>
            <w:r w:rsidRPr="007F7283">
              <w:rPr>
                <w:rFonts w:eastAsia="Times New Roman"/>
                <w:color w:val="000000"/>
                <w:sz w:val="18"/>
                <w:szCs w:val="18"/>
              </w:rPr>
              <w:t>Finalisation</w:t>
            </w:r>
          </w:p>
        </w:tc>
        <w:tc>
          <w:tcPr>
            <w:tcW w:w="1196" w:type="dxa"/>
            <w:shd w:val="clear" w:color="auto" w:fill="FFFFFF" w:themeFill="background1"/>
          </w:tcPr>
          <w:p w14:paraId="04D69D94" w14:textId="2BAFDC8E" w:rsidR="001B3E26" w:rsidRPr="007F7283" w:rsidRDefault="001B3E26" w:rsidP="00E13A7F">
            <w:pPr>
              <w:tabs>
                <w:tab w:val="clear" w:pos="6535"/>
              </w:tabs>
              <w:spacing w:line="240" w:lineRule="auto"/>
              <w:jc w:val="center"/>
              <w:cnfStyle w:val="000000100000" w:firstRow="0" w:lastRow="0" w:firstColumn="0" w:lastColumn="0" w:oddVBand="0" w:evenVBand="0" w:oddHBand="1" w:evenHBand="0" w:firstRowFirstColumn="0" w:firstRowLastColumn="0" w:lastRowFirstColumn="0" w:lastRowLastColumn="0"/>
              <w:rPr>
                <w:rFonts w:eastAsia="Times New Roman"/>
                <w:b/>
                <w:bCs/>
                <w:color w:val="000000"/>
                <w:sz w:val="18"/>
                <w:szCs w:val="18"/>
              </w:rPr>
            </w:pPr>
            <w:r w:rsidRPr="007F7283">
              <w:rPr>
                <w:rFonts w:eastAsia="Times New Roman"/>
                <w:color w:val="000000"/>
                <w:sz w:val="18"/>
                <w:szCs w:val="18"/>
              </w:rPr>
              <w:t>4</w:t>
            </w:r>
          </w:p>
        </w:tc>
        <w:tc>
          <w:tcPr>
            <w:tcW w:w="1197" w:type="dxa"/>
            <w:shd w:val="clear" w:color="auto" w:fill="FFFFFF" w:themeFill="background1"/>
          </w:tcPr>
          <w:p w14:paraId="3867E2AD" w14:textId="14ACF646" w:rsidR="001B3E26" w:rsidRPr="007F7283" w:rsidRDefault="001B3E26" w:rsidP="00E13A7F">
            <w:pPr>
              <w:tabs>
                <w:tab w:val="clear" w:pos="6535"/>
              </w:tabs>
              <w:spacing w:line="240" w:lineRule="auto"/>
              <w:jc w:val="center"/>
              <w:cnfStyle w:val="000000100000" w:firstRow="0" w:lastRow="0" w:firstColumn="0" w:lastColumn="0" w:oddVBand="0" w:evenVBand="0" w:oddHBand="1" w:evenHBand="0" w:firstRowFirstColumn="0" w:firstRowLastColumn="0" w:lastRowFirstColumn="0" w:lastRowLastColumn="0"/>
              <w:rPr>
                <w:rFonts w:eastAsia="Times New Roman"/>
                <w:color w:val="000000"/>
                <w:sz w:val="18"/>
                <w:szCs w:val="18"/>
              </w:rPr>
            </w:pPr>
            <w:r w:rsidRPr="007F7283">
              <w:rPr>
                <w:rFonts w:eastAsia="Times New Roman"/>
                <w:color w:val="000000"/>
                <w:sz w:val="18"/>
                <w:szCs w:val="18"/>
              </w:rPr>
              <w:t>4</w:t>
            </w:r>
          </w:p>
        </w:tc>
        <w:tc>
          <w:tcPr>
            <w:tcW w:w="1195" w:type="dxa"/>
            <w:shd w:val="clear" w:color="auto" w:fill="FFFFFF" w:themeFill="background1"/>
          </w:tcPr>
          <w:p w14:paraId="046FD6C2" w14:textId="4A70A83B" w:rsidR="001B3E26" w:rsidRPr="007F7283" w:rsidRDefault="001B3E26" w:rsidP="00E13A7F">
            <w:pPr>
              <w:tabs>
                <w:tab w:val="clear" w:pos="6535"/>
              </w:tabs>
              <w:spacing w:line="240" w:lineRule="auto"/>
              <w:jc w:val="center"/>
              <w:cnfStyle w:val="000000100000" w:firstRow="0" w:lastRow="0" w:firstColumn="0" w:lastColumn="0" w:oddVBand="0" w:evenVBand="0" w:oddHBand="1" w:evenHBand="0" w:firstRowFirstColumn="0" w:firstRowLastColumn="0" w:lastRowFirstColumn="0" w:lastRowLastColumn="0"/>
              <w:rPr>
                <w:rFonts w:eastAsia="Times New Roman"/>
                <w:color w:val="000000"/>
                <w:sz w:val="18"/>
                <w:szCs w:val="18"/>
              </w:rPr>
            </w:pPr>
            <w:r w:rsidRPr="007F7283">
              <w:rPr>
                <w:rFonts w:eastAsia="Times New Roman"/>
                <w:color w:val="000000"/>
                <w:sz w:val="18"/>
                <w:szCs w:val="18"/>
              </w:rPr>
              <w:t>0</w:t>
            </w:r>
          </w:p>
        </w:tc>
        <w:tc>
          <w:tcPr>
            <w:tcW w:w="1196" w:type="dxa"/>
            <w:shd w:val="clear" w:color="auto" w:fill="FFFFFF" w:themeFill="background1"/>
          </w:tcPr>
          <w:p w14:paraId="518E84C7" w14:textId="5EF2C03D" w:rsidR="001B3E26" w:rsidRPr="007F7283" w:rsidRDefault="001B3E26" w:rsidP="00E13A7F">
            <w:pPr>
              <w:tabs>
                <w:tab w:val="clear" w:pos="6535"/>
              </w:tabs>
              <w:spacing w:line="240" w:lineRule="auto"/>
              <w:jc w:val="center"/>
              <w:cnfStyle w:val="000000100000" w:firstRow="0" w:lastRow="0" w:firstColumn="0" w:lastColumn="0" w:oddVBand="0" w:evenVBand="0" w:oddHBand="1" w:evenHBand="0" w:firstRowFirstColumn="0" w:firstRowLastColumn="0" w:lastRowFirstColumn="0" w:lastRowLastColumn="0"/>
              <w:rPr>
                <w:rFonts w:eastAsia="Times New Roman"/>
                <w:color w:val="000000"/>
                <w:sz w:val="22"/>
                <w:szCs w:val="22"/>
              </w:rPr>
            </w:pPr>
            <w:r w:rsidRPr="007F7283">
              <w:rPr>
                <w:rFonts w:eastAsia="Times New Roman"/>
                <w:color w:val="000000"/>
                <w:sz w:val="22"/>
                <w:szCs w:val="22"/>
              </w:rPr>
              <w:t> </w:t>
            </w:r>
          </w:p>
        </w:tc>
      </w:tr>
      <w:tr w:rsidR="00E13A7F" w:rsidRPr="00F31299" w14:paraId="3EADC520" w14:textId="77777777" w:rsidTr="1FCAFD0A">
        <w:trPr>
          <w:trHeight w:val="300"/>
        </w:trPr>
        <w:tc>
          <w:tcPr>
            <w:cnfStyle w:val="001000000000" w:firstRow="0" w:lastRow="0" w:firstColumn="1" w:lastColumn="0" w:oddVBand="0" w:evenVBand="0" w:oddHBand="0" w:evenHBand="0" w:firstRowFirstColumn="0" w:firstRowLastColumn="0" w:lastRowFirstColumn="0" w:lastRowLastColumn="0"/>
            <w:tcW w:w="4101" w:type="dxa"/>
            <w:gridSpan w:val="2"/>
            <w:shd w:val="clear" w:color="auto" w:fill="FFEA9A" w:themeFill="accent2" w:themeFillTint="66"/>
          </w:tcPr>
          <w:p w14:paraId="374A978A" w14:textId="2A06D82E" w:rsidR="00E13A7F" w:rsidRPr="00F31299" w:rsidRDefault="71EC911C" w:rsidP="00E13A7F">
            <w:pPr>
              <w:tabs>
                <w:tab w:val="clear" w:pos="6535"/>
              </w:tabs>
              <w:spacing w:line="240" w:lineRule="auto"/>
              <w:jc w:val="center"/>
              <w:rPr>
                <w:rFonts w:eastAsia="Times New Roman"/>
                <w:b w:val="0"/>
                <w:bCs w:val="0"/>
                <w:color w:val="000000"/>
                <w:sz w:val="18"/>
                <w:szCs w:val="18"/>
              </w:rPr>
            </w:pPr>
            <w:r w:rsidRPr="2D15E881">
              <w:rPr>
                <w:rFonts w:eastAsia="Times New Roman"/>
                <w:color w:val="000000"/>
                <w:sz w:val="18"/>
                <w:szCs w:val="18"/>
              </w:rPr>
              <w:t>TOTAL Expert 4</w:t>
            </w:r>
          </w:p>
        </w:tc>
        <w:tc>
          <w:tcPr>
            <w:tcW w:w="1196" w:type="dxa"/>
            <w:shd w:val="clear" w:color="auto" w:fill="FFEA9A" w:themeFill="accent2" w:themeFillTint="66"/>
          </w:tcPr>
          <w:p w14:paraId="43A46778" w14:textId="014548DF" w:rsidR="00E13A7F" w:rsidRPr="00F31299" w:rsidRDefault="71EC911C" w:rsidP="00E13A7F">
            <w:pPr>
              <w:tabs>
                <w:tab w:val="clear" w:pos="6535"/>
              </w:tabs>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b/>
                <w:bCs/>
                <w:color w:val="000000"/>
                <w:sz w:val="18"/>
                <w:szCs w:val="18"/>
              </w:rPr>
            </w:pPr>
            <w:r w:rsidRPr="2D15E881">
              <w:rPr>
                <w:rFonts w:eastAsia="Times New Roman"/>
                <w:b/>
                <w:bCs/>
                <w:color w:val="000000"/>
                <w:sz w:val="18"/>
                <w:szCs w:val="18"/>
              </w:rPr>
              <w:t>40</w:t>
            </w:r>
          </w:p>
        </w:tc>
        <w:tc>
          <w:tcPr>
            <w:tcW w:w="1197" w:type="dxa"/>
            <w:shd w:val="clear" w:color="auto" w:fill="FFEA9A" w:themeFill="accent2" w:themeFillTint="66"/>
          </w:tcPr>
          <w:p w14:paraId="1522345F" w14:textId="6B500211" w:rsidR="00E13A7F" w:rsidRPr="00F31299" w:rsidRDefault="00433073" w:rsidP="00E13A7F">
            <w:pPr>
              <w:tabs>
                <w:tab w:val="clear" w:pos="6535"/>
              </w:tabs>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color w:val="000000"/>
                <w:sz w:val="18"/>
                <w:szCs w:val="18"/>
              </w:rPr>
            </w:pPr>
            <w:r>
              <w:rPr>
                <w:rFonts w:eastAsia="Times New Roman"/>
                <w:color w:val="000000"/>
                <w:sz w:val="18"/>
                <w:szCs w:val="18"/>
              </w:rPr>
              <w:t>20</w:t>
            </w:r>
          </w:p>
        </w:tc>
        <w:tc>
          <w:tcPr>
            <w:tcW w:w="1195" w:type="dxa"/>
            <w:shd w:val="clear" w:color="auto" w:fill="FFEA9A" w:themeFill="accent2" w:themeFillTint="66"/>
          </w:tcPr>
          <w:p w14:paraId="5C3FE8D1" w14:textId="6E754B7A" w:rsidR="00E13A7F" w:rsidRPr="00F31299" w:rsidRDefault="00433073" w:rsidP="00433073">
            <w:pPr>
              <w:tabs>
                <w:tab w:val="clear" w:pos="6535"/>
              </w:tabs>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color w:val="000000"/>
                <w:sz w:val="18"/>
                <w:szCs w:val="18"/>
              </w:rPr>
            </w:pPr>
            <w:r>
              <w:rPr>
                <w:rFonts w:eastAsia="Times New Roman"/>
                <w:color w:val="000000"/>
                <w:sz w:val="18"/>
                <w:szCs w:val="18"/>
              </w:rPr>
              <w:t>2</w:t>
            </w:r>
            <w:r w:rsidR="71EC911C" w:rsidRPr="2D15E881">
              <w:rPr>
                <w:rFonts w:eastAsia="Times New Roman"/>
                <w:color w:val="000000"/>
                <w:sz w:val="18"/>
                <w:szCs w:val="18"/>
              </w:rPr>
              <w:t>0</w:t>
            </w:r>
          </w:p>
        </w:tc>
        <w:tc>
          <w:tcPr>
            <w:tcW w:w="1196" w:type="dxa"/>
            <w:shd w:val="clear" w:color="auto" w:fill="FFEA9A" w:themeFill="accent2" w:themeFillTint="66"/>
          </w:tcPr>
          <w:p w14:paraId="1AD37EA2" w14:textId="77777777" w:rsidR="00E13A7F" w:rsidRPr="00F31299" w:rsidRDefault="00E13A7F" w:rsidP="00E13A7F">
            <w:pPr>
              <w:tabs>
                <w:tab w:val="clear" w:pos="6535"/>
              </w:tabs>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color w:val="000000"/>
                <w:sz w:val="22"/>
                <w:szCs w:val="22"/>
              </w:rPr>
            </w:pPr>
          </w:p>
        </w:tc>
      </w:tr>
      <w:tr w:rsidR="00E13A7F" w:rsidRPr="00F31299" w14:paraId="3947D203" w14:textId="77777777" w:rsidTr="1FCAFD0A">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4101" w:type="dxa"/>
            <w:gridSpan w:val="2"/>
            <w:shd w:val="clear" w:color="auto" w:fill="FFCC03" w:themeFill="accent2"/>
            <w:hideMark/>
          </w:tcPr>
          <w:p w14:paraId="5B698348" w14:textId="77777777" w:rsidR="00E13A7F" w:rsidRPr="00F31299" w:rsidRDefault="00E13A7F" w:rsidP="00E13A7F">
            <w:pPr>
              <w:tabs>
                <w:tab w:val="clear" w:pos="6535"/>
              </w:tabs>
              <w:spacing w:line="240" w:lineRule="auto"/>
              <w:jc w:val="center"/>
              <w:rPr>
                <w:rFonts w:eastAsia="Times New Roman"/>
                <w:b w:val="0"/>
                <w:bCs w:val="0"/>
                <w:color w:val="000000"/>
                <w:sz w:val="18"/>
                <w:szCs w:val="18"/>
              </w:rPr>
            </w:pPr>
            <w:r w:rsidRPr="00F31299">
              <w:rPr>
                <w:rFonts w:eastAsia="Times New Roman"/>
                <w:color w:val="000000"/>
                <w:sz w:val="18"/>
                <w:szCs w:val="18"/>
              </w:rPr>
              <w:t>TOTAL MISSION</w:t>
            </w:r>
          </w:p>
        </w:tc>
        <w:tc>
          <w:tcPr>
            <w:tcW w:w="1196" w:type="dxa"/>
            <w:shd w:val="clear" w:color="auto" w:fill="FFCC03" w:themeFill="accent2"/>
            <w:hideMark/>
          </w:tcPr>
          <w:p w14:paraId="79DE4C4D" w14:textId="682531B3" w:rsidR="00E13A7F" w:rsidRPr="00F31299" w:rsidRDefault="71EC911C" w:rsidP="00E13A7F">
            <w:pPr>
              <w:tabs>
                <w:tab w:val="clear" w:pos="6535"/>
              </w:tabs>
              <w:spacing w:line="240" w:lineRule="auto"/>
              <w:jc w:val="center"/>
              <w:cnfStyle w:val="000000100000" w:firstRow="0" w:lastRow="0" w:firstColumn="0" w:lastColumn="0" w:oddVBand="0" w:evenVBand="0" w:oddHBand="1" w:evenHBand="0" w:firstRowFirstColumn="0" w:firstRowLastColumn="0" w:lastRowFirstColumn="0" w:lastRowLastColumn="0"/>
              <w:rPr>
                <w:rFonts w:eastAsia="Times New Roman"/>
                <w:b/>
                <w:bCs/>
                <w:color w:val="000000"/>
                <w:sz w:val="18"/>
                <w:szCs w:val="18"/>
              </w:rPr>
            </w:pPr>
            <w:r w:rsidRPr="2D15E881">
              <w:rPr>
                <w:rFonts w:eastAsia="Times New Roman"/>
                <w:b/>
                <w:bCs/>
                <w:color w:val="000000"/>
                <w:sz w:val="18"/>
                <w:szCs w:val="18"/>
              </w:rPr>
              <w:t>200</w:t>
            </w:r>
          </w:p>
        </w:tc>
        <w:tc>
          <w:tcPr>
            <w:tcW w:w="1197" w:type="dxa"/>
            <w:shd w:val="clear" w:color="auto" w:fill="FFCC03" w:themeFill="accent2"/>
            <w:hideMark/>
          </w:tcPr>
          <w:p w14:paraId="60221C6F" w14:textId="77777777" w:rsidR="00E13A7F" w:rsidRPr="00F31299" w:rsidRDefault="00E13A7F" w:rsidP="00E13A7F">
            <w:pPr>
              <w:tabs>
                <w:tab w:val="clear" w:pos="6535"/>
              </w:tabs>
              <w:spacing w:line="240" w:lineRule="auto"/>
              <w:jc w:val="center"/>
              <w:cnfStyle w:val="000000100000" w:firstRow="0" w:lastRow="0" w:firstColumn="0" w:lastColumn="0" w:oddVBand="0" w:evenVBand="0" w:oddHBand="1" w:evenHBand="0" w:firstRowFirstColumn="0" w:firstRowLastColumn="0" w:lastRowFirstColumn="0" w:lastRowLastColumn="0"/>
              <w:rPr>
                <w:rFonts w:eastAsia="Times New Roman"/>
                <w:color w:val="000000"/>
                <w:sz w:val="18"/>
                <w:szCs w:val="18"/>
              </w:rPr>
            </w:pPr>
            <w:r w:rsidRPr="00F31299">
              <w:rPr>
                <w:rFonts w:eastAsia="Times New Roman"/>
                <w:color w:val="000000"/>
                <w:sz w:val="18"/>
                <w:szCs w:val="18"/>
              </w:rPr>
              <w:t> </w:t>
            </w:r>
          </w:p>
        </w:tc>
        <w:tc>
          <w:tcPr>
            <w:tcW w:w="1195" w:type="dxa"/>
            <w:shd w:val="clear" w:color="auto" w:fill="FFCC03" w:themeFill="accent2"/>
            <w:hideMark/>
          </w:tcPr>
          <w:p w14:paraId="17A9AEE9" w14:textId="77777777" w:rsidR="00E13A7F" w:rsidRPr="00F31299" w:rsidRDefault="00E13A7F" w:rsidP="00E13A7F">
            <w:pPr>
              <w:tabs>
                <w:tab w:val="clear" w:pos="6535"/>
              </w:tabs>
              <w:spacing w:line="240" w:lineRule="auto"/>
              <w:jc w:val="center"/>
              <w:cnfStyle w:val="000000100000" w:firstRow="0" w:lastRow="0" w:firstColumn="0" w:lastColumn="0" w:oddVBand="0" w:evenVBand="0" w:oddHBand="1" w:evenHBand="0" w:firstRowFirstColumn="0" w:firstRowLastColumn="0" w:lastRowFirstColumn="0" w:lastRowLastColumn="0"/>
              <w:rPr>
                <w:rFonts w:eastAsia="Times New Roman"/>
                <w:color w:val="000000"/>
                <w:sz w:val="18"/>
                <w:szCs w:val="18"/>
              </w:rPr>
            </w:pPr>
            <w:r w:rsidRPr="00F31299">
              <w:rPr>
                <w:rFonts w:eastAsia="Times New Roman"/>
                <w:color w:val="000000"/>
                <w:sz w:val="18"/>
                <w:szCs w:val="18"/>
              </w:rPr>
              <w:t> </w:t>
            </w:r>
          </w:p>
        </w:tc>
        <w:tc>
          <w:tcPr>
            <w:tcW w:w="1196" w:type="dxa"/>
            <w:shd w:val="clear" w:color="auto" w:fill="FFCC03" w:themeFill="accent2"/>
            <w:hideMark/>
          </w:tcPr>
          <w:p w14:paraId="63A7D94A" w14:textId="77777777" w:rsidR="00E13A7F" w:rsidRPr="00F31299" w:rsidRDefault="00E13A7F" w:rsidP="00E13A7F">
            <w:pPr>
              <w:tabs>
                <w:tab w:val="clear" w:pos="6535"/>
              </w:tabs>
              <w:spacing w:line="240" w:lineRule="auto"/>
              <w:jc w:val="center"/>
              <w:cnfStyle w:val="000000100000" w:firstRow="0" w:lastRow="0" w:firstColumn="0" w:lastColumn="0" w:oddVBand="0" w:evenVBand="0" w:oddHBand="1" w:evenHBand="0" w:firstRowFirstColumn="0" w:firstRowLastColumn="0" w:lastRowFirstColumn="0" w:lastRowLastColumn="0"/>
              <w:rPr>
                <w:rFonts w:eastAsia="Times New Roman"/>
                <w:color w:val="000000"/>
                <w:sz w:val="22"/>
                <w:szCs w:val="22"/>
              </w:rPr>
            </w:pPr>
            <w:r w:rsidRPr="00F31299">
              <w:rPr>
                <w:rFonts w:eastAsia="Times New Roman"/>
                <w:color w:val="000000"/>
                <w:sz w:val="22"/>
                <w:szCs w:val="22"/>
              </w:rPr>
              <w:t> </w:t>
            </w:r>
          </w:p>
        </w:tc>
      </w:tr>
    </w:tbl>
    <w:p w14:paraId="403C9B97" w14:textId="110BABFD" w:rsidR="5AC76703" w:rsidRPr="00975FAA" w:rsidRDefault="5AC76703" w:rsidP="16F2F7F5">
      <w:pPr>
        <w:pStyle w:val="Corpsdetexte"/>
        <w:spacing w:before="21"/>
        <w:rPr>
          <w:rFonts w:eastAsiaTheme="minorEastAsia"/>
          <w:color w:val="000000"/>
        </w:rPr>
      </w:pPr>
    </w:p>
    <w:p w14:paraId="5E6E3FFC" w14:textId="4F73585D" w:rsidR="00E444FF" w:rsidRPr="00975FAA" w:rsidRDefault="00E444FF" w:rsidP="00975FAA">
      <w:pPr>
        <w:pStyle w:val="Paragraphedeliste"/>
        <w:numPr>
          <w:ilvl w:val="1"/>
          <w:numId w:val="20"/>
        </w:numPr>
        <w:tabs>
          <w:tab w:val="clear" w:pos="6535"/>
        </w:tabs>
        <w:spacing w:line="240" w:lineRule="auto"/>
        <w:jc w:val="left"/>
        <w:rPr>
          <w:b/>
          <w:bCs/>
          <w:color w:val="001984" w:themeColor="text2" w:themeTint="E6"/>
        </w:rPr>
      </w:pPr>
      <w:r w:rsidRPr="00975FAA">
        <w:rPr>
          <w:b/>
          <w:bCs/>
          <w:color w:val="001984" w:themeColor="text2" w:themeTint="E6"/>
        </w:rPr>
        <w:t>ROLES ET RESPONSABILITÉS</w:t>
      </w:r>
    </w:p>
    <w:p w14:paraId="77615581" w14:textId="77777777" w:rsidR="00B1222C" w:rsidRPr="00B1222C" w:rsidRDefault="00B1222C" w:rsidP="00B1222C">
      <w:pPr>
        <w:pStyle w:val="Corpsdetexte"/>
        <w:spacing w:before="21"/>
        <w:ind w:left="369"/>
        <w:rPr>
          <w:b/>
          <w:bCs/>
        </w:rPr>
      </w:pPr>
      <w:bookmarkStart w:id="8" w:name="_Hlk182403198"/>
      <w:r w:rsidRPr="00B1222C">
        <w:rPr>
          <w:b/>
          <w:bCs/>
        </w:rPr>
        <w:t>Le ministère de l’Éducation Nationale et Nouvelle Citoyenneté (MINEDU-NC)</w:t>
      </w:r>
    </w:p>
    <w:p w14:paraId="6C1A3025" w14:textId="78081424" w:rsidR="00B1222C" w:rsidRPr="00B1222C" w:rsidRDefault="61CDA2F2" w:rsidP="00B1222C">
      <w:pPr>
        <w:pStyle w:val="Corpsdetexte"/>
        <w:spacing w:before="21"/>
        <w:ind w:left="369"/>
      </w:pPr>
      <w:r w:rsidRPr="00B1222C">
        <w:t>Le</w:t>
      </w:r>
      <w:r w:rsidRPr="00B1222C">
        <w:rPr>
          <w:spacing w:val="-5"/>
        </w:rPr>
        <w:t xml:space="preserve"> </w:t>
      </w:r>
      <w:r w:rsidRPr="00B1222C">
        <w:t>Ministère</w:t>
      </w:r>
      <w:r w:rsidRPr="00B1222C">
        <w:rPr>
          <w:spacing w:val="-3"/>
        </w:rPr>
        <w:t xml:space="preserve"> </w:t>
      </w:r>
      <w:r w:rsidRPr="00B1222C">
        <w:t>via la</w:t>
      </w:r>
      <w:r w:rsidRPr="00B1222C">
        <w:rPr>
          <w:spacing w:val="-1"/>
        </w:rPr>
        <w:t xml:space="preserve"> </w:t>
      </w:r>
      <w:r w:rsidRPr="00B1222C">
        <w:t>direction</w:t>
      </w:r>
      <w:r w:rsidRPr="00B1222C">
        <w:rPr>
          <w:spacing w:val="-3"/>
        </w:rPr>
        <w:t xml:space="preserve"> </w:t>
      </w:r>
      <w:r w:rsidRPr="00B1222C">
        <w:t>référente</w:t>
      </w:r>
      <w:r w:rsidRPr="00B1222C">
        <w:rPr>
          <w:spacing w:val="-3"/>
        </w:rPr>
        <w:t xml:space="preserve"> (DEP) </w:t>
      </w:r>
      <w:r w:rsidR="356F482F" w:rsidRPr="00B1222C">
        <w:rPr>
          <w:spacing w:val="-3"/>
        </w:rPr>
        <w:t>en lien avec les deux</w:t>
      </w:r>
      <w:r w:rsidR="692D8C45" w:rsidRPr="00B1222C">
        <w:rPr>
          <w:spacing w:val="-3"/>
        </w:rPr>
        <w:t xml:space="preserve"> points focaux </w:t>
      </w:r>
      <w:r w:rsidR="7731088F" w:rsidRPr="00B1222C">
        <w:t xml:space="preserve">du SPACE désignés pour le plan d’action </w:t>
      </w:r>
      <w:r w:rsidR="692D8C45" w:rsidRPr="00B1222C">
        <w:rPr>
          <w:spacing w:val="-2"/>
        </w:rPr>
        <w:t xml:space="preserve">au SPACE </w:t>
      </w:r>
      <w:r w:rsidRPr="00B1222C">
        <w:t>sera</w:t>
      </w:r>
      <w:r w:rsidRPr="00B1222C">
        <w:rPr>
          <w:spacing w:val="-3"/>
        </w:rPr>
        <w:t xml:space="preserve"> </w:t>
      </w:r>
      <w:r w:rsidRPr="00B1222C">
        <w:t>responsable</w:t>
      </w:r>
      <w:r w:rsidRPr="00B1222C">
        <w:rPr>
          <w:spacing w:val="-2"/>
        </w:rPr>
        <w:t xml:space="preserve"> </w:t>
      </w:r>
      <w:r w:rsidRPr="00B1222C">
        <w:rPr>
          <w:spacing w:val="-10"/>
        </w:rPr>
        <w:t>de</w:t>
      </w:r>
      <w:r>
        <w:t xml:space="preserve"> :</w:t>
      </w:r>
    </w:p>
    <w:p w14:paraId="43B5E611" w14:textId="77777777" w:rsidR="00B1222C" w:rsidRPr="00B1222C" w:rsidRDefault="00B1222C" w:rsidP="00F4577A">
      <w:pPr>
        <w:pStyle w:val="Paragraphedeliste"/>
        <w:widowControl w:val="0"/>
        <w:numPr>
          <w:ilvl w:val="0"/>
          <w:numId w:val="25"/>
        </w:numPr>
        <w:tabs>
          <w:tab w:val="clear" w:pos="6535"/>
          <w:tab w:val="left" w:pos="1089"/>
        </w:tabs>
        <w:autoSpaceDE w:val="0"/>
        <w:autoSpaceDN w:val="0"/>
        <w:spacing w:before="21" w:line="240" w:lineRule="auto"/>
        <w:contextualSpacing w:val="0"/>
        <w:jc w:val="left"/>
        <w:rPr>
          <w:rFonts w:ascii="Verdana" w:hAnsi="Verdana"/>
          <w:sz w:val="18"/>
        </w:rPr>
      </w:pPr>
      <w:r w:rsidRPr="00B1222C">
        <w:rPr>
          <w:rFonts w:ascii="Verdana" w:hAnsi="Verdana"/>
          <w:sz w:val="18"/>
        </w:rPr>
        <w:t>Fournir</w:t>
      </w:r>
      <w:r w:rsidRPr="00B1222C">
        <w:rPr>
          <w:rFonts w:ascii="Verdana" w:hAnsi="Verdana"/>
          <w:spacing w:val="-1"/>
          <w:sz w:val="18"/>
        </w:rPr>
        <w:t xml:space="preserve"> </w:t>
      </w:r>
      <w:r w:rsidRPr="00B1222C">
        <w:rPr>
          <w:rFonts w:ascii="Verdana" w:hAnsi="Verdana"/>
          <w:sz w:val="18"/>
        </w:rPr>
        <w:t>la</w:t>
      </w:r>
      <w:r w:rsidRPr="00B1222C">
        <w:rPr>
          <w:rFonts w:ascii="Verdana" w:hAnsi="Verdana"/>
          <w:spacing w:val="-1"/>
          <w:sz w:val="18"/>
        </w:rPr>
        <w:t xml:space="preserve"> </w:t>
      </w:r>
      <w:r w:rsidRPr="00B1222C">
        <w:rPr>
          <w:rFonts w:ascii="Verdana" w:hAnsi="Verdana"/>
          <w:spacing w:val="-2"/>
          <w:sz w:val="18"/>
        </w:rPr>
        <w:t>documentation</w:t>
      </w:r>
    </w:p>
    <w:p w14:paraId="3447DFEF" w14:textId="77777777" w:rsidR="00B1222C" w:rsidRPr="00B1222C" w:rsidRDefault="00B1222C" w:rsidP="00F4577A">
      <w:pPr>
        <w:pStyle w:val="Paragraphedeliste"/>
        <w:widowControl w:val="0"/>
        <w:numPr>
          <w:ilvl w:val="0"/>
          <w:numId w:val="25"/>
        </w:numPr>
        <w:tabs>
          <w:tab w:val="clear" w:pos="6535"/>
          <w:tab w:val="left" w:pos="1089"/>
        </w:tabs>
        <w:autoSpaceDE w:val="0"/>
        <w:autoSpaceDN w:val="0"/>
        <w:spacing w:before="24" w:line="240" w:lineRule="auto"/>
        <w:contextualSpacing w:val="0"/>
        <w:jc w:val="left"/>
        <w:rPr>
          <w:rFonts w:ascii="Verdana" w:hAnsi="Verdana"/>
          <w:sz w:val="18"/>
        </w:rPr>
      </w:pPr>
      <w:r w:rsidRPr="00B1222C">
        <w:rPr>
          <w:rFonts w:ascii="Verdana" w:hAnsi="Verdana"/>
          <w:sz w:val="18"/>
        </w:rPr>
        <w:t>Faciliter</w:t>
      </w:r>
      <w:r w:rsidRPr="00B1222C">
        <w:rPr>
          <w:rFonts w:ascii="Verdana" w:hAnsi="Verdana"/>
          <w:spacing w:val="-3"/>
          <w:sz w:val="18"/>
        </w:rPr>
        <w:t xml:space="preserve"> </w:t>
      </w:r>
      <w:r w:rsidRPr="00B1222C">
        <w:rPr>
          <w:rFonts w:ascii="Verdana" w:hAnsi="Verdana"/>
          <w:sz w:val="18"/>
        </w:rPr>
        <w:t>les</w:t>
      </w:r>
      <w:r w:rsidRPr="00B1222C">
        <w:rPr>
          <w:rFonts w:ascii="Verdana" w:hAnsi="Verdana"/>
          <w:spacing w:val="-2"/>
          <w:sz w:val="18"/>
        </w:rPr>
        <w:t xml:space="preserve"> </w:t>
      </w:r>
      <w:r w:rsidRPr="00B1222C">
        <w:rPr>
          <w:rFonts w:ascii="Verdana" w:hAnsi="Verdana"/>
          <w:sz w:val="18"/>
        </w:rPr>
        <w:t>réunions</w:t>
      </w:r>
      <w:r w:rsidRPr="00B1222C">
        <w:rPr>
          <w:rFonts w:ascii="Verdana" w:hAnsi="Verdana"/>
          <w:spacing w:val="-3"/>
          <w:sz w:val="18"/>
        </w:rPr>
        <w:t xml:space="preserve"> </w:t>
      </w:r>
      <w:r w:rsidRPr="00B1222C">
        <w:rPr>
          <w:rFonts w:ascii="Verdana" w:hAnsi="Verdana"/>
          <w:sz w:val="18"/>
        </w:rPr>
        <w:t>avec</w:t>
      </w:r>
      <w:r w:rsidRPr="00B1222C">
        <w:rPr>
          <w:rFonts w:ascii="Verdana" w:hAnsi="Verdana"/>
          <w:spacing w:val="-2"/>
          <w:sz w:val="18"/>
        </w:rPr>
        <w:t xml:space="preserve"> </w:t>
      </w:r>
      <w:r w:rsidRPr="00B1222C">
        <w:rPr>
          <w:rFonts w:ascii="Verdana" w:hAnsi="Verdana"/>
          <w:sz w:val="18"/>
        </w:rPr>
        <w:t>les</w:t>
      </w:r>
      <w:r w:rsidRPr="00B1222C">
        <w:rPr>
          <w:rFonts w:ascii="Verdana" w:hAnsi="Verdana"/>
          <w:spacing w:val="-3"/>
          <w:sz w:val="18"/>
        </w:rPr>
        <w:t xml:space="preserve"> </w:t>
      </w:r>
      <w:r w:rsidRPr="00B1222C">
        <w:rPr>
          <w:rFonts w:ascii="Verdana" w:hAnsi="Verdana"/>
          <w:sz w:val="18"/>
        </w:rPr>
        <w:t>parties</w:t>
      </w:r>
      <w:r w:rsidRPr="00B1222C">
        <w:rPr>
          <w:rFonts w:ascii="Verdana" w:hAnsi="Verdana"/>
          <w:spacing w:val="-2"/>
          <w:sz w:val="18"/>
        </w:rPr>
        <w:t xml:space="preserve"> </w:t>
      </w:r>
      <w:r w:rsidRPr="00B1222C">
        <w:rPr>
          <w:rFonts w:ascii="Verdana" w:hAnsi="Verdana"/>
          <w:sz w:val="18"/>
        </w:rPr>
        <w:t>prenantes</w:t>
      </w:r>
      <w:r w:rsidRPr="00B1222C">
        <w:rPr>
          <w:rFonts w:ascii="Verdana" w:hAnsi="Verdana"/>
          <w:spacing w:val="-2"/>
          <w:sz w:val="18"/>
        </w:rPr>
        <w:t xml:space="preserve"> concernées</w:t>
      </w:r>
    </w:p>
    <w:p w14:paraId="4466B1C9" w14:textId="77777777" w:rsidR="00B1222C" w:rsidRPr="00B1222C" w:rsidRDefault="00B1222C" w:rsidP="7403995D">
      <w:pPr>
        <w:pStyle w:val="Paragraphedeliste"/>
        <w:widowControl w:val="0"/>
        <w:numPr>
          <w:ilvl w:val="0"/>
          <w:numId w:val="25"/>
        </w:numPr>
        <w:tabs>
          <w:tab w:val="clear" w:pos="6535"/>
          <w:tab w:val="left" w:pos="1089"/>
        </w:tabs>
        <w:autoSpaceDE w:val="0"/>
        <w:autoSpaceDN w:val="0"/>
        <w:spacing w:before="21" w:line="240" w:lineRule="auto"/>
        <w:contextualSpacing w:val="0"/>
        <w:jc w:val="left"/>
        <w:rPr>
          <w:rFonts w:ascii="Verdana" w:hAnsi="Verdana"/>
          <w:sz w:val="18"/>
          <w:szCs w:val="18"/>
        </w:rPr>
      </w:pPr>
      <w:r w:rsidRPr="7403995D">
        <w:rPr>
          <w:rFonts w:ascii="Verdana" w:hAnsi="Verdana"/>
          <w:sz w:val="18"/>
          <w:szCs w:val="18"/>
        </w:rPr>
        <w:t>Organiser</w:t>
      </w:r>
      <w:r w:rsidRPr="7403995D">
        <w:rPr>
          <w:rFonts w:ascii="Verdana" w:hAnsi="Verdana"/>
          <w:spacing w:val="-5"/>
          <w:sz w:val="18"/>
          <w:szCs w:val="18"/>
        </w:rPr>
        <w:t xml:space="preserve"> </w:t>
      </w:r>
      <w:r w:rsidRPr="7403995D">
        <w:rPr>
          <w:rFonts w:ascii="Verdana" w:hAnsi="Verdana"/>
          <w:sz w:val="18"/>
          <w:szCs w:val="18"/>
        </w:rPr>
        <w:t>les</w:t>
      </w:r>
      <w:r w:rsidRPr="7403995D">
        <w:rPr>
          <w:rFonts w:ascii="Verdana" w:hAnsi="Verdana"/>
          <w:spacing w:val="-2"/>
          <w:sz w:val="18"/>
          <w:szCs w:val="18"/>
        </w:rPr>
        <w:t xml:space="preserve"> </w:t>
      </w:r>
      <w:r w:rsidRPr="7403995D">
        <w:rPr>
          <w:rFonts w:ascii="Verdana" w:hAnsi="Verdana"/>
          <w:sz w:val="18"/>
          <w:szCs w:val="18"/>
        </w:rPr>
        <w:t>ateliers</w:t>
      </w:r>
      <w:r w:rsidRPr="7403995D">
        <w:rPr>
          <w:rFonts w:ascii="Verdana" w:hAnsi="Verdana"/>
          <w:spacing w:val="-2"/>
          <w:sz w:val="18"/>
          <w:szCs w:val="18"/>
        </w:rPr>
        <w:t xml:space="preserve"> </w:t>
      </w:r>
      <w:r w:rsidRPr="7403995D">
        <w:rPr>
          <w:rFonts w:ascii="Verdana" w:hAnsi="Verdana"/>
          <w:sz w:val="18"/>
          <w:szCs w:val="18"/>
        </w:rPr>
        <w:t>et</w:t>
      </w:r>
      <w:r w:rsidRPr="7403995D">
        <w:rPr>
          <w:rFonts w:ascii="Verdana" w:hAnsi="Verdana"/>
          <w:spacing w:val="-1"/>
          <w:sz w:val="18"/>
          <w:szCs w:val="18"/>
        </w:rPr>
        <w:t xml:space="preserve"> </w:t>
      </w:r>
      <w:r w:rsidRPr="7403995D">
        <w:rPr>
          <w:rFonts w:ascii="Verdana" w:hAnsi="Verdana"/>
          <w:sz w:val="18"/>
          <w:szCs w:val="18"/>
        </w:rPr>
        <w:t>sessions</w:t>
      </w:r>
      <w:r w:rsidRPr="7403995D">
        <w:rPr>
          <w:rFonts w:ascii="Verdana" w:hAnsi="Verdana"/>
          <w:spacing w:val="-2"/>
          <w:sz w:val="18"/>
          <w:szCs w:val="18"/>
        </w:rPr>
        <w:t xml:space="preserve"> </w:t>
      </w:r>
      <w:r w:rsidRPr="7403995D">
        <w:rPr>
          <w:rFonts w:ascii="Verdana" w:hAnsi="Verdana"/>
          <w:sz w:val="18"/>
          <w:szCs w:val="18"/>
        </w:rPr>
        <w:t>de</w:t>
      </w:r>
      <w:r w:rsidRPr="7403995D">
        <w:rPr>
          <w:rFonts w:ascii="Verdana" w:hAnsi="Verdana"/>
          <w:spacing w:val="-2"/>
          <w:sz w:val="18"/>
          <w:szCs w:val="18"/>
        </w:rPr>
        <w:t xml:space="preserve"> </w:t>
      </w:r>
      <w:r w:rsidRPr="7403995D">
        <w:rPr>
          <w:rFonts w:ascii="Verdana" w:hAnsi="Verdana"/>
          <w:sz w:val="18"/>
          <w:szCs w:val="18"/>
        </w:rPr>
        <w:t>travail</w:t>
      </w:r>
      <w:r w:rsidRPr="7403995D">
        <w:rPr>
          <w:rFonts w:ascii="Verdana" w:hAnsi="Verdana"/>
          <w:spacing w:val="-2"/>
          <w:sz w:val="18"/>
          <w:szCs w:val="18"/>
        </w:rPr>
        <w:t xml:space="preserve"> </w:t>
      </w:r>
      <w:r w:rsidRPr="7403995D">
        <w:rPr>
          <w:rFonts w:ascii="Verdana" w:hAnsi="Verdana"/>
          <w:sz w:val="18"/>
          <w:szCs w:val="18"/>
        </w:rPr>
        <w:t>et</w:t>
      </w:r>
      <w:r w:rsidRPr="7403995D">
        <w:rPr>
          <w:rFonts w:ascii="Verdana" w:hAnsi="Verdana"/>
          <w:spacing w:val="-1"/>
          <w:sz w:val="18"/>
          <w:szCs w:val="18"/>
        </w:rPr>
        <w:t xml:space="preserve"> </w:t>
      </w:r>
      <w:r w:rsidRPr="7403995D">
        <w:rPr>
          <w:rFonts w:ascii="Verdana" w:hAnsi="Verdana"/>
          <w:sz w:val="18"/>
          <w:szCs w:val="18"/>
        </w:rPr>
        <w:t>fournir</w:t>
      </w:r>
      <w:r w:rsidRPr="7403995D">
        <w:rPr>
          <w:rFonts w:ascii="Verdana" w:hAnsi="Verdana"/>
          <w:spacing w:val="-5"/>
          <w:sz w:val="18"/>
          <w:szCs w:val="18"/>
        </w:rPr>
        <w:t xml:space="preserve"> </w:t>
      </w:r>
      <w:r w:rsidRPr="7403995D">
        <w:rPr>
          <w:rFonts w:ascii="Verdana" w:hAnsi="Verdana"/>
          <w:sz w:val="18"/>
          <w:szCs w:val="18"/>
        </w:rPr>
        <w:t>un</w:t>
      </w:r>
      <w:r w:rsidRPr="7403995D">
        <w:rPr>
          <w:rFonts w:ascii="Verdana" w:hAnsi="Verdana"/>
          <w:spacing w:val="-1"/>
          <w:sz w:val="18"/>
          <w:szCs w:val="18"/>
        </w:rPr>
        <w:t xml:space="preserve"> </w:t>
      </w:r>
      <w:r w:rsidRPr="7403995D">
        <w:rPr>
          <w:rFonts w:ascii="Verdana" w:hAnsi="Verdana"/>
          <w:sz w:val="18"/>
          <w:szCs w:val="18"/>
        </w:rPr>
        <w:t>espace</w:t>
      </w:r>
      <w:r w:rsidRPr="7403995D">
        <w:rPr>
          <w:rFonts w:ascii="Verdana" w:hAnsi="Verdana"/>
          <w:spacing w:val="-2"/>
          <w:sz w:val="18"/>
          <w:szCs w:val="18"/>
        </w:rPr>
        <w:t xml:space="preserve"> </w:t>
      </w:r>
      <w:r w:rsidRPr="7403995D">
        <w:rPr>
          <w:rFonts w:ascii="Verdana" w:hAnsi="Verdana"/>
          <w:sz w:val="18"/>
          <w:szCs w:val="18"/>
        </w:rPr>
        <w:t>de</w:t>
      </w:r>
      <w:r w:rsidRPr="7403995D">
        <w:rPr>
          <w:rFonts w:ascii="Verdana" w:hAnsi="Verdana"/>
          <w:spacing w:val="-2"/>
          <w:sz w:val="18"/>
          <w:szCs w:val="18"/>
        </w:rPr>
        <w:t xml:space="preserve"> travail</w:t>
      </w:r>
    </w:p>
    <w:p w14:paraId="32BF3D51" w14:textId="77777777" w:rsidR="00B1222C" w:rsidRPr="00B1222C" w:rsidRDefault="00B1222C" w:rsidP="7403995D">
      <w:pPr>
        <w:pStyle w:val="Paragraphedeliste"/>
        <w:widowControl w:val="0"/>
        <w:numPr>
          <w:ilvl w:val="0"/>
          <w:numId w:val="25"/>
        </w:numPr>
        <w:tabs>
          <w:tab w:val="clear" w:pos="6535"/>
          <w:tab w:val="left" w:pos="1089"/>
        </w:tabs>
        <w:autoSpaceDE w:val="0"/>
        <w:autoSpaceDN w:val="0"/>
        <w:spacing w:before="21" w:line="240" w:lineRule="auto"/>
        <w:contextualSpacing w:val="0"/>
        <w:jc w:val="left"/>
        <w:rPr>
          <w:rFonts w:ascii="Verdana" w:hAnsi="Verdana"/>
          <w:sz w:val="18"/>
          <w:szCs w:val="18"/>
        </w:rPr>
      </w:pPr>
      <w:r w:rsidRPr="7403995D">
        <w:rPr>
          <w:rFonts w:ascii="Verdana" w:hAnsi="Verdana"/>
          <w:sz w:val="18"/>
          <w:szCs w:val="18"/>
        </w:rPr>
        <w:lastRenderedPageBreak/>
        <w:t>Commenter</w:t>
      </w:r>
      <w:r w:rsidRPr="7403995D">
        <w:rPr>
          <w:rFonts w:ascii="Verdana" w:hAnsi="Verdana"/>
          <w:spacing w:val="-3"/>
          <w:sz w:val="18"/>
          <w:szCs w:val="18"/>
        </w:rPr>
        <w:t xml:space="preserve"> </w:t>
      </w:r>
      <w:r w:rsidRPr="7403995D">
        <w:rPr>
          <w:rFonts w:ascii="Verdana" w:hAnsi="Verdana"/>
          <w:sz w:val="18"/>
          <w:szCs w:val="18"/>
        </w:rPr>
        <w:t>et</w:t>
      </w:r>
      <w:r w:rsidRPr="7403995D">
        <w:rPr>
          <w:rFonts w:ascii="Verdana" w:hAnsi="Verdana"/>
          <w:spacing w:val="-2"/>
          <w:sz w:val="18"/>
          <w:szCs w:val="18"/>
        </w:rPr>
        <w:t xml:space="preserve"> </w:t>
      </w:r>
      <w:r w:rsidRPr="7403995D">
        <w:rPr>
          <w:rFonts w:ascii="Verdana" w:hAnsi="Verdana"/>
          <w:sz w:val="18"/>
          <w:szCs w:val="18"/>
        </w:rPr>
        <w:t>approuver</w:t>
      </w:r>
      <w:r w:rsidRPr="7403995D">
        <w:rPr>
          <w:rFonts w:ascii="Verdana" w:hAnsi="Verdana"/>
          <w:spacing w:val="-2"/>
          <w:sz w:val="18"/>
          <w:szCs w:val="18"/>
        </w:rPr>
        <w:t xml:space="preserve"> </w:t>
      </w:r>
      <w:r w:rsidRPr="7403995D">
        <w:rPr>
          <w:rFonts w:ascii="Verdana" w:hAnsi="Verdana"/>
          <w:sz w:val="18"/>
          <w:szCs w:val="18"/>
        </w:rPr>
        <w:t>les</w:t>
      </w:r>
      <w:r w:rsidRPr="7403995D">
        <w:rPr>
          <w:rFonts w:ascii="Verdana" w:hAnsi="Verdana"/>
          <w:spacing w:val="-2"/>
          <w:sz w:val="18"/>
          <w:szCs w:val="18"/>
        </w:rPr>
        <w:t xml:space="preserve"> livrables</w:t>
      </w:r>
    </w:p>
    <w:p w14:paraId="6DA02956" w14:textId="77777777" w:rsidR="00B1222C" w:rsidRPr="00B1222C" w:rsidRDefault="00B1222C" w:rsidP="00F4577A">
      <w:pPr>
        <w:pStyle w:val="Paragraphedeliste"/>
        <w:widowControl w:val="0"/>
        <w:numPr>
          <w:ilvl w:val="0"/>
          <w:numId w:val="25"/>
        </w:numPr>
        <w:tabs>
          <w:tab w:val="clear" w:pos="6535"/>
          <w:tab w:val="left" w:pos="1089"/>
        </w:tabs>
        <w:autoSpaceDE w:val="0"/>
        <w:autoSpaceDN w:val="0"/>
        <w:spacing w:before="22" w:line="240" w:lineRule="auto"/>
        <w:contextualSpacing w:val="0"/>
        <w:jc w:val="left"/>
        <w:rPr>
          <w:rFonts w:ascii="Verdana" w:hAnsi="Verdana"/>
          <w:sz w:val="18"/>
        </w:rPr>
      </w:pPr>
      <w:r w:rsidRPr="00B1222C">
        <w:rPr>
          <w:rFonts w:ascii="Verdana" w:hAnsi="Verdana"/>
          <w:sz w:val="18"/>
        </w:rPr>
        <w:t>Partager</w:t>
      </w:r>
      <w:r w:rsidRPr="00B1222C">
        <w:rPr>
          <w:rFonts w:ascii="Verdana" w:hAnsi="Verdana"/>
          <w:spacing w:val="-3"/>
          <w:sz w:val="18"/>
        </w:rPr>
        <w:t xml:space="preserve"> </w:t>
      </w:r>
      <w:r w:rsidRPr="00B1222C">
        <w:rPr>
          <w:rFonts w:ascii="Verdana" w:hAnsi="Verdana"/>
          <w:sz w:val="18"/>
        </w:rPr>
        <w:t>les</w:t>
      </w:r>
      <w:r w:rsidRPr="00B1222C">
        <w:rPr>
          <w:rFonts w:ascii="Verdana" w:hAnsi="Verdana"/>
          <w:spacing w:val="-3"/>
          <w:sz w:val="18"/>
        </w:rPr>
        <w:t xml:space="preserve"> </w:t>
      </w:r>
      <w:r w:rsidRPr="00B1222C">
        <w:rPr>
          <w:rFonts w:ascii="Verdana" w:hAnsi="Verdana"/>
          <w:sz w:val="18"/>
        </w:rPr>
        <w:t>livrables</w:t>
      </w:r>
      <w:r w:rsidRPr="00B1222C">
        <w:rPr>
          <w:rFonts w:ascii="Verdana" w:hAnsi="Verdana"/>
          <w:spacing w:val="-3"/>
          <w:sz w:val="18"/>
        </w:rPr>
        <w:t xml:space="preserve"> </w:t>
      </w:r>
      <w:r w:rsidRPr="00B1222C">
        <w:rPr>
          <w:rFonts w:ascii="Verdana" w:hAnsi="Verdana"/>
          <w:sz w:val="18"/>
        </w:rPr>
        <w:t>avec</w:t>
      </w:r>
      <w:r w:rsidRPr="00B1222C">
        <w:rPr>
          <w:rFonts w:ascii="Verdana" w:hAnsi="Verdana"/>
          <w:spacing w:val="-3"/>
          <w:sz w:val="18"/>
        </w:rPr>
        <w:t xml:space="preserve"> </w:t>
      </w:r>
      <w:r w:rsidRPr="00B1222C">
        <w:rPr>
          <w:rFonts w:ascii="Verdana" w:hAnsi="Verdana"/>
          <w:sz w:val="18"/>
        </w:rPr>
        <w:t>les</w:t>
      </w:r>
      <w:r w:rsidRPr="00B1222C">
        <w:rPr>
          <w:rFonts w:ascii="Verdana" w:hAnsi="Verdana"/>
          <w:spacing w:val="-3"/>
          <w:sz w:val="18"/>
        </w:rPr>
        <w:t xml:space="preserve"> </w:t>
      </w:r>
      <w:r w:rsidRPr="00B1222C">
        <w:rPr>
          <w:rFonts w:ascii="Verdana" w:hAnsi="Verdana"/>
          <w:sz w:val="18"/>
        </w:rPr>
        <w:t>principales</w:t>
      </w:r>
      <w:r w:rsidRPr="00B1222C">
        <w:rPr>
          <w:rFonts w:ascii="Verdana" w:hAnsi="Verdana"/>
          <w:spacing w:val="-3"/>
          <w:sz w:val="18"/>
        </w:rPr>
        <w:t xml:space="preserve"> </w:t>
      </w:r>
      <w:r w:rsidRPr="00B1222C">
        <w:rPr>
          <w:rFonts w:ascii="Verdana" w:hAnsi="Verdana"/>
          <w:sz w:val="18"/>
        </w:rPr>
        <w:t>parties</w:t>
      </w:r>
      <w:r w:rsidRPr="00B1222C">
        <w:rPr>
          <w:rFonts w:ascii="Verdana" w:hAnsi="Verdana"/>
          <w:spacing w:val="-2"/>
          <w:sz w:val="18"/>
        </w:rPr>
        <w:t xml:space="preserve"> prenantes</w:t>
      </w:r>
    </w:p>
    <w:p w14:paraId="345EAB13" w14:textId="77777777" w:rsidR="00B1222C" w:rsidRPr="00B1222C" w:rsidRDefault="00B1222C" w:rsidP="00F4577A">
      <w:pPr>
        <w:pStyle w:val="Paragraphedeliste"/>
        <w:widowControl w:val="0"/>
        <w:numPr>
          <w:ilvl w:val="0"/>
          <w:numId w:val="25"/>
        </w:numPr>
        <w:tabs>
          <w:tab w:val="clear" w:pos="6535"/>
          <w:tab w:val="left" w:pos="1089"/>
        </w:tabs>
        <w:autoSpaceDE w:val="0"/>
        <w:autoSpaceDN w:val="0"/>
        <w:spacing w:before="23"/>
        <w:ind w:right="80"/>
        <w:contextualSpacing w:val="0"/>
        <w:jc w:val="left"/>
        <w:rPr>
          <w:rFonts w:ascii="Verdana" w:hAnsi="Verdana"/>
          <w:sz w:val="18"/>
        </w:rPr>
      </w:pPr>
      <w:r w:rsidRPr="00B1222C">
        <w:rPr>
          <w:rFonts w:ascii="Verdana" w:hAnsi="Verdana"/>
          <w:sz w:val="18"/>
        </w:rPr>
        <w:t>S’assurer</w:t>
      </w:r>
      <w:r w:rsidRPr="00B1222C">
        <w:rPr>
          <w:rFonts w:ascii="Verdana" w:hAnsi="Verdana"/>
          <w:spacing w:val="-3"/>
          <w:sz w:val="18"/>
        </w:rPr>
        <w:t xml:space="preserve"> </w:t>
      </w:r>
      <w:r w:rsidRPr="00B1222C">
        <w:rPr>
          <w:rFonts w:ascii="Verdana" w:hAnsi="Verdana"/>
          <w:sz w:val="18"/>
        </w:rPr>
        <w:t>de</w:t>
      </w:r>
      <w:r w:rsidRPr="00B1222C">
        <w:rPr>
          <w:rFonts w:ascii="Verdana" w:hAnsi="Verdana"/>
          <w:spacing w:val="-3"/>
          <w:sz w:val="18"/>
        </w:rPr>
        <w:t xml:space="preserve"> </w:t>
      </w:r>
      <w:r w:rsidRPr="00B1222C">
        <w:rPr>
          <w:rFonts w:ascii="Verdana" w:hAnsi="Verdana"/>
          <w:sz w:val="18"/>
        </w:rPr>
        <w:t>l’appropriation</w:t>
      </w:r>
      <w:r w:rsidRPr="00B1222C">
        <w:rPr>
          <w:rFonts w:ascii="Verdana" w:hAnsi="Verdana"/>
          <w:spacing w:val="-2"/>
          <w:sz w:val="18"/>
        </w:rPr>
        <w:t xml:space="preserve"> </w:t>
      </w:r>
      <w:r w:rsidRPr="00B1222C">
        <w:rPr>
          <w:rFonts w:ascii="Verdana" w:hAnsi="Verdana"/>
          <w:sz w:val="18"/>
        </w:rPr>
        <w:t>des</w:t>
      </w:r>
      <w:r w:rsidRPr="00B1222C">
        <w:rPr>
          <w:rFonts w:ascii="Verdana" w:hAnsi="Verdana"/>
          <w:spacing w:val="-6"/>
          <w:sz w:val="18"/>
        </w:rPr>
        <w:t xml:space="preserve"> </w:t>
      </w:r>
      <w:r w:rsidRPr="00B1222C">
        <w:rPr>
          <w:rFonts w:ascii="Verdana" w:hAnsi="Verdana"/>
          <w:sz w:val="18"/>
        </w:rPr>
        <w:t>livrables</w:t>
      </w:r>
      <w:r w:rsidRPr="00B1222C">
        <w:rPr>
          <w:rFonts w:ascii="Verdana" w:hAnsi="Verdana"/>
          <w:spacing w:val="-3"/>
          <w:sz w:val="18"/>
        </w:rPr>
        <w:t xml:space="preserve"> </w:t>
      </w:r>
      <w:r w:rsidRPr="00B1222C">
        <w:rPr>
          <w:rFonts w:ascii="Verdana" w:hAnsi="Verdana"/>
          <w:sz w:val="18"/>
        </w:rPr>
        <w:t>par</w:t>
      </w:r>
      <w:r w:rsidRPr="00B1222C">
        <w:rPr>
          <w:rFonts w:ascii="Verdana" w:hAnsi="Verdana"/>
          <w:spacing w:val="-3"/>
          <w:sz w:val="18"/>
        </w:rPr>
        <w:t xml:space="preserve"> </w:t>
      </w:r>
      <w:r w:rsidRPr="00B1222C">
        <w:rPr>
          <w:rFonts w:ascii="Verdana" w:hAnsi="Verdana"/>
          <w:sz w:val="18"/>
        </w:rPr>
        <w:t>la</w:t>
      </w:r>
      <w:r w:rsidRPr="00B1222C">
        <w:rPr>
          <w:rFonts w:ascii="Verdana" w:hAnsi="Verdana"/>
          <w:spacing w:val="-3"/>
          <w:sz w:val="18"/>
        </w:rPr>
        <w:t xml:space="preserve"> </w:t>
      </w:r>
      <w:r w:rsidRPr="00B1222C">
        <w:rPr>
          <w:rFonts w:ascii="Verdana" w:hAnsi="Verdana"/>
          <w:sz w:val="18"/>
        </w:rPr>
        <w:t>partie</w:t>
      </w:r>
      <w:r w:rsidRPr="00B1222C">
        <w:rPr>
          <w:rFonts w:ascii="Verdana" w:hAnsi="Verdana"/>
          <w:spacing w:val="-3"/>
          <w:sz w:val="18"/>
        </w:rPr>
        <w:t xml:space="preserve"> </w:t>
      </w:r>
      <w:r w:rsidRPr="00B1222C">
        <w:rPr>
          <w:rFonts w:ascii="Verdana" w:hAnsi="Verdana"/>
          <w:sz w:val="18"/>
        </w:rPr>
        <w:t>nationale</w:t>
      </w:r>
      <w:r w:rsidRPr="00B1222C">
        <w:rPr>
          <w:rFonts w:ascii="Verdana" w:hAnsi="Verdana"/>
          <w:spacing w:val="-5"/>
          <w:sz w:val="18"/>
        </w:rPr>
        <w:t xml:space="preserve"> </w:t>
      </w:r>
      <w:r w:rsidRPr="00B1222C">
        <w:rPr>
          <w:rFonts w:ascii="Verdana" w:hAnsi="Verdana"/>
          <w:sz w:val="18"/>
        </w:rPr>
        <w:t>et</w:t>
      </w:r>
      <w:r w:rsidRPr="00B1222C">
        <w:rPr>
          <w:rFonts w:ascii="Verdana" w:hAnsi="Verdana"/>
          <w:spacing w:val="-5"/>
          <w:sz w:val="18"/>
        </w:rPr>
        <w:t xml:space="preserve"> </w:t>
      </w:r>
      <w:r w:rsidRPr="00B1222C">
        <w:rPr>
          <w:rFonts w:ascii="Verdana" w:hAnsi="Verdana"/>
          <w:sz w:val="18"/>
        </w:rPr>
        <w:t>la</w:t>
      </w:r>
      <w:r w:rsidRPr="00B1222C">
        <w:rPr>
          <w:rFonts w:ascii="Verdana" w:hAnsi="Verdana"/>
          <w:spacing w:val="-3"/>
          <w:sz w:val="18"/>
        </w:rPr>
        <w:t xml:space="preserve"> </w:t>
      </w:r>
      <w:r w:rsidRPr="00B1222C">
        <w:rPr>
          <w:rFonts w:ascii="Verdana" w:hAnsi="Verdana"/>
          <w:sz w:val="18"/>
        </w:rPr>
        <w:t>mise</w:t>
      </w:r>
      <w:r w:rsidRPr="00B1222C">
        <w:rPr>
          <w:rFonts w:ascii="Verdana" w:hAnsi="Verdana"/>
          <w:spacing w:val="-5"/>
          <w:sz w:val="18"/>
        </w:rPr>
        <w:t xml:space="preserve"> </w:t>
      </w:r>
      <w:r w:rsidRPr="00B1222C">
        <w:rPr>
          <w:rFonts w:ascii="Verdana" w:hAnsi="Verdana"/>
          <w:sz w:val="18"/>
        </w:rPr>
        <w:t>en</w:t>
      </w:r>
      <w:r w:rsidRPr="00B1222C">
        <w:rPr>
          <w:rFonts w:ascii="Verdana" w:hAnsi="Verdana"/>
          <w:spacing w:val="-4"/>
          <w:sz w:val="18"/>
        </w:rPr>
        <w:t xml:space="preserve"> </w:t>
      </w:r>
      <w:r w:rsidRPr="00B1222C">
        <w:rPr>
          <w:rFonts w:ascii="Verdana" w:hAnsi="Verdana"/>
          <w:sz w:val="18"/>
        </w:rPr>
        <w:t>œuvre</w:t>
      </w:r>
      <w:r w:rsidRPr="00B1222C">
        <w:rPr>
          <w:rFonts w:ascii="Verdana" w:hAnsi="Verdana"/>
          <w:spacing w:val="-3"/>
          <w:sz w:val="18"/>
        </w:rPr>
        <w:t xml:space="preserve"> </w:t>
      </w:r>
      <w:r w:rsidRPr="00B1222C">
        <w:rPr>
          <w:rFonts w:ascii="Verdana" w:hAnsi="Verdana"/>
          <w:sz w:val="18"/>
        </w:rPr>
        <w:t>des</w:t>
      </w:r>
      <w:r w:rsidRPr="00B1222C">
        <w:rPr>
          <w:rFonts w:ascii="Verdana" w:hAnsi="Verdana"/>
          <w:spacing w:val="-6"/>
          <w:sz w:val="18"/>
        </w:rPr>
        <w:t xml:space="preserve"> </w:t>
      </w:r>
      <w:r w:rsidRPr="00B1222C">
        <w:rPr>
          <w:rFonts w:ascii="Verdana" w:hAnsi="Verdana"/>
          <w:sz w:val="18"/>
        </w:rPr>
        <w:t xml:space="preserve">prochaines </w:t>
      </w:r>
      <w:r w:rsidRPr="00B1222C">
        <w:rPr>
          <w:rFonts w:ascii="Verdana" w:hAnsi="Verdana"/>
          <w:spacing w:val="-2"/>
          <w:sz w:val="18"/>
        </w:rPr>
        <w:t>étapes</w:t>
      </w:r>
    </w:p>
    <w:p w14:paraId="2ED5C1DC" w14:textId="77777777" w:rsidR="00B1222C" w:rsidRPr="00B1222C" w:rsidRDefault="00B1222C" w:rsidP="00B1222C">
      <w:pPr>
        <w:pStyle w:val="Corpsdetexte"/>
        <w:spacing w:before="20"/>
      </w:pPr>
    </w:p>
    <w:p w14:paraId="597AD31C" w14:textId="77777777" w:rsidR="00B1222C" w:rsidRPr="00B1222C" w:rsidRDefault="00B1222C" w:rsidP="00B1222C">
      <w:pPr>
        <w:pStyle w:val="Corpsdetexte"/>
        <w:spacing w:before="21"/>
        <w:ind w:left="369"/>
        <w:rPr>
          <w:b/>
          <w:bCs/>
        </w:rPr>
      </w:pPr>
      <w:r w:rsidRPr="00B1222C">
        <w:rPr>
          <w:b/>
          <w:bCs/>
        </w:rPr>
        <w:t>La Facilité de la RTIA</w:t>
      </w:r>
    </w:p>
    <w:p w14:paraId="5801D03B" w14:textId="77777777" w:rsidR="00B1222C" w:rsidRPr="00B1222C" w:rsidRDefault="00B1222C" w:rsidP="00B1222C">
      <w:pPr>
        <w:pStyle w:val="Corpsdetexte"/>
        <w:spacing w:before="24"/>
        <w:ind w:left="369"/>
      </w:pPr>
      <w:r w:rsidRPr="00B1222C">
        <w:t>La</w:t>
      </w:r>
      <w:r w:rsidRPr="00B1222C">
        <w:rPr>
          <w:spacing w:val="-4"/>
        </w:rPr>
        <w:t xml:space="preserve"> </w:t>
      </w:r>
      <w:r w:rsidRPr="00B1222C">
        <w:t>Facilité</w:t>
      </w:r>
      <w:r w:rsidRPr="00B1222C">
        <w:rPr>
          <w:spacing w:val="-3"/>
        </w:rPr>
        <w:t xml:space="preserve"> </w:t>
      </w:r>
      <w:r w:rsidRPr="00B1222C">
        <w:t>sera</w:t>
      </w:r>
      <w:r w:rsidRPr="00B1222C">
        <w:rPr>
          <w:spacing w:val="-4"/>
        </w:rPr>
        <w:t xml:space="preserve"> </w:t>
      </w:r>
      <w:r w:rsidRPr="00B1222C">
        <w:t>responsable</w:t>
      </w:r>
      <w:r w:rsidRPr="00B1222C">
        <w:rPr>
          <w:spacing w:val="-3"/>
        </w:rPr>
        <w:t xml:space="preserve"> </w:t>
      </w:r>
      <w:r w:rsidRPr="00B1222C">
        <w:t>de</w:t>
      </w:r>
      <w:r w:rsidRPr="00B1222C">
        <w:rPr>
          <w:spacing w:val="-3"/>
        </w:rPr>
        <w:t xml:space="preserve"> </w:t>
      </w:r>
      <w:r w:rsidRPr="00B1222C">
        <w:rPr>
          <w:spacing w:val="-10"/>
        </w:rPr>
        <w:t>:</w:t>
      </w:r>
    </w:p>
    <w:p w14:paraId="589E5953" w14:textId="7912FE7B" w:rsidR="00B1222C" w:rsidRPr="00B1222C" w:rsidRDefault="00B1222C" w:rsidP="7403995D">
      <w:pPr>
        <w:pStyle w:val="Paragraphedeliste"/>
        <w:widowControl w:val="0"/>
        <w:numPr>
          <w:ilvl w:val="0"/>
          <w:numId w:val="25"/>
        </w:numPr>
        <w:tabs>
          <w:tab w:val="clear" w:pos="6535"/>
          <w:tab w:val="left" w:pos="1089"/>
        </w:tabs>
        <w:autoSpaceDE w:val="0"/>
        <w:autoSpaceDN w:val="0"/>
        <w:spacing w:before="21"/>
        <w:ind w:right="80"/>
        <w:contextualSpacing w:val="0"/>
        <w:jc w:val="left"/>
        <w:rPr>
          <w:rFonts w:ascii="Verdana" w:hAnsi="Verdana"/>
          <w:sz w:val="18"/>
          <w:szCs w:val="18"/>
        </w:rPr>
      </w:pPr>
      <w:r w:rsidRPr="7403995D">
        <w:rPr>
          <w:rFonts w:ascii="Verdana" w:hAnsi="Verdana"/>
          <w:sz w:val="18"/>
          <w:szCs w:val="18"/>
        </w:rPr>
        <w:t>Contracter et faciliter l’intégration d</w:t>
      </w:r>
      <w:r w:rsidR="67860D61" w:rsidRPr="7403995D">
        <w:rPr>
          <w:rFonts w:ascii="Verdana" w:hAnsi="Verdana"/>
          <w:sz w:val="18"/>
          <w:szCs w:val="18"/>
        </w:rPr>
        <w:t>es</w:t>
      </w:r>
      <w:r w:rsidRPr="7403995D">
        <w:rPr>
          <w:rFonts w:ascii="Verdana" w:hAnsi="Verdana"/>
          <w:sz w:val="18"/>
          <w:szCs w:val="18"/>
        </w:rPr>
        <w:t xml:space="preserve"> </w:t>
      </w:r>
      <w:proofErr w:type="spellStart"/>
      <w:r w:rsidRPr="7403995D">
        <w:rPr>
          <w:rFonts w:ascii="Verdana" w:hAnsi="Verdana"/>
          <w:sz w:val="18"/>
          <w:szCs w:val="18"/>
        </w:rPr>
        <w:t>consultant</w:t>
      </w:r>
      <w:r w:rsidR="2B746FBE" w:rsidRPr="7403995D">
        <w:rPr>
          <w:rFonts w:ascii="Verdana" w:hAnsi="Verdana"/>
          <w:sz w:val="18"/>
          <w:szCs w:val="18"/>
        </w:rPr>
        <w:t>.e.s</w:t>
      </w:r>
      <w:r w:rsidRPr="7403995D">
        <w:rPr>
          <w:rFonts w:ascii="Verdana" w:hAnsi="Verdana"/>
          <w:sz w:val="18"/>
          <w:szCs w:val="18"/>
        </w:rPr>
        <w:t>en</w:t>
      </w:r>
      <w:proofErr w:type="spellEnd"/>
      <w:r w:rsidRPr="7403995D">
        <w:rPr>
          <w:rFonts w:ascii="Verdana" w:hAnsi="Verdana"/>
          <w:sz w:val="18"/>
          <w:szCs w:val="18"/>
        </w:rPr>
        <w:t xml:space="preserve"> fournissant tous les documents et ressources </w:t>
      </w:r>
      <w:r w:rsidRPr="7403995D">
        <w:rPr>
          <w:rFonts w:ascii="Verdana" w:hAnsi="Verdana"/>
          <w:spacing w:val="-2"/>
          <w:sz w:val="18"/>
          <w:szCs w:val="18"/>
        </w:rPr>
        <w:t>disponibles</w:t>
      </w:r>
    </w:p>
    <w:p w14:paraId="4DD5A296" w14:textId="52CA3637" w:rsidR="00B1222C" w:rsidRPr="00B1222C" w:rsidRDefault="00B1222C" w:rsidP="7403995D">
      <w:pPr>
        <w:pStyle w:val="Paragraphedeliste"/>
        <w:widowControl w:val="0"/>
        <w:numPr>
          <w:ilvl w:val="0"/>
          <w:numId w:val="25"/>
        </w:numPr>
        <w:tabs>
          <w:tab w:val="clear" w:pos="6535"/>
          <w:tab w:val="left" w:pos="1089"/>
        </w:tabs>
        <w:autoSpaceDE w:val="0"/>
        <w:autoSpaceDN w:val="0"/>
        <w:spacing w:line="217" w:lineRule="exact"/>
        <w:contextualSpacing w:val="0"/>
        <w:jc w:val="left"/>
        <w:rPr>
          <w:rFonts w:ascii="Verdana" w:hAnsi="Verdana"/>
          <w:sz w:val="18"/>
          <w:szCs w:val="18"/>
        </w:rPr>
      </w:pPr>
      <w:r w:rsidRPr="7403995D">
        <w:rPr>
          <w:rFonts w:ascii="Verdana" w:hAnsi="Verdana"/>
          <w:sz w:val="18"/>
          <w:szCs w:val="18"/>
        </w:rPr>
        <w:t>Suivre</w:t>
      </w:r>
      <w:r w:rsidRPr="7403995D">
        <w:rPr>
          <w:rFonts w:ascii="Verdana" w:hAnsi="Verdana"/>
          <w:spacing w:val="-3"/>
          <w:sz w:val="18"/>
          <w:szCs w:val="18"/>
        </w:rPr>
        <w:t xml:space="preserve"> </w:t>
      </w:r>
      <w:r w:rsidR="1F4BF6D1" w:rsidRPr="7403995D">
        <w:rPr>
          <w:rFonts w:ascii="Verdana" w:hAnsi="Verdana"/>
          <w:spacing w:val="-3"/>
          <w:sz w:val="18"/>
          <w:szCs w:val="18"/>
        </w:rPr>
        <w:t xml:space="preserve">l’avancée des travaux </w:t>
      </w:r>
      <w:r w:rsidRPr="7403995D">
        <w:rPr>
          <w:rFonts w:ascii="Verdana" w:hAnsi="Verdana"/>
          <w:sz w:val="18"/>
          <w:szCs w:val="18"/>
        </w:rPr>
        <w:t>d</w:t>
      </w:r>
      <w:r w:rsidR="1A080235" w:rsidRPr="7403995D">
        <w:rPr>
          <w:rFonts w:ascii="Verdana" w:hAnsi="Verdana"/>
          <w:spacing w:val="-1"/>
          <w:sz w:val="18"/>
          <w:szCs w:val="18"/>
        </w:rPr>
        <w:t>es</w:t>
      </w:r>
      <w:r w:rsidRPr="7403995D">
        <w:rPr>
          <w:rFonts w:ascii="Verdana" w:hAnsi="Verdana"/>
          <w:sz w:val="18"/>
          <w:szCs w:val="18"/>
        </w:rPr>
        <w:t xml:space="preserve"> </w:t>
      </w:r>
      <w:proofErr w:type="spellStart"/>
      <w:r w:rsidRPr="7403995D">
        <w:rPr>
          <w:rFonts w:ascii="Verdana" w:hAnsi="Verdana"/>
          <w:spacing w:val="-1"/>
          <w:sz w:val="18"/>
          <w:szCs w:val="18"/>
        </w:rPr>
        <w:t>consultant</w:t>
      </w:r>
      <w:r w:rsidR="4FABC958" w:rsidRPr="7403995D">
        <w:rPr>
          <w:rFonts w:ascii="Verdana" w:hAnsi="Verdana"/>
          <w:sz w:val="18"/>
          <w:szCs w:val="18"/>
        </w:rPr>
        <w:t>.</w:t>
      </w:r>
      <w:proofErr w:type="gramStart"/>
      <w:r w:rsidR="4FABC958" w:rsidRPr="7403995D">
        <w:rPr>
          <w:rFonts w:ascii="Verdana" w:hAnsi="Verdana"/>
          <w:sz w:val="18"/>
          <w:szCs w:val="18"/>
        </w:rPr>
        <w:t>e.s</w:t>
      </w:r>
      <w:proofErr w:type="spellEnd"/>
      <w:proofErr w:type="gramEnd"/>
      <w:r w:rsidRPr="7403995D">
        <w:rPr>
          <w:rFonts w:ascii="Verdana" w:hAnsi="Verdana"/>
          <w:spacing w:val="-1"/>
          <w:sz w:val="18"/>
          <w:szCs w:val="18"/>
        </w:rPr>
        <w:t xml:space="preserve"> </w:t>
      </w:r>
      <w:r w:rsidRPr="7403995D">
        <w:rPr>
          <w:rFonts w:ascii="Verdana" w:hAnsi="Verdana"/>
          <w:sz w:val="18"/>
          <w:szCs w:val="18"/>
        </w:rPr>
        <w:t>du</w:t>
      </w:r>
      <w:r w:rsidRPr="7403995D">
        <w:rPr>
          <w:rFonts w:ascii="Verdana" w:hAnsi="Verdana"/>
          <w:spacing w:val="-1"/>
          <w:sz w:val="18"/>
          <w:szCs w:val="18"/>
        </w:rPr>
        <w:t xml:space="preserve"> </w:t>
      </w:r>
      <w:r w:rsidRPr="7403995D">
        <w:rPr>
          <w:rFonts w:ascii="Verdana" w:hAnsi="Verdana"/>
          <w:sz w:val="18"/>
          <w:szCs w:val="18"/>
        </w:rPr>
        <w:t>début</w:t>
      </w:r>
      <w:r w:rsidRPr="7403995D">
        <w:rPr>
          <w:rFonts w:ascii="Verdana" w:hAnsi="Verdana"/>
          <w:spacing w:val="-2"/>
          <w:sz w:val="18"/>
          <w:szCs w:val="18"/>
        </w:rPr>
        <w:t xml:space="preserve"> </w:t>
      </w:r>
      <w:r w:rsidRPr="7403995D">
        <w:rPr>
          <w:rFonts w:ascii="Verdana" w:hAnsi="Verdana"/>
          <w:sz w:val="18"/>
          <w:szCs w:val="18"/>
        </w:rPr>
        <w:t>de</w:t>
      </w:r>
      <w:r w:rsidRPr="7403995D">
        <w:rPr>
          <w:rFonts w:ascii="Verdana" w:hAnsi="Verdana"/>
          <w:spacing w:val="-2"/>
          <w:sz w:val="18"/>
          <w:szCs w:val="18"/>
        </w:rPr>
        <w:t xml:space="preserve"> </w:t>
      </w:r>
      <w:r w:rsidRPr="7403995D">
        <w:rPr>
          <w:rFonts w:ascii="Verdana" w:hAnsi="Verdana"/>
          <w:sz w:val="18"/>
          <w:szCs w:val="18"/>
        </w:rPr>
        <w:t>la</w:t>
      </w:r>
      <w:r w:rsidRPr="7403995D">
        <w:rPr>
          <w:rFonts w:ascii="Verdana" w:hAnsi="Verdana"/>
          <w:spacing w:val="-3"/>
          <w:sz w:val="18"/>
          <w:szCs w:val="18"/>
        </w:rPr>
        <w:t xml:space="preserve"> </w:t>
      </w:r>
      <w:r w:rsidRPr="7403995D">
        <w:rPr>
          <w:rFonts w:ascii="Verdana" w:hAnsi="Verdana"/>
          <w:sz w:val="18"/>
          <w:szCs w:val="18"/>
        </w:rPr>
        <w:t>mission</w:t>
      </w:r>
      <w:r w:rsidRPr="7403995D">
        <w:rPr>
          <w:rFonts w:ascii="Verdana" w:hAnsi="Verdana"/>
          <w:spacing w:val="-2"/>
          <w:sz w:val="18"/>
          <w:szCs w:val="18"/>
        </w:rPr>
        <w:t xml:space="preserve"> </w:t>
      </w:r>
      <w:r w:rsidRPr="7403995D">
        <w:rPr>
          <w:rFonts w:ascii="Verdana" w:hAnsi="Verdana"/>
          <w:sz w:val="18"/>
          <w:szCs w:val="18"/>
        </w:rPr>
        <w:t>jusqu’à</w:t>
      </w:r>
      <w:r w:rsidRPr="7403995D">
        <w:rPr>
          <w:rFonts w:ascii="Verdana" w:hAnsi="Verdana"/>
          <w:spacing w:val="-2"/>
          <w:sz w:val="18"/>
          <w:szCs w:val="18"/>
        </w:rPr>
        <w:t xml:space="preserve"> </w:t>
      </w:r>
      <w:r w:rsidRPr="449AAC4C">
        <w:rPr>
          <w:rFonts w:ascii="Verdana" w:hAnsi="Verdana"/>
          <w:sz w:val="18"/>
          <w:szCs w:val="18"/>
        </w:rPr>
        <w:t>la clôture</w:t>
      </w:r>
    </w:p>
    <w:p w14:paraId="17CB41BE" w14:textId="462F0A48" w:rsidR="00B1222C" w:rsidRPr="00B1222C" w:rsidRDefault="00B1222C" w:rsidP="7403995D">
      <w:pPr>
        <w:pStyle w:val="Paragraphedeliste"/>
        <w:widowControl w:val="0"/>
        <w:numPr>
          <w:ilvl w:val="0"/>
          <w:numId w:val="25"/>
        </w:numPr>
        <w:tabs>
          <w:tab w:val="clear" w:pos="6535"/>
          <w:tab w:val="left" w:pos="1089"/>
        </w:tabs>
        <w:autoSpaceDE w:val="0"/>
        <w:autoSpaceDN w:val="0"/>
        <w:spacing w:before="24" w:line="240" w:lineRule="auto"/>
        <w:contextualSpacing w:val="0"/>
        <w:jc w:val="left"/>
        <w:rPr>
          <w:rFonts w:ascii="Verdana" w:hAnsi="Verdana"/>
          <w:sz w:val="18"/>
          <w:szCs w:val="18"/>
        </w:rPr>
      </w:pPr>
      <w:r w:rsidRPr="7403995D">
        <w:rPr>
          <w:rFonts w:ascii="Verdana" w:hAnsi="Verdana"/>
          <w:sz w:val="18"/>
          <w:szCs w:val="18"/>
        </w:rPr>
        <w:t>Agir</w:t>
      </w:r>
      <w:r w:rsidRPr="7403995D">
        <w:rPr>
          <w:rFonts w:ascii="Verdana" w:hAnsi="Verdana"/>
          <w:spacing w:val="-6"/>
          <w:sz w:val="18"/>
          <w:szCs w:val="18"/>
        </w:rPr>
        <w:t xml:space="preserve"> </w:t>
      </w:r>
      <w:r w:rsidRPr="7403995D">
        <w:rPr>
          <w:rFonts w:ascii="Verdana" w:hAnsi="Verdana"/>
          <w:sz w:val="18"/>
          <w:szCs w:val="18"/>
        </w:rPr>
        <w:t>en</w:t>
      </w:r>
      <w:r w:rsidRPr="7403995D">
        <w:rPr>
          <w:rFonts w:ascii="Verdana" w:hAnsi="Verdana"/>
          <w:spacing w:val="-3"/>
          <w:sz w:val="18"/>
          <w:szCs w:val="18"/>
        </w:rPr>
        <w:t xml:space="preserve"> </w:t>
      </w:r>
      <w:r w:rsidRPr="7403995D">
        <w:rPr>
          <w:rFonts w:ascii="Verdana" w:hAnsi="Verdana"/>
          <w:sz w:val="18"/>
          <w:szCs w:val="18"/>
        </w:rPr>
        <w:t>tant</w:t>
      </w:r>
      <w:r w:rsidRPr="7403995D">
        <w:rPr>
          <w:rFonts w:ascii="Verdana" w:hAnsi="Verdana"/>
          <w:spacing w:val="-2"/>
          <w:sz w:val="18"/>
          <w:szCs w:val="18"/>
        </w:rPr>
        <w:t xml:space="preserve"> </w:t>
      </w:r>
      <w:r w:rsidRPr="7403995D">
        <w:rPr>
          <w:rFonts w:ascii="Verdana" w:hAnsi="Verdana"/>
          <w:sz w:val="18"/>
          <w:szCs w:val="18"/>
        </w:rPr>
        <w:t>que</w:t>
      </w:r>
      <w:r w:rsidRPr="7403995D">
        <w:rPr>
          <w:rFonts w:ascii="Verdana" w:hAnsi="Verdana"/>
          <w:spacing w:val="-4"/>
          <w:sz w:val="18"/>
          <w:szCs w:val="18"/>
        </w:rPr>
        <w:t xml:space="preserve"> </w:t>
      </w:r>
      <w:r w:rsidRPr="7403995D">
        <w:rPr>
          <w:rFonts w:ascii="Verdana" w:hAnsi="Verdana"/>
          <w:sz w:val="18"/>
          <w:szCs w:val="18"/>
        </w:rPr>
        <w:t>personne-ressource</w:t>
      </w:r>
      <w:r w:rsidRPr="7403995D">
        <w:rPr>
          <w:rFonts w:ascii="Verdana" w:hAnsi="Verdana"/>
          <w:spacing w:val="-4"/>
          <w:sz w:val="18"/>
          <w:szCs w:val="18"/>
        </w:rPr>
        <w:t xml:space="preserve"> </w:t>
      </w:r>
      <w:r w:rsidRPr="7403995D">
        <w:rPr>
          <w:rFonts w:ascii="Verdana" w:hAnsi="Verdana"/>
          <w:sz w:val="18"/>
          <w:szCs w:val="18"/>
        </w:rPr>
        <w:t>principale</w:t>
      </w:r>
      <w:r w:rsidRPr="7403995D">
        <w:rPr>
          <w:rFonts w:ascii="Verdana" w:hAnsi="Verdana"/>
          <w:spacing w:val="-3"/>
          <w:sz w:val="18"/>
          <w:szCs w:val="18"/>
        </w:rPr>
        <w:t xml:space="preserve"> </w:t>
      </w:r>
      <w:r w:rsidRPr="7403995D">
        <w:rPr>
          <w:rFonts w:ascii="Verdana" w:hAnsi="Verdana"/>
          <w:sz w:val="18"/>
          <w:szCs w:val="18"/>
        </w:rPr>
        <w:t>pour</w:t>
      </w:r>
      <w:r w:rsidRPr="7403995D">
        <w:rPr>
          <w:rFonts w:ascii="Verdana" w:hAnsi="Verdana"/>
          <w:spacing w:val="-4"/>
          <w:sz w:val="18"/>
          <w:szCs w:val="18"/>
        </w:rPr>
        <w:t xml:space="preserve"> </w:t>
      </w:r>
      <w:r w:rsidRPr="7403995D">
        <w:rPr>
          <w:rFonts w:ascii="Verdana" w:hAnsi="Verdana"/>
          <w:sz w:val="18"/>
          <w:szCs w:val="18"/>
        </w:rPr>
        <w:t>le</w:t>
      </w:r>
      <w:r w:rsidR="50B6B6A1" w:rsidRPr="7403995D">
        <w:rPr>
          <w:rFonts w:ascii="Verdana" w:hAnsi="Verdana"/>
          <w:sz w:val="18"/>
          <w:szCs w:val="18"/>
        </w:rPr>
        <w:t>s</w:t>
      </w:r>
      <w:r w:rsidRPr="7403995D">
        <w:rPr>
          <w:rFonts w:ascii="Verdana" w:hAnsi="Verdana"/>
          <w:spacing w:val="-3"/>
          <w:sz w:val="18"/>
          <w:szCs w:val="18"/>
        </w:rPr>
        <w:t xml:space="preserve"> </w:t>
      </w:r>
      <w:proofErr w:type="spellStart"/>
      <w:r w:rsidRPr="7403995D">
        <w:rPr>
          <w:rFonts w:ascii="Verdana" w:hAnsi="Verdana"/>
          <w:spacing w:val="-2"/>
          <w:sz w:val="18"/>
          <w:szCs w:val="18"/>
        </w:rPr>
        <w:t>consultant</w:t>
      </w:r>
      <w:r w:rsidR="6571FB49" w:rsidRPr="7403995D">
        <w:rPr>
          <w:rFonts w:ascii="Verdana" w:hAnsi="Verdana"/>
          <w:spacing w:val="-2"/>
          <w:sz w:val="18"/>
          <w:szCs w:val="18"/>
        </w:rPr>
        <w:t>.</w:t>
      </w:r>
      <w:proofErr w:type="gramStart"/>
      <w:r w:rsidR="6571FB49" w:rsidRPr="7403995D">
        <w:rPr>
          <w:rFonts w:ascii="Verdana" w:hAnsi="Verdana"/>
          <w:spacing w:val="-2"/>
          <w:sz w:val="18"/>
          <w:szCs w:val="18"/>
        </w:rPr>
        <w:t>e.s</w:t>
      </w:r>
      <w:proofErr w:type="spellEnd"/>
      <w:proofErr w:type="gramEnd"/>
    </w:p>
    <w:p w14:paraId="6BA5C30E" w14:textId="77777777" w:rsidR="00B1222C" w:rsidRPr="00B1222C" w:rsidRDefault="00B1222C" w:rsidP="00F4577A">
      <w:pPr>
        <w:pStyle w:val="Paragraphedeliste"/>
        <w:widowControl w:val="0"/>
        <w:numPr>
          <w:ilvl w:val="0"/>
          <w:numId w:val="25"/>
        </w:numPr>
        <w:tabs>
          <w:tab w:val="clear" w:pos="6535"/>
          <w:tab w:val="left" w:pos="1089"/>
        </w:tabs>
        <w:autoSpaceDE w:val="0"/>
        <w:autoSpaceDN w:val="0"/>
        <w:spacing w:before="21"/>
        <w:ind w:right="79"/>
        <w:contextualSpacing w:val="0"/>
        <w:jc w:val="left"/>
        <w:rPr>
          <w:rFonts w:ascii="Verdana" w:hAnsi="Verdana"/>
          <w:sz w:val="18"/>
        </w:rPr>
      </w:pPr>
      <w:r w:rsidRPr="00B1222C">
        <w:rPr>
          <w:rFonts w:ascii="Verdana" w:hAnsi="Verdana"/>
          <w:sz w:val="18"/>
        </w:rPr>
        <w:t>Assurer le contrôle de la qualité des livrables en collaboration avec le point focal du Ministère pour cette consultation</w:t>
      </w:r>
    </w:p>
    <w:p w14:paraId="5138D04B" w14:textId="77777777" w:rsidR="00B1222C" w:rsidRPr="00B1222C" w:rsidRDefault="00B1222C" w:rsidP="00F4577A">
      <w:pPr>
        <w:pStyle w:val="Paragraphedeliste"/>
        <w:widowControl w:val="0"/>
        <w:numPr>
          <w:ilvl w:val="0"/>
          <w:numId w:val="25"/>
        </w:numPr>
        <w:tabs>
          <w:tab w:val="clear" w:pos="6535"/>
          <w:tab w:val="left" w:pos="1089"/>
        </w:tabs>
        <w:autoSpaceDE w:val="0"/>
        <w:autoSpaceDN w:val="0"/>
        <w:spacing w:before="1" w:line="240" w:lineRule="auto"/>
        <w:contextualSpacing w:val="0"/>
        <w:jc w:val="left"/>
        <w:rPr>
          <w:rFonts w:ascii="Verdana" w:hAnsi="Verdana"/>
          <w:sz w:val="18"/>
        </w:rPr>
      </w:pPr>
      <w:r w:rsidRPr="00B1222C">
        <w:rPr>
          <w:rFonts w:ascii="Verdana" w:hAnsi="Verdana"/>
          <w:sz w:val="18"/>
        </w:rPr>
        <w:t>Contribuer</w:t>
      </w:r>
      <w:r w:rsidRPr="00B1222C">
        <w:rPr>
          <w:rFonts w:ascii="Verdana" w:hAnsi="Verdana"/>
          <w:spacing w:val="-4"/>
          <w:sz w:val="18"/>
        </w:rPr>
        <w:t xml:space="preserve"> </w:t>
      </w:r>
      <w:r w:rsidRPr="00B1222C">
        <w:rPr>
          <w:rFonts w:ascii="Verdana" w:hAnsi="Verdana"/>
          <w:sz w:val="18"/>
        </w:rPr>
        <w:t>à</w:t>
      </w:r>
      <w:r w:rsidRPr="00B1222C">
        <w:rPr>
          <w:rFonts w:ascii="Verdana" w:hAnsi="Verdana"/>
          <w:spacing w:val="-3"/>
          <w:sz w:val="18"/>
        </w:rPr>
        <w:t xml:space="preserve"> </w:t>
      </w:r>
      <w:r w:rsidRPr="00B1222C">
        <w:rPr>
          <w:rFonts w:ascii="Verdana" w:hAnsi="Verdana"/>
          <w:sz w:val="18"/>
        </w:rPr>
        <w:t>la</w:t>
      </w:r>
      <w:r w:rsidRPr="00B1222C">
        <w:rPr>
          <w:rFonts w:ascii="Verdana" w:hAnsi="Verdana"/>
          <w:spacing w:val="-2"/>
          <w:sz w:val="18"/>
        </w:rPr>
        <w:t xml:space="preserve"> </w:t>
      </w:r>
      <w:r w:rsidRPr="00B1222C">
        <w:rPr>
          <w:rFonts w:ascii="Verdana" w:hAnsi="Verdana"/>
          <w:sz w:val="18"/>
        </w:rPr>
        <w:t>gestion</w:t>
      </w:r>
      <w:r w:rsidRPr="00B1222C">
        <w:rPr>
          <w:rFonts w:ascii="Verdana" w:hAnsi="Verdana"/>
          <w:spacing w:val="-1"/>
          <w:sz w:val="18"/>
        </w:rPr>
        <w:t xml:space="preserve"> </w:t>
      </w:r>
      <w:r w:rsidRPr="00B1222C">
        <w:rPr>
          <w:rFonts w:ascii="Verdana" w:hAnsi="Verdana"/>
          <w:sz w:val="18"/>
        </w:rPr>
        <w:t>des</w:t>
      </w:r>
      <w:r w:rsidRPr="00B1222C">
        <w:rPr>
          <w:rFonts w:ascii="Verdana" w:hAnsi="Verdana"/>
          <w:spacing w:val="-4"/>
          <w:sz w:val="18"/>
        </w:rPr>
        <w:t xml:space="preserve"> </w:t>
      </w:r>
      <w:r w:rsidRPr="00B1222C">
        <w:rPr>
          <w:rFonts w:ascii="Verdana" w:hAnsi="Verdana"/>
          <w:sz w:val="18"/>
        </w:rPr>
        <w:t>connaissances</w:t>
      </w:r>
      <w:r w:rsidRPr="00B1222C">
        <w:rPr>
          <w:rFonts w:ascii="Verdana" w:hAnsi="Verdana"/>
          <w:spacing w:val="-3"/>
          <w:sz w:val="18"/>
        </w:rPr>
        <w:t xml:space="preserve"> </w:t>
      </w:r>
      <w:r w:rsidRPr="00B1222C">
        <w:rPr>
          <w:rFonts w:ascii="Verdana" w:hAnsi="Verdana"/>
          <w:sz w:val="18"/>
        </w:rPr>
        <w:t>internes</w:t>
      </w:r>
      <w:r w:rsidRPr="00B1222C">
        <w:rPr>
          <w:rFonts w:ascii="Verdana" w:hAnsi="Verdana"/>
          <w:spacing w:val="-2"/>
          <w:sz w:val="18"/>
        </w:rPr>
        <w:t xml:space="preserve"> </w:t>
      </w:r>
      <w:r w:rsidRPr="00B1222C">
        <w:rPr>
          <w:rFonts w:ascii="Verdana" w:hAnsi="Verdana"/>
          <w:sz w:val="18"/>
        </w:rPr>
        <w:t>et</w:t>
      </w:r>
      <w:r w:rsidRPr="00B1222C">
        <w:rPr>
          <w:rFonts w:ascii="Verdana" w:hAnsi="Verdana"/>
          <w:spacing w:val="-3"/>
          <w:sz w:val="18"/>
        </w:rPr>
        <w:t xml:space="preserve"> </w:t>
      </w:r>
      <w:r w:rsidRPr="00B1222C">
        <w:rPr>
          <w:rFonts w:ascii="Verdana" w:hAnsi="Verdana"/>
          <w:spacing w:val="-2"/>
          <w:sz w:val="18"/>
        </w:rPr>
        <w:t>externes</w:t>
      </w:r>
    </w:p>
    <w:p w14:paraId="6EB339A9" w14:textId="76D83B3A" w:rsidR="00B1222C" w:rsidRPr="00B1222C" w:rsidRDefault="00B1222C" w:rsidP="0492A03E">
      <w:pPr>
        <w:widowControl w:val="0"/>
        <w:numPr>
          <w:ilvl w:val="0"/>
          <w:numId w:val="25"/>
        </w:numPr>
        <w:tabs>
          <w:tab w:val="clear" w:pos="6535"/>
          <w:tab w:val="left" w:pos="1089"/>
        </w:tabs>
        <w:autoSpaceDE w:val="0"/>
        <w:autoSpaceDN w:val="0"/>
        <w:spacing w:before="21" w:line="217" w:lineRule="exact"/>
        <w:ind w:right="80"/>
        <w:jc w:val="left"/>
        <w:rPr>
          <w:rFonts w:ascii="Verdana" w:hAnsi="Verdana"/>
        </w:rPr>
      </w:pPr>
      <w:r w:rsidRPr="5C4FF3B6">
        <w:rPr>
          <w:rFonts w:ascii="Verdana" w:hAnsi="Verdana"/>
          <w:sz w:val="18"/>
          <w:szCs w:val="18"/>
        </w:rPr>
        <w:t>Évaluer</w:t>
      </w:r>
      <w:r w:rsidRPr="5C4FF3B6">
        <w:rPr>
          <w:rFonts w:ascii="Verdana" w:hAnsi="Verdana"/>
          <w:spacing w:val="-5"/>
          <w:sz w:val="18"/>
          <w:szCs w:val="18"/>
        </w:rPr>
        <w:t xml:space="preserve"> </w:t>
      </w:r>
      <w:r w:rsidRPr="5C4FF3B6">
        <w:rPr>
          <w:rFonts w:ascii="Verdana" w:hAnsi="Verdana"/>
          <w:sz w:val="18"/>
          <w:szCs w:val="18"/>
        </w:rPr>
        <w:t>la</w:t>
      </w:r>
      <w:r w:rsidRPr="5C4FF3B6">
        <w:rPr>
          <w:rFonts w:ascii="Verdana" w:hAnsi="Verdana"/>
          <w:spacing w:val="-3"/>
          <w:sz w:val="18"/>
          <w:szCs w:val="18"/>
        </w:rPr>
        <w:t xml:space="preserve"> </w:t>
      </w:r>
      <w:r w:rsidRPr="5C4FF3B6">
        <w:rPr>
          <w:rFonts w:ascii="Verdana" w:hAnsi="Verdana"/>
          <w:sz w:val="18"/>
          <w:szCs w:val="18"/>
        </w:rPr>
        <w:t>performance</w:t>
      </w:r>
      <w:r w:rsidRPr="5C4FF3B6">
        <w:rPr>
          <w:rFonts w:ascii="Verdana" w:hAnsi="Verdana"/>
          <w:spacing w:val="-2"/>
          <w:sz w:val="18"/>
          <w:szCs w:val="18"/>
        </w:rPr>
        <w:t xml:space="preserve"> </w:t>
      </w:r>
      <w:r w:rsidRPr="5C4FF3B6">
        <w:rPr>
          <w:rFonts w:ascii="Verdana" w:hAnsi="Verdana"/>
          <w:sz w:val="18"/>
          <w:szCs w:val="18"/>
        </w:rPr>
        <w:t>globale</w:t>
      </w:r>
      <w:r w:rsidRPr="5C4FF3B6">
        <w:rPr>
          <w:rFonts w:ascii="Verdana" w:hAnsi="Verdana"/>
          <w:spacing w:val="-3"/>
          <w:sz w:val="18"/>
          <w:szCs w:val="18"/>
        </w:rPr>
        <w:t xml:space="preserve"> </w:t>
      </w:r>
      <w:r w:rsidR="075820B4" w:rsidRPr="1FCAFD0A">
        <w:rPr>
          <w:rFonts w:ascii="Verdana" w:hAnsi="Verdana"/>
          <w:sz w:val="18"/>
          <w:szCs w:val="18"/>
        </w:rPr>
        <w:t xml:space="preserve">des </w:t>
      </w:r>
      <w:proofErr w:type="spellStart"/>
      <w:r w:rsidR="075820B4" w:rsidRPr="1FCAFD0A">
        <w:rPr>
          <w:rFonts w:ascii="Verdana" w:hAnsi="Verdana"/>
          <w:sz w:val="18"/>
          <w:szCs w:val="18"/>
        </w:rPr>
        <w:t>expert.</w:t>
      </w:r>
      <w:proofErr w:type="gramStart"/>
      <w:r w:rsidR="075820B4" w:rsidRPr="1FCAFD0A">
        <w:rPr>
          <w:rFonts w:ascii="Verdana" w:hAnsi="Verdana"/>
          <w:sz w:val="18"/>
          <w:szCs w:val="18"/>
        </w:rPr>
        <w:t>e.s</w:t>
      </w:r>
      <w:proofErr w:type="spellEnd"/>
      <w:proofErr w:type="gramEnd"/>
      <w:r w:rsidR="075820B4" w:rsidRPr="5C4FF3B6">
        <w:rPr>
          <w:rFonts w:ascii="Verdana" w:hAnsi="Verdana"/>
          <w:spacing w:val="-1"/>
          <w:sz w:val="18"/>
          <w:szCs w:val="18"/>
        </w:rPr>
        <w:t xml:space="preserve"> </w:t>
      </w:r>
      <w:r w:rsidRPr="5C4FF3B6">
        <w:rPr>
          <w:rFonts w:ascii="Verdana" w:hAnsi="Verdana"/>
          <w:sz w:val="18"/>
          <w:szCs w:val="18"/>
        </w:rPr>
        <w:t>pour</w:t>
      </w:r>
      <w:r w:rsidRPr="5C4FF3B6">
        <w:rPr>
          <w:rFonts w:ascii="Verdana" w:hAnsi="Verdana"/>
          <w:spacing w:val="-3"/>
          <w:sz w:val="18"/>
          <w:szCs w:val="18"/>
        </w:rPr>
        <w:t xml:space="preserve"> </w:t>
      </w:r>
      <w:r w:rsidRPr="5C4FF3B6">
        <w:rPr>
          <w:rFonts w:ascii="Verdana" w:hAnsi="Verdana"/>
          <w:sz w:val="18"/>
          <w:szCs w:val="18"/>
        </w:rPr>
        <w:t>ce</w:t>
      </w:r>
      <w:r w:rsidRPr="5C4FF3B6">
        <w:rPr>
          <w:rFonts w:ascii="Verdana" w:hAnsi="Verdana"/>
          <w:spacing w:val="-4"/>
          <w:sz w:val="18"/>
          <w:szCs w:val="18"/>
        </w:rPr>
        <w:t xml:space="preserve"> </w:t>
      </w:r>
      <w:r w:rsidRPr="5C4FF3B6">
        <w:rPr>
          <w:rFonts w:ascii="Verdana" w:hAnsi="Verdana"/>
          <w:spacing w:val="-2"/>
          <w:sz w:val="18"/>
          <w:szCs w:val="18"/>
        </w:rPr>
        <w:t>mandat</w:t>
      </w:r>
    </w:p>
    <w:p w14:paraId="15AE6C21" w14:textId="79BE5311" w:rsidR="0492A03E" w:rsidRDefault="0492A03E" w:rsidP="0492A03E">
      <w:pPr>
        <w:widowControl w:val="0"/>
        <w:tabs>
          <w:tab w:val="clear" w:pos="6535"/>
          <w:tab w:val="left" w:pos="1089"/>
        </w:tabs>
        <w:spacing w:before="21" w:line="217" w:lineRule="exact"/>
        <w:ind w:right="80"/>
        <w:jc w:val="left"/>
        <w:rPr>
          <w:rFonts w:ascii="Verdana" w:hAnsi="Verdana"/>
        </w:rPr>
      </w:pPr>
    </w:p>
    <w:p w14:paraId="40FEB542" w14:textId="3B2F5F4E" w:rsidR="57880977" w:rsidRDefault="57880977" w:rsidP="0492A03E">
      <w:pPr>
        <w:widowControl w:val="0"/>
        <w:tabs>
          <w:tab w:val="clear" w:pos="6535"/>
          <w:tab w:val="left" w:pos="1089"/>
        </w:tabs>
        <w:spacing w:before="21" w:line="217" w:lineRule="exact"/>
        <w:ind w:right="80"/>
        <w:jc w:val="left"/>
        <w:rPr>
          <w:rFonts w:ascii="Verdana" w:hAnsi="Verdana"/>
          <w:i/>
          <w:iCs/>
          <w:sz w:val="18"/>
          <w:szCs w:val="18"/>
        </w:rPr>
      </w:pPr>
      <w:r w:rsidRPr="0492A03E">
        <w:rPr>
          <w:rFonts w:ascii="Verdana" w:hAnsi="Verdana"/>
          <w:i/>
          <w:iCs/>
          <w:sz w:val="18"/>
          <w:szCs w:val="18"/>
        </w:rPr>
        <w:t>Dans le cadre d’un contrat de prestation de service avec un bureau d’étude, ce dernier sera responsable de la gestion des aspects logistiques inhérents aux activités organisées dans le cadre de la consultance tel que des sessions de travail et ateliers.</w:t>
      </w:r>
    </w:p>
    <w:p w14:paraId="6CB7F676" w14:textId="77777777" w:rsidR="00B1222C" w:rsidRPr="00B1222C" w:rsidRDefault="00B1222C" w:rsidP="00B1222C">
      <w:pPr>
        <w:pStyle w:val="Corpsdetexte"/>
        <w:spacing w:before="45"/>
      </w:pPr>
    </w:p>
    <w:p w14:paraId="687706A0" w14:textId="47060276" w:rsidR="00B1222C" w:rsidRPr="006E1ED9" w:rsidRDefault="61CDA2F2" w:rsidP="16F2F7F5">
      <w:pPr>
        <w:pStyle w:val="Corpsdetexte"/>
        <w:spacing w:before="21"/>
        <w:ind w:left="369"/>
        <w:rPr>
          <w:b/>
          <w:bCs/>
        </w:rPr>
      </w:pPr>
      <w:r w:rsidRPr="006E1ED9">
        <w:rPr>
          <w:b/>
          <w:bCs/>
        </w:rPr>
        <w:t>L</w:t>
      </w:r>
      <w:r w:rsidR="64AC15BD" w:rsidRPr="006E1ED9">
        <w:rPr>
          <w:b/>
          <w:bCs/>
        </w:rPr>
        <w:t>es experts</w:t>
      </w:r>
    </w:p>
    <w:p w14:paraId="2CC3C0E5" w14:textId="4B4C4C0C" w:rsidR="009E4205" w:rsidRPr="006E1ED9" w:rsidRDefault="009E4205" w:rsidP="16F2F7F5">
      <w:pPr>
        <w:rPr>
          <w:rFonts w:ascii="Verdana" w:hAnsi="Verdana"/>
          <w:b/>
          <w:bCs/>
          <w:color w:val="4472C4"/>
          <w:sz w:val="18"/>
          <w:szCs w:val="18"/>
        </w:rPr>
      </w:pPr>
    </w:p>
    <w:p w14:paraId="1A47AABD" w14:textId="77777777" w:rsidR="00CC0239" w:rsidRPr="006E1ED9" w:rsidRDefault="33B6BDD8" w:rsidP="16F2F7F5">
      <w:pPr>
        <w:pStyle w:val="Paragraphedeliste"/>
        <w:widowControl w:val="0"/>
        <w:numPr>
          <w:ilvl w:val="0"/>
          <w:numId w:val="32"/>
        </w:numPr>
        <w:tabs>
          <w:tab w:val="clear" w:pos="6535"/>
          <w:tab w:val="left" w:pos="1089"/>
        </w:tabs>
        <w:autoSpaceDE w:val="0"/>
        <w:autoSpaceDN w:val="0"/>
        <w:spacing w:line="217" w:lineRule="exact"/>
        <w:contextualSpacing w:val="0"/>
        <w:rPr>
          <w:rFonts w:ascii="Verdana" w:hAnsi="Verdana"/>
          <w:sz w:val="18"/>
          <w:szCs w:val="18"/>
        </w:rPr>
      </w:pPr>
      <w:r w:rsidRPr="006E1ED9">
        <w:rPr>
          <w:rFonts w:ascii="Verdana" w:hAnsi="Verdana"/>
          <w:sz w:val="18"/>
          <w:szCs w:val="18"/>
        </w:rPr>
        <w:t>Se comporter avec les plus hauts niveaux d’intégrité personnelle et s’engager à respecter les normes de bonne conduite requises</w:t>
      </w:r>
    </w:p>
    <w:p w14:paraId="4A6DC18B" w14:textId="4DF0BADC" w:rsidR="00CC0239" w:rsidRPr="006E1ED9" w:rsidRDefault="33B6BDD8" w:rsidP="16F2F7F5">
      <w:pPr>
        <w:pStyle w:val="Paragraphedeliste"/>
        <w:widowControl w:val="0"/>
        <w:numPr>
          <w:ilvl w:val="0"/>
          <w:numId w:val="32"/>
        </w:numPr>
        <w:tabs>
          <w:tab w:val="clear" w:pos="6535"/>
          <w:tab w:val="left" w:pos="1089"/>
        </w:tabs>
        <w:autoSpaceDE w:val="0"/>
        <w:autoSpaceDN w:val="0"/>
        <w:spacing w:line="217" w:lineRule="exact"/>
        <w:contextualSpacing w:val="0"/>
        <w:rPr>
          <w:rFonts w:ascii="Verdana" w:hAnsi="Verdana"/>
          <w:sz w:val="18"/>
          <w:szCs w:val="18"/>
        </w:rPr>
      </w:pPr>
      <w:r w:rsidRPr="1FCAFD0A">
        <w:rPr>
          <w:rFonts w:ascii="Verdana" w:hAnsi="Verdana"/>
          <w:sz w:val="18"/>
          <w:szCs w:val="18"/>
        </w:rPr>
        <w:t xml:space="preserve">Informer immédiatement la Facilité </w:t>
      </w:r>
      <w:r w:rsidR="213DA553" w:rsidRPr="1FCAFD0A">
        <w:rPr>
          <w:rFonts w:ascii="Verdana" w:hAnsi="Verdana"/>
          <w:sz w:val="18"/>
          <w:szCs w:val="18"/>
        </w:rPr>
        <w:t>de la RTIA</w:t>
      </w:r>
      <w:r w:rsidRPr="1FCAFD0A">
        <w:rPr>
          <w:rFonts w:ascii="Verdana" w:hAnsi="Verdana"/>
          <w:sz w:val="18"/>
          <w:szCs w:val="18"/>
        </w:rPr>
        <w:t xml:space="preserve"> de toute difficulté dans la mise en œuvre de la mission</w:t>
      </w:r>
    </w:p>
    <w:p w14:paraId="220BEA4E" w14:textId="5A7C6F22" w:rsidR="00CC0239" w:rsidRPr="006E1ED9" w:rsidRDefault="00C7613F" w:rsidP="006E1ED9">
      <w:pPr>
        <w:pStyle w:val="Paragraphedeliste"/>
        <w:widowControl w:val="0"/>
        <w:numPr>
          <w:ilvl w:val="0"/>
          <w:numId w:val="32"/>
        </w:numPr>
        <w:tabs>
          <w:tab w:val="clear" w:pos="6535"/>
          <w:tab w:val="left" w:pos="1089"/>
        </w:tabs>
        <w:autoSpaceDE w:val="0"/>
        <w:autoSpaceDN w:val="0"/>
        <w:spacing w:before="18" w:line="240" w:lineRule="auto"/>
        <w:ind w:right="80"/>
        <w:contextualSpacing w:val="0"/>
        <w:jc w:val="left"/>
        <w:rPr>
          <w:rFonts w:ascii="Verdana" w:hAnsi="Verdana"/>
          <w:sz w:val="18"/>
          <w:szCs w:val="18"/>
        </w:rPr>
      </w:pPr>
      <w:r w:rsidRPr="000C3128">
        <w:rPr>
          <w:rFonts w:ascii="Verdana" w:hAnsi="Verdana"/>
          <w:sz w:val="18"/>
          <w:szCs w:val="18"/>
        </w:rPr>
        <w:t>Répondront aux</w:t>
      </w:r>
      <w:r w:rsidRPr="000C3128">
        <w:rPr>
          <w:rFonts w:ascii="Verdana" w:hAnsi="Verdana"/>
          <w:spacing w:val="-1"/>
          <w:sz w:val="18"/>
          <w:szCs w:val="18"/>
        </w:rPr>
        <w:t xml:space="preserve"> </w:t>
      </w:r>
      <w:r w:rsidRPr="000C3128">
        <w:rPr>
          <w:rFonts w:ascii="Verdana" w:hAnsi="Verdana"/>
          <w:sz w:val="18"/>
          <w:szCs w:val="18"/>
        </w:rPr>
        <w:t>exigences du suivi-évaluation et assurance qualité en ce qui concerne la collecte des données relatives à la méthodologie et aux livrables produits (feedback de l’expert, évaluation des participants et feedback de l’équipe technique au sein du ministère).</w:t>
      </w:r>
    </w:p>
    <w:p w14:paraId="14D2B5A8" w14:textId="10231512" w:rsidR="00B1222C" w:rsidRPr="00B1222C" w:rsidRDefault="00B1222C" w:rsidP="16F2F7F5">
      <w:pPr>
        <w:pStyle w:val="Paragraphedeliste"/>
        <w:widowControl w:val="0"/>
        <w:autoSpaceDE w:val="0"/>
        <w:autoSpaceDN w:val="0"/>
        <w:spacing w:line="217" w:lineRule="exact"/>
        <w:contextualSpacing w:val="0"/>
        <w:rPr>
          <w:rFonts w:ascii="Verdana" w:hAnsi="Verdana"/>
          <w:b/>
          <w:bCs/>
          <w:color w:val="70AD47"/>
          <w:sz w:val="18"/>
          <w:szCs w:val="18"/>
        </w:rPr>
      </w:pPr>
    </w:p>
    <w:p w14:paraId="728FB669" w14:textId="2D4F7664" w:rsidR="00B1222C" w:rsidRPr="00B1222C" w:rsidRDefault="61CDA2F2" w:rsidP="00B1222C">
      <w:pPr>
        <w:pStyle w:val="Corpsdetexte"/>
        <w:spacing w:before="21"/>
        <w:ind w:left="369"/>
        <w:rPr>
          <w:b/>
          <w:bCs/>
        </w:rPr>
      </w:pPr>
      <w:r w:rsidRPr="16F2F7F5">
        <w:rPr>
          <w:b/>
          <w:bCs/>
        </w:rPr>
        <w:t>Répartition des rôles entre l</w:t>
      </w:r>
      <w:r w:rsidR="74F1FB3E" w:rsidRPr="16F2F7F5">
        <w:rPr>
          <w:b/>
          <w:bCs/>
        </w:rPr>
        <w:t xml:space="preserve">es </w:t>
      </w:r>
      <w:r w:rsidRPr="16F2F7F5">
        <w:rPr>
          <w:b/>
          <w:bCs/>
        </w:rPr>
        <w:t>expert</w:t>
      </w:r>
      <w:r w:rsidR="74F1FB3E" w:rsidRPr="16F2F7F5">
        <w:rPr>
          <w:b/>
          <w:bCs/>
        </w:rPr>
        <w:t>s</w:t>
      </w:r>
      <w:r w:rsidR="50EC0802" w:rsidRPr="16F2F7F5">
        <w:rPr>
          <w:b/>
          <w:bCs/>
        </w:rPr>
        <w:t xml:space="preserve"> </w:t>
      </w:r>
      <w:r w:rsidRPr="16F2F7F5">
        <w:rPr>
          <w:b/>
          <w:bCs/>
        </w:rPr>
        <w:t>:</w:t>
      </w:r>
    </w:p>
    <w:p w14:paraId="37013B8E" w14:textId="01364859" w:rsidR="5AC76703" w:rsidRDefault="5AC76703" w:rsidP="5AC76703">
      <w:pPr>
        <w:pStyle w:val="Corpsdetexte"/>
        <w:spacing w:before="21"/>
        <w:ind w:left="369"/>
        <w:rPr>
          <w:u w:val="single"/>
        </w:rPr>
      </w:pPr>
    </w:p>
    <w:p w14:paraId="0E55C5D2" w14:textId="4EAFA51B" w:rsidR="00B1222C" w:rsidRPr="00B1222C" w:rsidRDefault="61CDA2F2" w:rsidP="5AC76703">
      <w:pPr>
        <w:pStyle w:val="Corpsdetexte"/>
        <w:spacing w:before="21"/>
      </w:pPr>
      <w:r w:rsidRPr="00B1222C">
        <w:rPr>
          <w:u w:val="single"/>
        </w:rPr>
        <w:t>L’expert</w:t>
      </w:r>
      <w:r w:rsidRPr="00B1222C">
        <w:rPr>
          <w:spacing w:val="-2"/>
          <w:u w:val="single"/>
        </w:rPr>
        <w:t xml:space="preserve"> </w:t>
      </w:r>
      <w:r w:rsidR="46E1E2DD" w:rsidRPr="00B1222C">
        <w:rPr>
          <w:spacing w:val="-2"/>
          <w:u w:val="single"/>
        </w:rPr>
        <w:t>i</w:t>
      </w:r>
      <w:r w:rsidRPr="00B1222C">
        <w:rPr>
          <w:u w:val="single"/>
        </w:rPr>
        <w:t>nternation</w:t>
      </w:r>
      <w:r w:rsidR="002A0114">
        <w:rPr>
          <w:u w:val="single"/>
        </w:rPr>
        <w:t xml:space="preserve">al </w:t>
      </w:r>
      <w:r w:rsidRPr="002A0114">
        <w:rPr>
          <w:u w:val="single"/>
        </w:rPr>
        <w:t>chef</w:t>
      </w:r>
      <w:r w:rsidRPr="002A0114">
        <w:rPr>
          <w:spacing w:val="-4"/>
          <w:u w:val="single"/>
        </w:rPr>
        <w:t xml:space="preserve"> </w:t>
      </w:r>
      <w:r w:rsidRPr="002A0114">
        <w:rPr>
          <w:u w:val="single"/>
        </w:rPr>
        <w:t>de</w:t>
      </w:r>
      <w:r w:rsidRPr="002A0114">
        <w:rPr>
          <w:spacing w:val="-3"/>
          <w:u w:val="single"/>
        </w:rPr>
        <w:t xml:space="preserve"> </w:t>
      </w:r>
      <w:r w:rsidRPr="002A0114">
        <w:rPr>
          <w:u w:val="single"/>
        </w:rPr>
        <w:t>mission</w:t>
      </w:r>
      <w:r w:rsidRPr="002A0114">
        <w:rPr>
          <w:spacing w:val="-2"/>
          <w:u w:val="single"/>
        </w:rPr>
        <w:t xml:space="preserve"> </w:t>
      </w:r>
      <w:r w:rsidRPr="00B1222C">
        <w:rPr>
          <w:spacing w:val="-10"/>
        </w:rPr>
        <w:t>:</w:t>
      </w:r>
    </w:p>
    <w:p w14:paraId="0B92BD85" w14:textId="1BD474AC" w:rsidR="00B1222C" w:rsidRPr="00B1222C" w:rsidRDefault="002A0114" w:rsidP="00F4577A">
      <w:pPr>
        <w:pStyle w:val="Paragraphedeliste"/>
        <w:widowControl w:val="0"/>
        <w:numPr>
          <w:ilvl w:val="0"/>
          <w:numId w:val="23"/>
        </w:numPr>
        <w:tabs>
          <w:tab w:val="clear" w:pos="6535"/>
          <w:tab w:val="left" w:pos="1089"/>
        </w:tabs>
        <w:autoSpaceDE w:val="0"/>
        <w:autoSpaceDN w:val="0"/>
        <w:spacing w:before="177" w:line="240" w:lineRule="auto"/>
        <w:contextualSpacing w:val="0"/>
        <w:jc w:val="left"/>
        <w:rPr>
          <w:rFonts w:ascii="Verdana" w:hAnsi="Verdana"/>
          <w:b/>
          <w:sz w:val="18"/>
        </w:rPr>
      </w:pPr>
      <w:r>
        <w:rPr>
          <w:rFonts w:ascii="Verdana" w:hAnsi="Verdana"/>
          <w:spacing w:val="-2"/>
          <w:sz w:val="18"/>
        </w:rPr>
        <w:t>C</w:t>
      </w:r>
      <w:r w:rsidR="002E40D9">
        <w:rPr>
          <w:rFonts w:ascii="Verdana" w:hAnsi="Verdana"/>
          <w:spacing w:val="-2"/>
          <w:sz w:val="18"/>
        </w:rPr>
        <w:t xml:space="preserve">oordonner </w:t>
      </w:r>
      <w:r w:rsidR="00B1222C" w:rsidRPr="00B1222C">
        <w:rPr>
          <w:rFonts w:ascii="Verdana" w:hAnsi="Verdana"/>
          <w:sz w:val="18"/>
        </w:rPr>
        <w:t>l’ensemble</w:t>
      </w:r>
      <w:r w:rsidR="00B1222C" w:rsidRPr="00B1222C">
        <w:rPr>
          <w:rFonts w:ascii="Verdana" w:hAnsi="Verdana"/>
          <w:spacing w:val="-2"/>
          <w:sz w:val="18"/>
        </w:rPr>
        <w:t xml:space="preserve"> </w:t>
      </w:r>
      <w:r w:rsidR="00B1222C" w:rsidRPr="00B1222C">
        <w:rPr>
          <w:rFonts w:ascii="Verdana" w:hAnsi="Verdana"/>
          <w:sz w:val="18"/>
        </w:rPr>
        <w:t>de</w:t>
      </w:r>
      <w:r w:rsidR="00B1222C" w:rsidRPr="00B1222C">
        <w:rPr>
          <w:rFonts w:ascii="Verdana" w:hAnsi="Verdana"/>
          <w:spacing w:val="-3"/>
          <w:sz w:val="18"/>
        </w:rPr>
        <w:t xml:space="preserve"> </w:t>
      </w:r>
      <w:r w:rsidR="00B1222C" w:rsidRPr="00B1222C">
        <w:rPr>
          <w:rFonts w:ascii="Verdana" w:hAnsi="Verdana"/>
          <w:sz w:val="18"/>
        </w:rPr>
        <w:t>la</w:t>
      </w:r>
      <w:r w:rsidR="00B1222C" w:rsidRPr="00B1222C">
        <w:rPr>
          <w:rFonts w:ascii="Verdana" w:hAnsi="Verdana"/>
          <w:spacing w:val="-2"/>
          <w:sz w:val="18"/>
        </w:rPr>
        <w:t xml:space="preserve"> </w:t>
      </w:r>
      <w:r w:rsidR="00B1222C" w:rsidRPr="00B1222C">
        <w:rPr>
          <w:rFonts w:ascii="Verdana" w:hAnsi="Verdana"/>
          <w:sz w:val="18"/>
        </w:rPr>
        <w:t>mission</w:t>
      </w:r>
      <w:r w:rsidR="00B1222C" w:rsidRPr="00B1222C">
        <w:rPr>
          <w:rFonts w:ascii="Verdana" w:hAnsi="Verdana"/>
          <w:spacing w:val="-1"/>
          <w:sz w:val="18"/>
        </w:rPr>
        <w:t xml:space="preserve"> </w:t>
      </w:r>
      <w:r w:rsidR="00B1222C" w:rsidRPr="00B1222C">
        <w:rPr>
          <w:rFonts w:ascii="Verdana" w:hAnsi="Verdana"/>
          <w:sz w:val="18"/>
        </w:rPr>
        <w:t>et</w:t>
      </w:r>
      <w:r w:rsidR="00B1222C" w:rsidRPr="00B1222C">
        <w:rPr>
          <w:rFonts w:ascii="Verdana" w:hAnsi="Verdana"/>
          <w:spacing w:val="-1"/>
          <w:sz w:val="18"/>
        </w:rPr>
        <w:t xml:space="preserve"> </w:t>
      </w:r>
      <w:r w:rsidR="00B1222C" w:rsidRPr="00B1222C">
        <w:rPr>
          <w:rFonts w:ascii="Verdana" w:hAnsi="Verdana"/>
          <w:sz w:val="18"/>
        </w:rPr>
        <w:t>garant</w:t>
      </w:r>
      <w:r w:rsidR="00B1222C" w:rsidRPr="00B1222C">
        <w:rPr>
          <w:rFonts w:ascii="Verdana" w:hAnsi="Verdana"/>
          <w:spacing w:val="-2"/>
          <w:sz w:val="18"/>
        </w:rPr>
        <w:t xml:space="preserve"> </w:t>
      </w:r>
      <w:r w:rsidR="00B1222C" w:rsidRPr="00B1222C">
        <w:rPr>
          <w:rFonts w:ascii="Verdana" w:hAnsi="Verdana"/>
          <w:sz w:val="18"/>
        </w:rPr>
        <w:t>de</w:t>
      </w:r>
      <w:r w:rsidR="00B1222C" w:rsidRPr="00B1222C">
        <w:rPr>
          <w:rFonts w:ascii="Verdana" w:hAnsi="Verdana"/>
          <w:spacing w:val="-2"/>
          <w:sz w:val="18"/>
        </w:rPr>
        <w:t xml:space="preserve"> </w:t>
      </w:r>
      <w:r w:rsidR="00B1222C" w:rsidRPr="00B1222C">
        <w:rPr>
          <w:rFonts w:ascii="Verdana" w:hAnsi="Verdana"/>
          <w:sz w:val="18"/>
        </w:rPr>
        <w:t>la</w:t>
      </w:r>
      <w:r w:rsidR="00B1222C" w:rsidRPr="00B1222C">
        <w:rPr>
          <w:rFonts w:ascii="Verdana" w:hAnsi="Verdana"/>
          <w:spacing w:val="-2"/>
          <w:sz w:val="18"/>
        </w:rPr>
        <w:t xml:space="preserve"> </w:t>
      </w:r>
      <w:r w:rsidR="00B1222C" w:rsidRPr="00B1222C">
        <w:rPr>
          <w:rFonts w:ascii="Verdana" w:hAnsi="Verdana"/>
          <w:sz w:val="18"/>
        </w:rPr>
        <w:t>qualité</w:t>
      </w:r>
      <w:r w:rsidR="00B1222C" w:rsidRPr="00B1222C">
        <w:rPr>
          <w:rFonts w:ascii="Verdana" w:hAnsi="Verdana"/>
          <w:spacing w:val="-2"/>
          <w:sz w:val="18"/>
        </w:rPr>
        <w:t xml:space="preserve"> </w:t>
      </w:r>
      <w:r w:rsidR="00B1222C" w:rsidRPr="00B1222C">
        <w:rPr>
          <w:rFonts w:ascii="Verdana" w:hAnsi="Verdana"/>
          <w:sz w:val="18"/>
        </w:rPr>
        <w:t>des</w:t>
      </w:r>
      <w:r w:rsidR="00B1222C" w:rsidRPr="00B1222C">
        <w:rPr>
          <w:rFonts w:ascii="Verdana" w:hAnsi="Verdana"/>
          <w:spacing w:val="-2"/>
          <w:sz w:val="18"/>
        </w:rPr>
        <w:t xml:space="preserve"> livrables</w:t>
      </w:r>
    </w:p>
    <w:p w14:paraId="177D3B96" w14:textId="408C9FC2" w:rsidR="00B1222C" w:rsidRPr="00B1222C" w:rsidRDefault="00B1222C" w:rsidP="00F4577A">
      <w:pPr>
        <w:pStyle w:val="Paragraphedeliste"/>
        <w:widowControl w:val="0"/>
        <w:numPr>
          <w:ilvl w:val="0"/>
          <w:numId w:val="23"/>
        </w:numPr>
        <w:tabs>
          <w:tab w:val="clear" w:pos="6535"/>
          <w:tab w:val="left" w:pos="1089"/>
        </w:tabs>
        <w:autoSpaceDE w:val="0"/>
        <w:autoSpaceDN w:val="0"/>
        <w:spacing w:before="19" w:line="240" w:lineRule="auto"/>
        <w:contextualSpacing w:val="0"/>
        <w:jc w:val="left"/>
        <w:rPr>
          <w:rFonts w:ascii="Verdana" w:hAnsi="Verdana"/>
          <w:b/>
          <w:sz w:val="18"/>
        </w:rPr>
      </w:pPr>
      <w:r w:rsidRPr="00B1222C">
        <w:rPr>
          <w:rFonts w:ascii="Verdana" w:hAnsi="Verdana"/>
          <w:sz w:val="18"/>
        </w:rPr>
        <w:t>Diriger</w:t>
      </w:r>
      <w:r w:rsidRPr="00B1222C">
        <w:rPr>
          <w:rFonts w:ascii="Verdana" w:hAnsi="Verdana"/>
          <w:spacing w:val="-5"/>
          <w:sz w:val="18"/>
        </w:rPr>
        <w:t xml:space="preserve"> </w:t>
      </w:r>
      <w:r w:rsidRPr="00B1222C">
        <w:rPr>
          <w:rFonts w:ascii="Verdana" w:hAnsi="Verdana"/>
          <w:sz w:val="18"/>
        </w:rPr>
        <w:t>la</w:t>
      </w:r>
      <w:r w:rsidRPr="00B1222C">
        <w:rPr>
          <w:rFonts w:ascii="Verdana" w:hAnsi="Verdana"/>
          <w:spacing w:val="-2"/>
          <w:sz w:val="18"/>
        </w:rPr>
        <w:t xml:space="preserve"> </w:t>
      </w:r>
      <w:r w:rsidRPr="00B1222C">
        <w:rPr>
          <w:rFonts w:ascii="Verdana" w:hAnsi="Verdana"/>
          <w:sz w:val="18"/>
        </w:rPr>
        <w:t>phase</w:t>
      </w:r>
      <w:r w:rsidRPr="00B1222C">
        <w:rPr>
          <w:rFonts w:ascii="Verdana" w:hAnsi="Verdana"/>
          <w:spacing w:val="-2"/>
          <w:sz w:val="18"/>
        </w:rPr>
        <w:t xml:space="preserve"> </w:t>
      </w:r>
      <w:r w:rsidRPr="00B1222C">
        <w:rPr>
          <w:rFonts w:ascii="Verdana" w:hAnsi="Verdana"/>
          <w:sz w:val="18"/>
        </w:rPr>
        <w:t>de</w:t>
      </w:r>
      <w:r w:rsidRPr="00B1222C">
        <w:rPr>
          <w:rFonts w:ascii="Verdana" w:hAnsi="Verdana"/>
          <w:spacing w:val="-3"/>
          <w:sz w:val="18"/>
        </w:rPr>
        <w:t xml:space="preserve"> </w:t>
      </w:r>
      <w:r w:rsidRPr="00B1222C">
        <w:rPr>
          <w:rFonts w:ascii="Verdana" w:hAnsi="Verdana"/>
          <w:sz w:val="18"/>
        </w:rPr>
        <w:t>démarrage,</w:t>
      </w:r>
      <w:r w:rsidRPr="00B1222C">
        <w:rPr>
          <w:rFonts w:ascii="Verdana" w:hAnsi="Verdana"/>
          <w:spacing w:val="-3"/>
          <w:sz w:val="18"/>
        </w:rPr>
        <w:t xml:space="preserve"> </w:t>
      </w:r>
      <w:r w:rsidRPr="00B1222C">
        <w:rPr>
          <w:rFonts w:ascii="Verdana" w:hAnsi="Verdana"/>
          <w:sz w:val="18"/>
        </w:rPr>
        <w:t>y</w:t>
      </w:r>
      <w:r w:rsidRPr="00B1222C">
        <w:rPr>
          <w:rFonts w:ascii="Verdana" w:hAnsi="Verdana"/>
          <w:spacing w:val="-3"/>
          <w:sz w:val="18"/>
        </w:rPr>
        <w:t xml:space="preserve"> </w:t>
      </w:r>
      <w:r w:rsidRPr="00B1222C">
        <w:rPr>
          <w:rFonts w:ascii="Verdana" w:hAnsi="Verdana"/>
          <w:sz w:val="18"/>
        </w:rPr>
        <w:t>compris</w:t>
      </w:r>
      <w:r w:rsidRPr="00B1222C">
        <w:rPr>
          <w:rFonts w:ascii="Verdana" w:hAnsi="Verdana"/>
          <w:spacing w:val="-2"/>
          <w:sz w:val="18"/>
        </w:rPr>
        <w:t xml:space="preserve"> </w:t>
      </w:r>
      <w:r w:rsidRPr="00B1222C">
        <w:rPr>
          <w:rFonts w:ascii="Verdana" w:hAnsi="Verdana"/>
          <w:sz w:val="18"/>
        </w:rPr>
        <w:t>la</w:t>
      </w:r>
      <w:r w:rsidRPr="00B1222C">
        <w:rPr>
          <w:rFonts w:ascii="Verdana" w:hAnsi="Verdana"/>
          <w:spacing w:val="-3"/>
          <w:sz w:val="18"/>
        </w:rPr>
        <w:t xml:space="preserve"> </w:t>
      </w:r>
      <w:r w:rsidRPr="00B1222C">
        <w:rPr>
          <w:rFonts w:ascii="Verdana" w:hAnsi="Verdana"/>
          <w:sz w:val="18"/>
        </w:rPr>
        <w:t>revue</w:t>
      </w:r>
      <w:r w:rsidRPr="00B1222C">
        <w:rPr>
          <w:rFonts w:ascii="Verdana" w:hAnsi="Verdana"/>
          <w:spacing w:val="-2"/>
          <w:sz w:val="18"/>
        </w:rPr>
        <w:t xml:space="preserve"> </w:t>
      </w:r>
      <w:r w:rsidRPr="00B1222C">
        <w:rPr>
          <w:rFonts w:ascii="Verdana" w:hAnsi="Verdana"/>
          <w:sz w:val="18"/>
        </w:rPr>
        <w:t>documentaire</w:t>
      </w:r>
      <w:r w:rsidRPr="00B1222C">
        <w:rPr>
          <w:rFonts w:ascii="Verdana" w:hAnsi="Verdana"/>
          <w:spacing w:val="-2"/>
          <w:sz w:val="18"/>
        </w:rPr>
        <w:t xml:space="preserve"> </w:t>
      </w:r>
      <w:r w:rsidRPr="00B1222C">
        <w:rPr>
          <w:rFonts w:ascii="Verdana" w:hAnsi="Verdana"/>
          <w:sz w:val="18"/>
        </w:rPr>
        <w:t>et</w:t>
      </w:r>
      <w:r w:rsidRPr="00B1222C">
        <w:rPr>
          <w:rFonts w:ascii="Verdana" w:hAnsi="Verdana"/>
          <w:spacing w:val="-2"/>
          <w:sz w:val="18"/>
        </w:rPr>
        <w:t xml:space="preserve"> </w:t>
      </w:r>
      <w:r w:rsidRPr="00B1222C">
        <w:rPr>
          <w:rFonts w:ascii="Verdana" w:hAnsi="Verdana"/>
          <w:sz w:val="18"/>
        </w:rPr>
        <w:t>la</w:t>
      </w:r>
      <w:r w:rsidRPr="00B1222C">
        <w:rPr>
          <w:rFonts w:ascii="Verdana" w:hAnsi="Verdana"/>
          <w:spacing w:val="-2"/>
          <w:sz w:val="18"/>
        </w:rPr>
        <w:t xml:space="preserve"> </w:t>
      </w:r>
      <w:r w:rsidRPr="00B1222C">
        <w:rPr>
          <w:rFonts w:ascii="Verdana" w:hAnsi="Verdana"/>
          <w:sz w:val="18"/>
        </w:rPr>
        <w:t>réunion</w:t>
      </w:r>
      <w:r w:rsidRPr="00B1222C">
        <w:rPr>
          <w:rFonts w:ascii="Verdana" w:hAnsi="Verdana"/>
          <w:spacing w:val="-3"/>
          <w:sz w:val="18"/>
        </w:rPr>
        <w:t xml:space="preserve"> </w:t>
      </w:r>
      <w:r w:rsidRPr="00B1222C">
        <w:rPr>
          <w:rFonts w:ascii="Verdana" w:hAnsi="Verdana"/>
          <w:sz w:val="18"/>
        </w:rPr>
        <w:t>de</w:t>
      </w:r>
      <w:r w:rsidRPr="00B1222C">
        <w:rPr>
          <w:rFonts w:ascii="Verdana" w:hAnsi="Verdana"/>
          <w:spacing w:val="-2"/>
          <w:sz w:val="18"/>
        </w:rPr>
        <w:t xml:space="preserve"> cadrage</w:t>
      </w:r>
    </w:p>
    <w:p w14:paraId="3A6399AC" w14:textId="6DD9B4EF" w:rsidR="00B1222C" w:rsidRPr="00B1222C" w:rsidRDefault="00B1222C" w:rsidP="00F4577A">
      <w:pPr>
        <w:pStyle w:val="Paragraphedeliste"/>
        <w:widowControl w:val="0"/>
        <w:numPr>
          <w:ilvl w:val="0"/>
          <w:numId w:val="23"/>
        </w:numPr>
        <w:tabs>
          <w:tab w:val="clear" w:pos="6535"/>
          <w:tab w:val="left" w:pos="1089"/>
        </w:tabs>
        <w:autoSpaceDE w:val="0"/>
        <w:autoSpaceDN w:val="0"/>
        <w:spacing w:before="17" w:line="240" w:lineRule="auto"/>
        <w:contextualSpacing w:val="0"/>
        <w:jc w:val="left"/>
        <w:rPr>
          <w:rFonts w:ascii="Verdana" w:hAnsi="Verdana"/>
          <w:b/>
          <w:sz w:val="18"/>
        </w:rPr>
      </w:pPr>
      <w:r w:rsidRPr="00B1222C">
        <w:rPr>
          <w:rFonts w:ascii="Verdana" w:hAnsi="Verdana"/>
          <w:sz w:val="18"/>
        </w:rPr>
        <w:t>Superviser</w:t>
      </w:r>
      <w:r w:rsidRPr="00B1222C">
        <w:rPr>
          <w:rFonts w:ascii="Verdana" w:hAnsi="Verdana"/>
          <w:spacing w:val="-5"/>
          <w:sz w:val="18"/>
        </w:rPr>
        <w:t xml:space="preserve"> </w:t>
      </w:r>
      <w:r w:rsidRPr="00B1222C">
        <w:rPr>
          <w:rFonts w:ascii="Verdana" w:hAnsi="Verdana"/>
          <w:sz w:val="18"/>
        </w:rPr>
        <w:t>la</w:t>
      </w:r>
      <w:r w:rsidRPr="00B1222C">
        <w:rPr>
          <w:rFonts w:ascii="Verdana" w:hAnsi="Verdana"/>
          <w:spacing w:val="-2"/>
          <w:sz w:val="18"/>
        </w:rPr>
        <w:t xml:space="preserve"> </w:t>
      </w:r>
      <w:r w:rsidRPr="00B1222C">
        <w:rPr>
          <w:rFonts w:ascii="Verdana" w:hAnsi="Verdana"/>
          <w:sz w:val="18"/>
        </w:rPr>
        <w:t>collecte</w:t>
      </w:r>
      <w:r w:rsidRPr="00B1222C">
        <w:rPr>
          <w:rFonts w:ascii="Verdana" w:hAnsi="Verdana"/>
          <w:spacing w:val="-2"/>
          <w:sz w:val="18"/>
        </w:rPr>
        <w:t xml:space="preserve"> </w:t>
      </w:r>
      <w:r w:rsidRPr="00B1222C">
        <w:rPr>
          <w:rFonts w:ascii="Verdana" w:hAnsi="Verdana"/>
          <w:sz w:val="18"/>
        </w:rPr>
        <w:t>et</w:t>
      </w:r>
      <w:r w:rsidRPr="00B1222C">
        <w:rPr>
          <w:rFonts w:ascii="Verdana" w:hAnsi="Verdana"/>
          <w:spacing w:val="-1"/>
          <w:sz w:val="18"/>
        </w:rPr>
        <w:t xml:space="preserve"> </w:t>
      </w:r>
      <w:r w:rsidRPr="00B1222C">
        <w:rPr>
          <w:rFonts w:ascii="Verdana" w:hAnsi="Verdana"/>
          <w:sz w:val="18"/>
        </w:rPr>
        <w:t>l'analyse</w:t>
      </w:r>
      <w:r w:rsidRPr="00B1222C">
        <w:rPr>
          <w:rFonts w:ascii="Verdana" w:hAnsi="Verdana"/>
          <w:spacing w:val="-3"/>
          <w:sz w:val="18"/>
        </w:rPr>
        <w:t xml:space="preserve"> </w:t>
      </w:r>
      <w:r w:rsidRPr="00B1222C">
        <w:rPr>
          <w:rFonts w:ascii="Verdana" w:hAnsi="Verdana"/>
          <w:sz w:val="18"/>
        </w:rPr>
        <w:t>des</w:t>
      </w:r>
      <w:r w:rsidRPr="00B1222C">
        <w:rPr>
          <w:rFonts w:ascii="Verdana" w:hAnsi="Verdana"/>
          <w:spacing w:val="-2"/>
          <w:sz w:val="18"/>
        </w:rPr>
        <w:t xml:space="preserve"> </w:t>
      </w:r>
      <w:r w:rsidRPr="00B1222C">
        <w:rPr>
          <w:rFonts w:ascii="Verdana" w:hAnsi="Verdana"/>
          <w:sz w:val="18"/>
        </w:rPr>
        <w:t>données</w:t>
      </w:r>
      <w:r w:rsidRPr="00B1222C">
        <w:rPr>
          <w:rFonts w:ascii="Verdana" w:hAnsi="Verdana"/>
          <w:spacing w:val="-3"/>
          <w:sz w:val="18"/>
        </w:rPr>
        <w:t xml:space="preserve"> </w:t>
      </w:r>
      <w:r w:rsidRPr="00B1222C">
        <w:rPr>
          <w:rFonts w:ascii="Verdana" w:hAnsi="Verdana"/>
          <w:sz w:val="18"/>
        </w:rPr>
        <w:t>tout</w:t>
      </w:r>
      <w:r w:rsidRPr="00B1222C">
        <w:rPr>
          <w:rFonts w:ascii="Verdana" w:hAnsi="Verdana"/>
          <w:spacing w:val="-4"/>
          <w:sz w:val="18"/>
        </w:rPr>
        <w:t xml:space="preserve"> </w:t>
      </w:r>
      <w:r w:rsidRPr="00B1222C">
        <w:rPr>
          <w:rFonts w:ascii="Verdana" w:hAnsi="Verdana"/>
          <w:sz w:val="18"/>
        </w:rPr>
        <w:t>en</w:t>
      </w:r>
      <w:r w:rsidRPr="00B1222C">
        <w:rPr>
          <w:rFonts w:ascii="Verdana" w:hAnsi="Verdana"/>
          <w:spacing w:val="-1"/>
          <w:sz w:val="18"/>
        </w:rPr>
        <w:t xml:space="preserve"> </w:t>
      </w:r>
      <w:r w:rsidRPr="00B1222C">
        <w:rPr>
          <w:rFonts w:ascii="Verdana" w:hAnsi="Verdana"/>
          <w:sz w:val="18"/>
        </w:rPr>
        <w:t>y</w:t>
      </w:r>
      <w:r w:rsidRPr="00B1222C">
        <w:rPr>
          <w:rFonts w:ascii="Verdana" w:hAnsi="Verdana"/>
          <w:spacing w:val="-3"/>
          <w:sz w:val="18"/>
        </w:rPr>
        <w:t xml:space="preserve"> </w:t>
      </w:r>
      <w:r w:rsidRPr="00B1222C">
        <w:rPr>
          <w:rFonts w:ascii="Verdana" w:hAnsi="Verdana"/>
          <w:spacing w:val="-2"/>
          <w:sz w:val="18"/>
        </w:rPr>
        <w:t>participant</w:t>
      </w:r>
    </w:p>
    <w:p w14:paraId="1A0B2D75" w14:textId="53FF1E66" w:rsidR="00B1222C" w:rsidRPr="00B1222C" w:rsidRDefault="00B1222C" w:rsidP="00F4577A">
      <w:pPr>
        <w:pStyle w:val="Paragraphedeliste"/>
        <w:widowControl w:val="0"/>
        <w:numPr>
          <w:ilvl w:val="0"/>
          <w:numId w:val="23"/>
        </w:numPr>
        <w:tabs>
          <w:tab w:val="clear" w:pos="6535"/>
          <w:tab w:val="left" w:pos="1089"/>
        </w:tabs>
        <w:autoSpaceDE w:val="0"/>
        <w:autoSpaceDN w:val="0"/>
        <w:spacing w:before="16" w:line="240" w:lineRule="auto"/>
        <w:contextualSpacing w:val="0"/>
        <w:jc w:val="left"/>
        <w:rPr>
          <w:rFonts w:ascii="Verdana" w:hAnsi="Verdana"/>
          <w:b/>
          <w:sz w:val="18"/>
        </w:rPr>
      </w:pPr>
      <w:r w:rsidRPr="00B1222C">
        <w:rPr>
          <w:rFonts w:ascii="Verdana" w:hAnsi="Verdana"/>
          <w:sz w:val="18"/>
        </w:rPr>
        <w:t>Animer</w:t>
      </w:r>
      <w:r w:rsidRPr="00B1222C">
        <w:rPr>
          <w:rFonts w:ascii="Verdana" w:hAnsi="Verdana"/>
          <w:spacing w:val="-3"/>
          <w:sz w:val="18"/>
        </w:rPr>
        <w:t xml:space="preserve"> </w:t>
      </w:r>
      <w:r w:rsidRPr="00B1222C">
        <w:rPr>
          <w:rFonts w:ascii="Verdana" w:hAnsi="Verdana"/>
          <w:sz w:val="18"/>
        </w:rPr>
        <w:t>les</w:t>
      </w:r>
      <w:r w:rsidRPr="00B1222C">
        <w:rPr>
          <w:rFonts w:ascii="Verdana" w:hAnsi="Verdana"/>
          <w:spacing w:val="-2"/>
          <w:sz w:val="18"/>
        </w:rPr>
        <w:t xml:space="preserve"> </w:t>
      </w:r>
      <w:r w:rsidRPr="00B1222C">
        <w:rPr>
          <w:rFonts w:ascii="Verdana" w:hAnsi="Verdana"/>
          <w:sz w:val="18"/>
        </w:rPr>
        <w:t>ateliers</w:t>
      </w:r>
      <w:r w:rsidRPr="00B1222C">
        <w:rPr>
          <w:rFonts w:ascii="Verdana" w:hAnsi="Verdana"/>
          <w:spacing w:val="-2"/>
          <w:sz w:val="18"/>
        </w:rPr>
        <w:t xml:space="preserve"> </w:t>
      </w:r>
      <w:r w:rsidRPr="00B1222C">
        <w:rPr>
          <w:rFonts w:ascii="Verdana" w:hAnsi="Verdana"/>
          <w:sz w:val="18"/>
        </w:rPr>
        <w:t>de</w:t>
      </w:r>
      <w:r w:rsidRPr="00B1222C">
        <w:rPr>
          <w:rFonts w:ascii="Verdana" w:hAnsi="Verdana"/>
          <w:spacing w:val="-2"/>
          <w:sz w:val="18"/>
        </w:rPr>
        <w:t xml:space="preserve"> </w:t>
      </w:r>
      <w:r w:rsidRPr="00B1222C">
        <w:rPr>
          <w:rFonts w:ascii="Verdana" w:hAnsi="Verdana"/>
          <w:sz w:val="18"/>
        </w:rPr>
        <w:t>travail</w:t>
      </w:r>
      <w:r w:rsidRPr="00B1222C">
        <w:rPr>
          <w:rFonts w:ascii="Verdana" w:hAnsi="Verdana"/>
          <w:spacing w:val="-1"/>
          <w:sz w:val="18"/>
        </w:rPr>
        <w:t xml:space="preserve"> </w:t>
      </w:r>
      <w:r w:rsidRPr="00B1222C">
        <w:rPr>
          <w:rFonts w:ascii="Verdana" w:hAnsi="Verdana"/>
          <w:sz w:val="18"/>
        </w:rPr>
        <w:t>et</w:t>
      </w:r>
      <w:r w:rsidRPr="00B1222C">
        <w:rPr>
          <w:rFonts w:ascii="Verdana" w:hAnsi="Verdana"/>
          <w:spacing w:val="-1"/>
          <w:sz w:val="18"/>
        </w:rPr>
        <w:t xml:space="preserve"> </w:t>
      </w:r>
      <w:r w:rsidRPr="00B1222C">
        <w:rPr>
          <w:rFonts w:ascii="Verdana" w:hAnsi="Verdana"/>
          <w:sz w:val="18"/>
        </w:rPr>
        <w:t>de</w:t>
      </w:r>
      <w:r w:rsidRPr="00B1222C">
        <w:rPr>
          <w:rFonts w:ascii="Verdana" w:hAnsi="Verdana"/>
          <w:spacing w:val="-2"/>
          <w:sz w:val="18"/>
        </w:rPr>
        <w:t xml:space="preserve"> validation</w:t>
      </w:r>
    </w:p>
    <w:p w14:paraId="1A4D5F60" w14:textId="7D3E0658" w:rsidR="00B1222C" w:rsidRPr="000C3128" w:rsidRDefault="00B1222C" w:rsidP="00F4577A">
      <w:pPr>
        <w:pStyle w:val="Paragraphedeliste"/>
        <w:widowControl w:val="0"/>
        <w:numPr>
          <w:ilvl w:val="0"/>
          <w:numId w:val="23"/>
        </w:numPr>
        <w:tabs>
          <w:tab w:val="clear" w:pos="6535"/>
          <w:tab w:val="left" w:pos="1089"/>
        </w:tabs>
        <w:autoSpaceDE w:val="0"/>
        <w:autoSpaceDN w:val="0"/>
        <w:spacing w:before="19" w:line="259" w:lineRule="auto"/>
        <w:ind w:right="81"/>
        <w:jc w:val="left"/>
        <w:rPr>
          <w:rFonts w:ascii="Verdana" w:hAnsi="Verdana"/>
          <w:b/>
          <w:bCs/>
          <w:sz w:val="18"/>
          <w:szCs w:val="18"/>
        </w:rPr>
      </w:pPr>
      <w:r w:rsidRPr="54FA2812">
        <w:rPr>
          <w:rFonts w:ascii="Verdana" w:hAnsi="Verdana"/>
          <w:sz w:val="18"/>
          <w:szCs w:val="18"/>
        </w:rPr>
        <w:t>Assurer</w:t>
      </w:r>
      <w:r w:rsidRPr="54FA2812">
        <w:rPr>
          <w:rFonts w:ascii="Verdana" w:hAnsi="Verdana"/>
          <w:spacing w:val="-6"/>
          <w:sz w:val="18"/>
          <w:szCs w:val="18"/>
        </w:rPr>
        <w:t xml:space="preserve"> </w:t>
      </w:r>
      <w:r w:rsidRPr="54FA2812">
        <w:rPr>
          <w:rFonts w:ascii="Verdana" w:hAnsi="Verdana"/>
          <w:sz w:val="18"/>
          <w:szCs w:val="18"/>
        </w:rPr>
        <w:t>la</w:t>
      </w:r>
      <w:r w:rsidRPr="54FA2812">
        <w:rPr>
          <w:rFonts w:ascii="Verdana" w:hAnsi="Verdana"/>
          <w:spacing w:val="-6"/>
          <w:sz w:val="18"/>
          <w:szCs w:val="18"/>
        </w:rPr>
        <w:t xml:space="preserve"> </w:t>
      </w:r>
      <w:r w:rsidRPr="54FA2812">
        <w:rPr>
          <w:rFonts w:ascii="Verdana" w:hAnsi="Verdana"/>
          <w:sz w:val="18"/>
          <w:szCs w:val="18"/>
        </w:rPr>
        <w:t>consultation</w:t>
      </w:r>
      <w:r w:rsidRPr="54FA2812">
        <w:rPr>
          <w:rFonts w:ascii="Verdana" w:hAnsi="Verdana"/>
          <w:spacing w:val="-5"/>
          <w:sz w:val="18"/>
          <w:szCs w:val="18"/>
        </w:rPr>
        <w:t xml:space="preserve"> </w:t>
      </w:r>
      <w:r w:rsidRPr="54FA2812">
        <w:rPr>
          <w:rFonts w:ascii="Verdana" w:hAnsi="Verdana"/>
          <w:sz w:val="18"/>
          <w:szCs w:val="18"/>
        </w:rPr>
        <w:t>continue</w:t>
      </w:r>
      <w:r w:rsidRPr="54FA2812">
        <w:rPr>
          <w:rFonts w:ascii="Verdana" w:hAnsi="Verdana"/>
          <w:spacing w:val="-6"/>
          <w:sz w:val="18"/>
          <w:szCs w:val="18"/>
        </w:rPr>
        <w:t xml:space="preserve"> </w:t>
      </w:r>
      <w:r w:rsidRPr="54FA2812">
        <w:rPr>
          <w:rFonts w:ascii="Verdana" w:hAnsi="Verdana"/>
          <w:sz w:val="18"/>
          <w:szCs w:val="18"/>
        </w:rPr>
        <w:t>des</w:t>
      </w:r>
      <w:r w:rsidRPr="54FA2812">
        <w:rPr>
          <w:rFonts w:ascii="Verdana" w:hAnsi="Verdana"/>
          <w:spacing w:val="-6"/>
          <w:sz w:val="18"/>
          <w:szCs w:val="18"/>
        </w:rPr>
        <w:t xml:space="preserve"> </w:t>
      </w:r>
      <w:r w:rsidRPr="54FA2812">
        <w:rPr>
          <w:rFonts w:ascii="Verdana" w:hAnsi="Verdana"/>
          <w:sz w:val="18"/>
          <w:szCs w:val="18"/>
        </w:rPr>
        <w:t>parties</w:t>
      </w:r>
      <w:r w:rsidRPr="54FA2812">
        <w:rPr>
          <w:rFonts w:ascii="Verdana" w:hAnsi="Verdana"/>
          <w:spacing w:val="-6"/>
          <w:sz w:val="18"/>
          <w:szCs w:val="18"/>
        </w:rPr>
        <w:t xml:space="preserve"> </w:t>
      </w:r>
      <w:r w:rsidRPr="54FA2812">
        <w:rPr>
          <w:rFonts w:ascii="Verdana" w:hAnsi="Verdana"/>
          <w:sz w:val="18"/>
          <w:szCs w:val="18"/>
        </w:rPr>
        <w:t xml:space="preserve">prenantes </w:t>
      </w:r>
    </w:p>
    <w:p w14:paraId="2C237F1C" w14:textId="77777777" w:rsidR="000C3128" w:rsidRPr="002A0114" w:rsidRDefault="000C3128" w:rsidP="000C3128">
      <w:pPr>
        <w:pStyle w:val="Paragraphedeliste"/>
        <w:numPr>
          <w:ilvl w:val="0"/>
          <w:numId w:val="23"/>
        </w:numPr>
        <w:tabs>
          <w:tab w:val="clear" w:pos="6535"/>
        </w:tabs>
        <w:spacing w:after="120" w:line="240" w:lineRule="auto"/>
        <w:jc w:val="left"/>
        <w:rPr>
          <w:rFonts w:ascii="Verdana" w:hAnsi="Verdana"/>
          <w:sz w:val="18"/>
          <w:szCs w:val="18"/>
        </w:rPr>
      </w:pPr>
      <w:r w:rsidRPr="002A0114">
        <w:rPr>
          <w:rFonts w:ascii="Verdana" w:hAnsi="Verdana"/>
          <w:sz w:val="18"/>
          <w:szCs w:val="18"/>
        </w:rPr>
        <w:t>Assurer la rédaction finale et soumission des livrables conformément aux décisions prises lors de la réunion de cadrage avec le ministère avec</w:t>
      </w:r>
      <w:r w:rsidRPr="002A0114">
        <w:rPr>
          <w:rFonts w:ascii="Verdana" w:hAnsi="Verdana"/>
          <w:spacing w:val="37"/>
          <w:sz w:val="18"/>
          <w:szCs w:val="18"/>
        </w:rPr>
        <w:t xml:space="preserve"> </w:t>
      </w:r>
      <w:r w:rsidRPr="002A0114">
        <w:rPr>
          <w:rFonts w:ascii="Verdana" w:hAnsi="Verdana"/>
          <w:sz w:val="18"/>
          <w:szCs w:val="18"/>
        </w:rPr>
        <w:t>l’appui</w:t>
      </w:r>
      <w:r w:rsidRPr="002A0114">
        <w:rPr>
          <w:rFonts w:ascii="Verdana" w:hAnsi="Verdana"/>
          <w:spacing w:val="38"/>
          <w:sz w:val="18"/>
          <w:szCs w:val="18"/>
        </w:rPr>
        <w:t xml:space="preserve"> </w:t>
      </w:r>
      <w:r w:rsidRPr="002A0114">
        <w:rPr>
          <w:rFonts w:ascii="Verdana" w:hAnsi="Verdana"/>
          <w:sz w:val="18"/>
          <w:szCs w:val="18"/>
        </w:rPr>
        <w:t>des autres experts</w:t>
      </w:r>
      <w:r w:rsidRPr="002A0114">
        <w:rPr>
          <w:rFonts w:ascii="Verdana" w:hAnsi="Verdana"/>
          <w:spacing w:val="36"/>
          <w:sz w:val="18"/>
          <w:szCs w:val="18"/>
        </w:rPr>
        <w:t xml:space="preserve"> </w:t>
      </w:r>
      <w:r w:rsidRPr="002A0114">
        <w:rPr>
          <w:rFonts w:ascii="Verdana" w:hAnsi="Verdana"/>
          <w:sz w:val="18"/>
          <w:szCs w:val="18"/>
        </w:rPr>
        <w:t>et</w:t>
      </w:r>
      <w:r w:rsidRPr="002A0114">
        <w:rPr>
          <w:rFonts w:ascii="Verdana" w:hAnsi="Verdana"/>
          <w:spacing w:val="38"/>
          <w:sz w:val="18"/>
          <w:szCs w:val="18"/>
        </w:rPr>
        <w:t xml:space="preserve"> </w:t>
      </w:r>
      <w:r w:rsidRPr="002A0114">
        <w:rPr>
          <w:rFonts w:ascii="Verdana" w:hAnsi="Verdana"/>
          <w:sz w:val="18"/>
          <w:szCs w:val="18"/>
        </w:rPr>
        <w:t>sera</w:t>
      </w:r>
      <w:r w:rsidRPr="002A0114">
        <w:rPr>
          <w:rFonts w:ascii="Verdana" w:hAnsi="Verdana"/>
          <w:spacing w:val="37"/>
          <w:sz w:val="18"/>
          <w:szCs w:val="18"/>
        </w:rPr>
        <w:t xml:space="preserve"> </w:t>
      </w:r>
      <w:r w:rsidRPr="002A0114">
        <w:rPr>
          <w:rFonts w:ascii="Verdana" w:hAnsi="Verdana"/>
          <w:sz w:val="18"/>
          <w:szCs w:val="18"/>
        </w:rPr>
        <w:t>responsable</w:t>
      </w:r>
      <w:r w:rsidRPr="002A0114">
        <w:rPr>
          <w:rFonts w:ascii="Verdana" w:hAnsi="Verdana"/>
          <w:spacing w:val="36"/>
          <w:sz w:val="18"/>
          <w:szCs w:val="18"/>
        </w:rPr>
        <w:t xml:space="preserve"> </w:t>
      </w:r>
      <w:r w:rsidRPr="002A0114">
        <w:rPr>
          <w:rFonts w:ascii="Verdana" w:hAnsi="Verdana"/>
          <w:sz w:val="18"/>
          <w:szCs w:val="18"/>
        </w:rPr>
        <w:t>de</w:t>
      </w:r>
      <w:r w:rsidRPr="002A0114">
        <w:rPr>
          <w:rFonts w:ascii="Verdana" w:hAnsi="Verdana"/>
          <w:spacing w:val="38"/>
          <w:sz w:val="18"/>
          <w:szCs w:val="18"/>
        </w:rPr>
        <w:t xml:space="preserve"> </w:t>
      </w:r>
      <w:r w:rsidRPr="002A0114">
        <w:rPr>
          <w:rFonts w:ascii="Verdana" w:hAnsi="Verdana"/>
          <w:sz w:val="18"/>
          <w:szCs w:val="18"/>
        </w:rPr>
        <w:t xml:space="preserve">leur </w:t>
      </w:r>
      <w:r w:rsidRPr="002A0114">
        <w:rPr>
          <w:rFonts w:ascii="Verdana" w:hAnsi="Verdana"/>
          <w:spacing w:val="-2"/>
          <w:sz w:val="18"/>
          <w:szCs w:val="18"/>
        </w:rPr>
        <w:t>soumission</w:t>
      </w:r>
    </w:p>
    <w:p w14:paraId="58C5D972" w14:textId="77777777" w:rsidR="00190C34" w:rsidRPr="000C3128" w:rsidRDefault="00190C34" w:rsidP="000C3128">
      <w:pPr>
        <w:pStyle w:val="Paragraphedeliste"/>
        <w:widowControl w:val="0"/>
        <w:tabs>
          <w:tab w:val="clear" w:pos="6535"/>
          <w:tab w:val="left" w:pos="1089"/>
        </w:tabs>
        <w:autoSpaceDE w:val="0"/>
        <w:autoSpaceDN w:val="0"/>
        <w:spacing w:before="19" w:line="259" w:lineRule="auto"/>
        <w:ind w:left="1089" w:right="81"/>
        <w:jc w:val="left"/>
        <w:rPr>
          <w:rFonts w:ascii="Verdana" w:hAnsi="Verdana"/>
          <w:b/>
          <w:bCs/>
          <w:sz w:val="18"/>
          <w:szCs w:val="18"/>
        </w:rPr>
      </w:pPr>
    </w:p>
    <w:p w14:paraId="3C0B4386" w14:textId="10EE25E3" w:rsidR="00B1222C" w:rsidRPr="00B1222C" w:rsidRDefault="00B1222C" w:rsidP="2D15E881">
      <w:pPr>
        <w:widowControl w:val="0"/>
        <w:tabs>
          <w:tab w:val="clear" w:pos="6535"/>
          <w:tab w:val="left" w:pos="1089"/>
        </w:tabs>
        <w:autoSpaceDE w:val="0"/>
        <w:autoSpaceDN w:val="0"/>
        <w:spacing w:line="434" w:lineRule="auto"/>
        <w:ind w:right="-29"/>
        <w:jc w:val="left"/>
        <w:rPr>
          <w:rFonts w:ascii="Verdana" w:hAnsi="Verdana"/>
          <w:sz w:val="18"/>
          <w:szCs w:val="18"/>
          <w:u w:val="single"/>
        </w:rPr>
      </w:pPr>
      <w:r w:rsidRPr="2D15E881">
        <w:rPr>
          <w:rFonts w:ascii="Verdana" w:hAnsi="Verdana"/>
          <w:sz w:val="18"/>
          <w:szCs w:val="18"/>
          <w:u w:val="single"/>
        </w:rPr>
        <w:t>L</w:t>
      </w:r>
      <w:r w:rsidR="00C4151E" w:rsidRPr="2D15E881">
        <w:rPr>
          <w:rFonts w:ascii="Verdana" w:hAnsi="Verdana"/>
          <w:sz w:val="18"/>
          <w:szCs w:val="18"/>
          <w:u w:val="single"/>
        </w:rPr>
        <w:t xml:space="preserve">es </w:t>
      </w:r>
      <w:r w:rsidR="00A81125" w:rsidRPr="2D15E881">
        <w:rPr>
          <w:rFonts w:ascii="Verdana" w:hAnsi="Verdana"/>
          <w:sz w:val="18"/>
          <w:szCs w:val="18"/>
          <w:u w:val="single"/>
        </w:rPr>
        <w:t xml:space="preserve">autres </w:t>
      </w:r>
      <w:r w:rsidRPr="2D15E881">
        <w:rPr>
          <w:rFonts w:ascii="Verdana" w:hAnsi="Verdana"/>
          <w:sz w:val="18"/>
          <w:szCs w:val="18"/>
          <w:u w:val="single"/>
        </w:rPr>
        <w:t>expert</w:t>
      </w:r>
      <w:r w:rsidR="00C4151E" w:rsidRPr="2D15E881">
        <w:rPr>
          <w:rFonts w:ascii="Verdana" w:hAnsi="Verdana"/>
          <w:sz w:val="18"/>
          <w:szCs w:val="18"/>
          <w:u w:val="single"/>
        </w:rPr>
        <w:t>s</w:t>
      </w:r>
      <w:r w:rsidR="00A81125" w:rsidRPr="2D15E881">
        <w:rPr>
          <w:rFonts w:ascii="Verdana" w:hAnsi="Verdana"/>
          <w:sz w:val="18"/>
          <w:szCs w:val="18"/>
          <w:u w:val="single"/>
        </w:rPr>
        <w:t> :</w:t>
      </w:r>
    </w:p>
    <w:p w14:paraId="172A38EF" w14:textId="49DF829E" w:rsidR="00B1222C" w:rsidRPr="00B1222C" w:rsidRDefault="00B1222C" w:rsidP="00F4577A">
      <w:pPr>
        <w:pStyle w:val="Paragraphedeliste"/>
        <w:widowControl w:val="0"/>
        <w:numPr>
          <w:ilvl w:val="0"/>
          <w:numId w:val="23"/>
        </w:numPr>
        <w:tabs>
          <w:tab w:val="clear" w:pos="6535"/>
          <w:tab w:val="left" w:pos="1089"/>
        </w:tabs>
        <w:autoSpaceDE w:val="0"/>
        <w:autoSpaceDN w:val="0"/>
        <w:spacing w:line="240" w:lineRule="auto"/>
        <w:contextualSpacing w:val="0"/>
        <w:jc w:val="left"/>
        <w:rPr>
          <w:rFonts w:ascii="Verdana" w:hAnsi="Verdana"/>
          <w:sz w:val="18"/>
        </w:rPr>
      </w:pPr>
      <w:r w:rsidRPr="00B1222C">
        <w:rPr>
          <w:rFonts w:ascii="Verdana" w:hAnsi="Verdana"/>
          <w:sz w:val="18"/>
        </w:rPr>
        <w:t>A</w:t>
      </w:r>
      <w:r w:rsidR="002A0114">
        <w:rPr>
          <w:rFonts w:ascii="Verdana" w:hAnsi="Verdana"/>
          <w:sz w:val="18"/>
        </w:rPr>
        <w:t>ppuyer</w:t>
      </w:r>
      <w:r w:rsidRPr="00B1222C">
        <w:rPr>
          <w:rFonts w:ascii="Verdana" w:hAnsi="Verdana"/>
          <w:spacing w:val="-5"/>
          <w:sz w:val="18"/>
        </w:rPr>
        <w:t xml:space="preserve"> </w:t>
      </w:r>
      <w:r w:rsidRPr="00B1222C">
        <w:rPr>
          <w:rFonts w:ascii="Verdana" w:hAnsi="Verdana"/>
          <w:sz w:val="18"/>
        </w:rPr>
        <w:t>l'expert</w:t>
      </w:r>
      <w:r w:rsidRPr="00B1222C">
        <w:rPr>
          <w:rFonts w:ascii="Verdana" w:hAnsi="Verdana"/>
          <w:spacing w:val="-4"/>
          <w:sz w:val="18"/>
        </w:rPr>
        <w:t xml:space="preserve"> </w:t>
      </w:r>
      <w:r w:rsidRPr="00B1222C">
        <w:rPr>
          <w:rFonts w:ascii="Verdana" w:hAnsi="Verdana"/>
          <w:sz w:val="18"/>
        </w:rPr>
        <w:t>international</w:t>
      </w:r>
      <w:r w:rsidRPr="00B1222C">
        <w:rPr>
          <w:rFonts w:ascii="Verdana" w:hAnsi="Verdana"/>
          <w:spacing w:val="-2"/>
          <w:sz w:val="18"/>
        </w:rPr>
        <w:t xml:space="preserve"> </w:t>
      </w:r>
      <w:r w:rsidRPr="00B1222C">
        <w:rPr>
          <w:rFonts w:ascii="Verdana" w:hAnsi="Verdana"/>
          <w:sz w:val="18"/>
        </w:rPr>
        <w:t>dans</w:t>
      </w:r>
      <w:r w:rsidRPr="00B1222C">
        <w:rPr>
          <w:rFonts w:ascii="Verdana" w:hAnsi="Verdana"/>
          <w:spacing w:val="-2"/>
          <w:sz w:val="18"/>
        </w:rPr>
        <w:t xml:space="preserve"> </w:t>
      </w:r>
      <w:r w:rsidRPr="00B1222C">
        <w:rPr>
          <w:rFonts w:ascii="Verdana" w:hAnsi="Verdana"/>
          <w:sz w:val="18"/>
        </w:rPr>
        <w:t>toutes</w:t>
      </w:r>
      <w:r w:rsidRPr="00B1222C">
        <w:rPr>
          <w:rFonts w:ascii="Verdana" w:hAnsi="Verdana"/>
          <w:spacing w:val="-3"/>
          <w:sz w:val="18"/>
        </w:rPr>
        <w:t xml:space="preserve"> </w:t>
      </w:r>
      <w:r w:rsidRPr="00B1222C">
        <w:rPr>
          <w:rFonts w:ascii="Verdana" w:hAnsi="Verdana"/>
          <w:sz w:val="18"/>
        </w:rPr>
        <w:t>les</w:t>
      </w:r>
      <w:r w:rsidRPr="00B1222C">
        <w:rPr>
          <w:rFonts w:ascii="Verdana" w:hAnsi="Verdana"/>
          <w:spacing w:val="-2"/>
          <w:sz w:val="18"/>
        </w:rPr>
        <w:t xml:space="preserve"> </w:t>
      </w:r>
      <w:r w:rsidRPr="00B1222C">
        <w:rPr>
          <w:rFonts w:ascii="Verdana" w:hAnsi="Verdana"/>
          <w:sz w:val="18"/>
        </w:rPr>
        <w:t>phases</w:t>
      </w:r>
      <w:r w:rsidRPr="00B1222C">
        <w:rPr>
          <w:rFonts w:ascii="Verdana" w:hAnsi="Verdana"/>
          <w:spacing w:val="-3"/>
          <w:sz w:val="18"/>
        </w:rPr>
        <w:t xml:space="preserve"> </w:t>
      </w:r>
      <w:r w:rsidRPr="00B1222C">
        <w:rPr>
          <w:rFonts w:ascii="Verdana" w:hAnsi="Verdana"/>
          <w:sz w:val="18"/>
        </w:rPr>
        <w:t>de</w:t>
      </w:r>
      <w:r w:rsidRPr="00B1222C">
        <w:rPr>
          <w:rFonts w:ascii="Verdana" w:hAnsi="Verdana"/>
          <w:spacing w:val="-2"/>
          <w:sz w:val="18"/>
        </w:rPr>
        <w:t xml:space="preserve"> </w:t>
      </w:r>
      <w:r w:rsidRPr="00B1222C">
        <w:rPr>
          <w:rFonts w:ascii="Verdana" w:hAnsi="Verdana"/>
          <w:sz w:val="18"/>
        </w:rPr>
        <w:t>la</w:t>
      </w:r>
      <w:r w:rsidRPr="00B1222C">
        <w:rPr>
          <w:rFonts w:ascii="Verdana" w:hAnsi="Verdana"/>
          <w:spacing w:val="-2"/>
          <w:sz w:val="18"/>
        </w:rPr>
        <w:t xml:space="preserve"> mission</w:t>
      </w:r>
    </w:p>
    <w:p w14:paraId="49D6E6B7" w14:textId="0C0943E0" w:rsidR="00B1222C" w:rsidRPr="00B1222C" w:rsidRDefault="00B1222C" w:rsidP="00F4577A">
      <w:pPr>
        <w:pStyle w:val="Paragraphedeliste"/>
        <w:widowControl w:val="0"/>
        <w:numPr>
          <w:ilvl w:val="0"/>
          <w:numId w:val="23"/>
        </w:numPr>
        <w:tabs>
          <w:tab w:val="clear" w:pos="6535"/>
          <w:tab w:val="left" w:pos="1089"/>
        </w:tabs>
        <w:autoSpaceDE w:val="0"/>
        <w:autoSpaceDN w:val="0"/>
        <w:spacing w:before="16" w:line="240" w:lineRule="auto"/>
        <w:contextualSpacing w:val="0"/>
        <w:jc w:val="left"/>
        <w:rPr>
          <w:rFonts w:ascii="Verdana" w:hAnsi="Verdana"/>
          <w:sz w:val="18"/>
        </w:rPr>
      </w:pPr>
      <w:r w:rsidRPr="00B1222C">
        <w:rPr>
          <w:rFonts w:ascii="Verdana" w:hAnsi="Verdana"/>
          <w:sz w:val="18"/>
        </w:rPr>
        <w:t>Faciliter</w:t>
      </w:r>
      <w:r w:rsidR="002A0114">
        <w:rPr>
          <w:rFonts w:ascii="Verdana" w:hAnsi="Verdana"/>
          <w:sz w:val="18"/>
        </w:rPr>
        <w:t xml:space="preserve"> </w:t>
      </w:r>
      <w:r w:rsidRPr="00B1222C">
        <w:rPr>
          <w:rFonts w:ascii="Verdana" w:hAnsi="Verdana"/>
          <w:sz w:val="18"/>
        </w:rPr>
        <w:t>la</w:t>
      </w:r>
      <w:r w:rsidRPr="00B1222C">
        <w:rPr>
          <w:rFonts w:ascii="Verdana" w:hAnsi="Verdana"/>
          <w:spacing w:val="-3"/>
          <w:sz w:val="18"/>
        </w:rPr>
        <w:t xml:space="preserve"> </w:t>
      </w:r>
      <w:r w:rsidRPr="00B1222C">
        <w:rPr>
          <w:rFonts w:ascii="Verdana" w:hAnsi="Verdana"/>
          <w:sz w:val="18"/>
        </w:rPr>
        <w:t>collecte</w:t>
      </w:r>
      <w:r w:rsidRPr="00B1222C">
        <w:rPr>
          <w:rFonts w:ascii="Verdana" w:hAnsi="Verdana"/>
          <w:spacing w:val="-3"/>
          <w:sz w:val="18"/>
        </w:rPr>
        <w:t xml:space="preserve"> </w:t>
      </w:r>
      <w:r w:rsidRPr="00B1222C">
        <w:rPr>
          <w:rFonts w:ascii="Verdana" w:hAnsi="Verdana"/>
          <w:sz w:val="18"/>
        </w:rPr>
        <w:t>de</w:t>
      </w:r>
      <w:r w:rsidRPr="00B1222C">
        <w:rPr>
          <w:rFonts w:ascii="Verdana" w:hAnsi="Verdana"/>
          <w:spacing w:val="-3"/>
          <w:sz w:val="18"/>
        </w:rPr>
        <w:t xml:space="preserve"> </w:t>
      </w:r>
      <w:r w:rsidRPr="00B1222C">
        <w:rPr>
          <w:rFonts w:ascii="Verdana" w:hAnsi="Verdana"/>
          <w:sz w:val="18"/>
        </w:rPr>
        <w:t>données</w:t>
      </w:r>
      <w:r w:rsidRPr="00B1222C">
        <w:rPr>
          <w:rFonts w:ascii="Verdana" w:hAnsi="Verdana"/>
          <w:spacing w:val="-3"/>
          <w:sz w:val="18"/>
        </w:rPr>
        <w:t xml:space="preserve"> </w:t>
      </w:r>
      <w:r w:rsidRPr="00B1222C">
        <w:rPr>
          <w:rFonts w:ascii="Verdana" w:hAnsi="Verdana"/>
          <w:sz w:val="18"/>
        </w:rPr>
        <w:t>sur</w:t>
      </w:r>
      <w:r w:rsidRPr="00B1222C">
        <w:rPr>
          <w:rFonts w:ascii="Verdana" w:hAnsi="Verdana"/>
          <w:spacing w:val="-3"/>
          <w:sz w:val="18"/>
        </w:rPr>
        <w:t xml:space="preserve"> </w:t>
      </w:r>
      <w:r w:rsidRPr="00B1222C">
        <w:rPr>
          <w:rFonts w:ascii="Verdana" w:hAnsi="Verdana"/>
          <w:sz w:val="18"/>
        </w:rPr>
        <w:t>le</w:t>
      </w:r>
      <w:r w:rsidRPr="00B1222C">
        <w:rPr>
          <w:rFonts w:ascii="Verdana" w:hAnsi="Verdana"/>
          <w:spacing w:val="-2"/>
          <w:sz w:val="18"/>
        </w:rPr>
        <w:t xml:space="preserve"> </w:t>
      </w:r>
      <w:r w:rsidRPr="00B1222C">
        <w:rPr>
          <w:rFonts w:ascii="Verdana" w:hAnsi="Verdana"/>
          <w:sz w:val="18"/>
        </w:rPr>
        <w:t>terrain</w:t>
      </w:r>
      <w:r w:rsidRPr="00B1222C">
        <w:rPr>
          <w:rFonts w:ascii="Verdana" w:hAnsi="Verdana"/>
          <w:spacing w:val="-2"/>
          <w:sz w:val="18"/>
        </w:rPr>
        <w:t xml:space="preserve"> </w:t>
      </w:r>
      <w:r w:rsidRPr="00B1222C">
        <w:rPr>
          <w:rFonts w:ascii="Verdana" w:hAnsi="Verdana"/>
          <w:sz w:val="18"/>
        </w:rPr>
        <w:t>et</w:t>
      </w:r>
      <w:r w:rsidRPr="00B1222C">
        <w:rPr>
          <w:rFonts w:ascii="Verdana" w:hAnsi="Verdana"/>
          <w:spacing w:val="-2"/>
          <w:sz w:val="18"/>
        </w:rPr>
        <w:t xml:space="preserve"> </w:t>
      </w:r>
      <w:r w:rsidRPr="00B1222C">
        <w:rPr>
          <w:rFonts w:ascii="Verdana" w:hAnsi="Verdana"/>
          <w:sz w:val="18"/>
        </w:rPr>
        <w:t>ser</w:t>
      </w:r>
      <w:r w:rsidR="00C4151E">
        <w:rPr>
          <w:rFonts w:ascii="Verdana" w:hAnsi="Verdana"/>
          <w:sz w:val="18"/>
        </w:rPr>
        <w:t>ont</w:t>
      </w:r>
      <w:r w:rsidRPr="00B1222C">
        <w:rPr>
          <w:rFonts w:ascii="Verdana" w:hAnsi="Verdana"/>
          <w:spacing w:val="-3"/>
          <w:sz w:val="18"/>
        </w:rPr>
        <w:t xml:space="preserve"> </w:t>
      </w:r>
      <w:r w:rsidRPr="00B1222C">
        <w:rPr>
          <w:rFonts w:ascii="Verdana" w:hAnsi="Verdana"/>
          <w:sz w:val="18"/>
        </w:rPr>
        <w:t>très</w:t>
      </w:r>
      <w:r w:rsidRPr="00B1222C">
        <w:rPr>
          <w:rFonts w:ascii="Verdana" w:hAnsi="Verdana"/>
          <w:spacing w:val="-3"/>
          <w:sz w:val="18"/>
        </w:rPr>
        <w:t xml:space="preserve"> </w:t>
      </w:r>
      <w:r w:rsidRPr="00B1222C">
        <w:rPr>
          <w:rFonts w:ascii="Verdana" w:hAnsi="Verdana"/>
          <w:sz w:val="18"/>
        </w:rPr>
        <w:t>impliqué</w:t>
      </w:r>
      <w:r w:rsidR="00C4151E">
        <w:rPr>
          <w:rFonts w:ascii="Verdana" w:hAnsi="Verdana"/>
          <w:sz w:val="18"/>
        </w:rPr>
        <w:t>s</w:t>
      </w:r>
      <w:r w:rsidRPr="00B1222C">
        <w:rPr>
          <w:rFonts w:ascii="Verdana" w:hAnsi="Verdana"/>
          <w:spacing w:val="-3"/>
          <w:sz w:val="18"/>
        </w:rPr>
        <w:t xml:space="preserve"> </w:t>
      </w:r>
      <w:r w:rsidRPr="00B1222C">
        <w:rPr>
          <w:rFonts w:ascii="Verdana" w:hAnsi="Verdana"/>
          <w:sz w:val="18"/>
        </w:rPr>
        <w:t>dans</w:t>
      </w:r>
      <w:r w:rsidRPr="00B1222C">
        <w:rPr>
          <w:rFonts w:ascii="Verdana" w:hAnsi="Verdana"/>
          <w:spacing w:val="-2"/>
          <w:sz w:val="18"/>
        </w:rPr>
        <w:t xml:space="preserve"> </w:t>
      </w:r>
      <w:r w:rsidRPr="00B1222C">
        <w:rPr>
          <w:rFonts w:ascii="Verdana" w:hAnsi="Verdana"/>
          <w:sz w:val="18"/>
        </w:rPr>
        <w:t>celle-</w:t>
      </w:r>
      <w:r w:rsidRPr="00B1222C">
        <w:rPr>
          <w:rFonts w:ascii="Verdana" w:hAnsi="Verdana"/>
          <w:spacing w:val="-5"/>
          <w:sz w:val="18"/>
        </w:rPr>
        <w:t>ci</w:t>
      </w:r>
    </w:p>
    <w:p w14:paraId="545DD5AB" w14:textId="32796E2A" w:rsidR="00B1222C" w:rsidRPr="004D00B7" w:rsidRDefault="00B1222C" w:rsidP="00F4577A">
      <w:pPr>
        <w:pStyle w:val="Paragraphedeliste"/>
        <w:widowControl w:val="0"/>
        <w:numPr>
          <w:ilvl w:val="0"/>
          <w:numId w:val="23"/>
        </w:numPr>
        <w:tabs>
          <w:tab w:val="clear" w:pos="6535"/>
          <w:tab w:val="left" w:pos="1089"/>
        </w:tabs>
        <w:autoSpaceDE w:val="0"/>
        <w:autoSpaceDN w:val="0"/>
        <w:spacing w:before="17" w:line="240" w:lineRule="auto"/>
        <w:contextualSpacing w:val="0"/>
        <w:jc w:val="left"/>
        <w:rPr>
          <w:rFonts w:ascii="Verdana" w:hAnsi="Verdana"/>
          <w:sz w:val="18"/>
        </w:rPr>
      </w:pPr>
      <w:r w:rsidRPr="00B1222C">
        <w:rPr>
          <w:rFonts w:ascii="Verdana" w:hAnsi="Verdana"/>
          <w:sz w:val="18"/>
        </w:rPr>
        <w:t>Contribuer</w:t>
      </w:r>
      <w:r w:rsidRPr="00B1222C">
        <w:rPr>
          <w:rFonts w:ascii="Verdana" w:hAnsi="Verdana"/>
          <w:spacing w:val="-3"/>
          <w:sz w:val="18"/>
        </w:rPr>
        <w:t xml:space="preserve"> </w:t>
      </w:r>
      <w:r w:rsidRPr="00B1222C">
        <w:rPr>
          <w:rFonts w:ascii="Verdana" w:hAnsi="Verdana"/>
          <w:sz w:val="18"/>
        </w:rPr>
        <w:t>à</w:t>
      </w:r>
      <w:r w:rsidRPr="00B1222C">
        <w:rPr>
          <w:rFonts w:ascii="Verdana" w:hAnsi="Verdana"/>
          <w:spacing w:val="-2"/>
          <w:sz w:val="18"/>
        </w:rPr>
        <w:t xml:space="preserve"> </w:t>
      </w:r>
      <w:r w:rsidRPr="00B1222C">
        <w:rPr>
          <w:rFonts w:ascii="Verdana" w:hAnsi="Verdana"/>
          <w:sz w:val="18"/>
        </w:rPr>
        <w:t>l'analyse</w:t>
      </w:r>
      <w:r w:rsidRPr="00B1222C">
        <w:rPr>
          <w:rFonts w:ascii="Verdana" w:hAnsi="Verdana"/>
          <w:spacing w:val="-2"/>
          <w:sz w:val="18"/>
        </w:rPr>
        <w:t xml:space="preserve"> </w:t>
      </w:r>
      <w:r w:rsidRPr="00B1222C">
        <w:rPr>
          <w:rFonts w:ascii="Verdana" w:hAnsi="Verdana"/>
          <w:sz w:val="18"/>
        </w:rPr>
        <w:t>des</w:t>
      </w:r>
      <w:r w:rsidRPr="00B1222C">
        <w:rPr>
          <w:rFonts w:ascii="Verdana" w:hAnsi="Verdana"/>
          <w:spacing w:val="-3"/>
          <w:sz w:val="18"/>
        </w:rPr>
        <w:t xml:space="preserve"> </w:t>
      </w:r>
      <w:r w:rsidRPr="00B1222C">
        <w:rPr>
          <w:rFonts w:ascii="Verdana" w:hAnsi="Verdana"/>
          <w:sz w:val="18"/>
        </w:rPr>
        <w:t>données</w:t>
      </w:r>
      <w:r w:rsidRPr="00B1222C">
        <w:rPr>
          <w:rFonts w:ascii="Verdana" w:hAnsi="Verdana"/>
          <w:spacing w:val="-2"/>
          <w:sz w:val="18"/>
        </w:rPr>
        <w:t xml:space="preserve"> </w:t>
      </w:r>
      <w:r w:rsidR="00E412C0">
        <w:rPr>
          <w:rFonts w:ascii="Verdana" w:hAnsi="Verdana"/>
          <w:sz w:val="18"/>
        </w:rPr>
        <w:t xml:space="preserve">et à la formulation des constats et recommandation pour la </w:t>
      </w:r>
      <w:r w:rsidR="00E412C0" w:rsidRPr="004D00B7">
        <w:rPr>
          <w:rFonts w:ascii="Verdana" w:hAnsi="Verdana"/>
          <w:sz w:val="18"/>
        </w:rPr>
        <w:t>politique enseignante</w:t>
      </w:r>
    </w:p>
    <w:p w14:paraId="32628DDF" w14:textId="77777777" w:rsidR="00615923" w:rsidRDefault="00C7613F" w:rsidP="00F60FC1">
      <w:pPr>
        <w:pStyle w:val="Paragraphedeliste"/>
        <w:widowControl w:val="0"/>
        <w:numPr>
          <w:ilvl w:val="0"/>
          <w:numId w:val="23"/>
        </w:numPr>
        <w:tabs>
          <w:tab w:val="clear" w:pos="6535"/>
        </w:tabs>
        <w:autoSpaceDE w:val="0"/>
        <w:autoSpaceDN w:val="0"/>
        <w:spacing w:before="18" w:after="120" w:line="240" w:lineRule="auto"/>
        <w:contextualSpacing w:val="0"/>
        <w:jc w:val="left"/>
        <w:rPr>
          <w:rFonts w:ascii="Verdana" w:hAnsi="Verdana"/>
          <w:sz w:val="18"/>
          <w:szCs w:val="18"/>
        </w:rPr>
      </w:pPr>
      <w:r w:rsidRPr="00615923">
        <w:rPr>
          <w:rFonts w:ascii="Verdana" w:hAnsi="Verdana"/>
          <w:sz w:val="18"/>
          <w:szCs w:val="18"/>
        </w:rPr>
        <w:t>Contribuer à la rédaction et soumission des livrables conformément aux décisions prises lors de la réunion de cadrage avec le ministère</w:t>
      </w:r>
    </w:p>
    <w:p w14:paraId="41781866" w14:textId="234BEA27" w:rsidR="00B1222C" w:rsidRPr="00615923" w:rsidRDefault="00C263D7" w:rsidP="00F60FC1">
      <w:pPr>
        <w:pStyle w:val="Paragraphedeliste"/>
        <w:widowControl w:val="0"/>
        <w:numPr>
          <w:ilvl w:val="0"/>
          <w:numId w:val="23"/>
        </w:numPr>
        <w:tabs>
          <w:tab w:val="clear" w:pos="6535"/>
        </w:tabs>
        <w:autoSpaceDE w:val="0"/>
        <w:autoSpaceDN w:val="0"/>
        <w:spacing w:before="18" w:after="120" w:line="240" w:lineRule="auto"/>
        <w:contextualSpacing w:val="0"/>
        <w:jc w:val="left"/>
        <w:rPr>
          <w:rFonts w:ascii="Verdana" w:hAnsi="Verdana"/>
          <w:sz w:val="18"/>
          <w:szCs w:val="18"/>
        </w:rPr>
      </w:pPr>
      <w:r w:rsidRPr="00615923">
        <w:rPr>
          <w:rFonts w:ascii="Verdana" w:hAnsi="Verdana"/>
          <w:sz w:val="18"/>
          <w:szCs w:val="18"/>
        </w:rPr>
        <w:t>L</w:t>
      </w:r>
      <w:r w:rsidR="004D00B7" w:rsidRPr="00615923">
        <w:rPr>
          <w:rFonts w:ascii="Verdana" w:hAnsi="Verdana"/>
          <w:sz w:val="18"/>
          <w:szCs w:val="18"/>
        </w:rPr>
        <w:t xml:space="preserve">es </w:t>
      </w:r>
      <w:r w:rsidRPr="00615923">
        <w:rPr>
          <w:rFonts w:ascii="Verdana" w:hAnsi="Verdana"/>
          <w:sz w:val="18"/>
          <w:szCs w:val="18"/>
        </w:rPr>
        <w:t>expert</w:t>
      </w:r>
      <w:r w:rsidR="004D00B7" w:rsidRPr="00615923">
        <w:rPr>
          <w:rFonts w:ascii="Verdana" w:hAnsi="Verdana"/>
          <w:sz w:val="18"/>
          <w:szCs w:val="18"/>
        </w:rPr>
        <w:t>s</w:t>
      </w:r>
      <w:r w:rsidRPr="00615923">
        <w:rPr>
          <w:rFonts w:ascii="Verdana" w:hAnsi="Verdana"/>
          <w:sz w:val="18"/>
          <w:szCs w:val="18"/>
        </w:rPr>
        <w:t xml:space="preserve"> nationa</w:t>
      </w:r>
      <w:r w:rsidR="004D00B7" w:rsidRPr="00615923">
        <w:rPr>
          <w:rFonts w:ascii="Verdana" w:hAnsi="Verdana"/>
          <w:sz w:val="18"/>
          <w:szCs w:val="18"/>
        </w:rPr>
        <w:t>ux</w:t>
      </w:r>
      <w:r w:rsidRPr="00615923">
        <w:rPr>
          <w:rFonts w:ascii="Verdana" w:hAnsi="Verdana"/>
          <w:sz w:val="18"/>
          <w:szCs w:val="18"/>
        </w:rPr>
        <w:t xml:space="preserve"> a</w:t>
      </w:r>
      <w:r w:rsidR="00B1222C" w:rsidRPr="00615923">
        <w:rPr>
          <w:rFonts w:ascii="Verdana" w:hAnsi="Verdana"/>
          <w:sz w:val="18"/>
          <w:szCs w:val="18"/>
        </w:rPr>
        <w:t>ssurer</w:t>
      </w:r>
      <w:r w:rsidR="004D00B7" w:rsidRPr="00615923">
        <w:rPr>
          <w:rFonts w:ascii="Verdana" w:hAnsi="Verdana"/>
          <w:sz w:val="18"/>
          <w:szCs w:val="18"/>
        </w:rPr>
        <w:t>ont</w:t>
      </w:r>
      <w:r w:rsidR="00B1222C" w:rsidRPr="00615923">
        <w:rPr>
          <w:rFonts w:ascii="Verdana" w:hAnsi="Verdana"/>
          <w:spacing w:val="-3"/>
          <w:sz w:val="18"/>
          <w:szCs w:val="18"/>
        </w:rPr>
        <w:t xml:space="preserve"> </w:t>
      </w:r>
      <w:r w:rsidR="00B1222C" w:rsidRPr="00615923">
        <w:rPr>
          <w:rFonts w:ascii="Verdana" w:hAnsi="Verdana"/>
          <w:sz w:val="18"/>
          <w:szCs w:val="18"/>
        </w:rPr>
        <w:t>la</w:t>
      </w:r>
      <w:r w:rsidR="00B1222C" w:rsidRPr="00615923">
        <w:rPr>
          <w:rFonts w:ascii="Verdana" w:hAnsi="Verdana"/>
          <w:spacing w:val="-2"/>
          <w:sz w:val="18"/>
          <w:szCs w:val="18"/>
        </w:rPr>
        <w:t xml:space="preserve"> </w:t>
      </w:r>
      <w:r w:rsidR="00B1222C" w:rsidRPr="00615923">
        <w:rPr>
          <w:rFonts w:ascii="Verdana" w:hAnsi="Verdana"/>
          <w:sz w:val="18"/>
          <w:szCs w:val="18"/>
        </w:rPr>
        <w:t>liaison</w:t>
      </w:r>
      <w:r w:rsidR="00B1222C" w:rsidRPr="00615923">
        <w:rPr>
          <w:rFonts w:ascii="Verdana" w:hAnsi="Verdana"/>
          <w:spacing w:val="-1"/>
          <w:sz w:val="18"/>
          <w:szCs w:val="18"/>
        </w:rPr>
        <w:t xml:space="preserve"> </w:t>
      </w:r>
      <w:r w:rsidR="00B1222C" w:rsidRPr="00615923">
        <w:rPr>
          <w:rFonts w:ascii="Verdana" w:hAnsi="Verdana"/>
          <w:sz w:val="18"/>
          <w:szCs w:val="18"/>
        </w:rPr>
        <w:t>avec</w:t>
      </w:r>
      <w:r w:rsidR="00B1222C" w:rsidRPr="00615923">
        <w:rPr>
          <w:rFonts w:ascii="Verdana" w:hAnsi="Verdana"/>
          <w:spacing w:val="-2"/>
          <w:sz w:val="18"/>
          <w:szCs w:val="18"/>
        </w:rPr>
        <w:t xml:space="preserve"> </w:t>
      </w:r>
      <w:r w:rsidR="00B1222C" w:rsidRPr="00615923">
        <w:rPr>
          <w:rFonts w:ascii="Verdana" w:hAnsi="Verdana"/>
          <w:sz w:val="18"/>
          <w:szCs w:val="18"/>
        </w:rPr>
        <w:t>les</w:t>
      </w:r>
      <w:r w:rsidR="00B1222C" w:rsidRPr="00615923">
        <w:rPr>
          <w:rFonts w:ascii="Verdana" w:hAnsi="Verdana"/>
          <w:spacing w:val="-5"/>
          <w:sz w:val="18"/>
          <w:szCs w:val="18"/>
        </w:rPr>
        <w:t xml:space="preserve"> </w:t>
      </w:r>
      <w:r w:rsidR="00B1222C" w:rsidRPr="00615923">
        <w:rPr>
          <w:rFonts w:ascii="Verdana" w:hAnsi="Verdana"/>
          <w:sz w:val="18"/>
          <w:szCs w:val="18"/>
        </w:rPr>
        <w:t>parties</w:t>
      </w:r>
      <w:r w:rsidR="00B1222C" w:rsidRPr="00615923">
        <w:rPr>
          <w:rFonts w:ascii="Verdana" w:hAnsi="Verdana"/>
          <w:spacing w:val="-2"/>
          <w:sz w:val="18"/>
          <w:szCs w:val="18"/>
        </w:rPr>
        <w:t xml:space="preserve"> </w:t>
      </w:r>
      <w:r w:rsidR="00B1222C" w:rsidRPr="00615923">
        <w:rPr>
          <w:rFonts w:ascii="Verdana" w:hAnsi="Verdana"/>
          <w:sz w:val="18"/>
          <w:szCs w:val="18"/>
        </w:rPr>
        <w:t>prenantes</w:t>
      </w:r>
      <w:r w:rsidR="00B1222C" w:rsidRPr="00615923">
        <w:rPr>
          <w:rFonts w:ascii="Verdana" w:hAnsi="Verdana"/>
          <w:spacing w:val="-2"/>
          <w:sz w:val="18"/>
          <w:szCs w:val="18"/>
        </w:rPr>
        <w:t xml:space="preserve"> locales</w:t>
      </w:r>
    </w:p>
    <w:p w14:paraId="7BB1718C" w14:textId="77777777" w:rsidR="000C3128" w:rsidRPr="00BB531C" w:rsidRDefault="000C3128" w:rsidP="000C3128">
      <w:pPr>
        <w:pStyle w:val="Paragraphedeliste"/>
        <w:widowControl w:val="0"/>
        <w:tabs>
          <w:tab w:val="clear" w:pos="6535"/>
          <w:tab w:val="left" w:pos="1089"/>
        </w:tabs>
        <w:autoSpaceDE w:val="0"/>
        <w:autoSpaceDN w:val="0"/>
        <w:spacing w:before="18" w:line="240" w:lineRule="auto"/>
        <w:ind w:left="1089"/>
        <w:jc w:val="left"/>
        <w:rPr>
          <w:rFonts w:ascii="Verdana" w:hAnsi="Verdana"/>
          <w:sz w:val="18"/>
          <w:szCs w:val="18"/>
        </w:rPr>
      </w:pPr>
    </w:p>
    <w:bookmarkEnd w:id="8"/>
    <w:p w14:paraId="190C43CD" w14:textId="4843E656" w:rsidR="00E444FF" w:rsidRDefault="00E444FF" w:rsidP="00F4577A">
      <w:pPr>
        <w:pStyle w:val="Paragraphedeliste"/>
        <w:numPr>
          <w:ilvl w:val="0"/>
          <w:numId w:val="21"/>
        </w:numPr>
        <w:tabs>
          <w:tab w:val="clear" w:pos="6535"/>
        </w:tabs>
        <w:spacing w:line="240" w:lineRule="auto"/>
        <w:jc w:val="left"/>
        <w:rPr>
          <w:b/>
          <w:bCs/>
          <w:color w:val="00125C" w:themeColor="text2"/>
        </w:rPr>
      </w:pPr>
      <w:r>
        <w:rPr>
          <w:b/>
          <w:bCs/>
          <w:color w:val="00125C" w:themeColor="text2"/>
        </w:rPr>
        <w:t>PROFIL DE</w:t>
      </w:r>
      <w:r w:rsidR="00975FAA">
        <w:rPr>
          <w:b/>
          <w:bCs/>
          <w:color w:val="00125C" w:themeColor="text2"/>
        </w:rPr>
        <w:t xml:space="preserve">S </w:t>
      </w:r>
      <w:r>
        <w:rPr>
          <w:b/>
          <w:bCs/>
          <w:color w:val="00125C" w:themeColor="text2"/>
        </w:rPr>
        <w:t>EXPERT</w:t>
      </w:r>
      <w:r w:rsidR="00975FAA">
        <w:rPr>
          <w:b/>
          <w:bCs/>
          <w:color w:val="00125C" w:themeColor="text2"/>
        </w:rPr>
        <w:t xml:space="preserve">S </w:t>
      </w:r>
      <w:r w:rsidRPr="00980FB0">
        <w:rPr>
          <w:b/>
          <w:bCs/>
          <w:color w:val="00125C" w:themeColor="text2"/>
        </w:rPr>
        <w:t xml:space="preserve"> </w:t>
      </w:r>
    </w:p>
    <w:p w14:paraId="50C8668C" w14:textId="77777777" w:rsidR="00785BBE" w:rsidRDefault="00785BBE" w:rsidP="00785BBE">
      <w:pPr>
        <w:tabs>
          <w:tab w:val="clear" w:pos="6535"/>
        </w:tabs>
        <w:spacing w:line="240" w:lineRule="auto"/>
        <w:jc w:val="left"/>
        <w:rPr>
          <w:b/>
          <w:bCs/>
          <w:color w:val="00125C" w:themeColor="text2"/>
        </w:rPr>
      </w:pPr>
    </w:p>
    <w:p w14:paraId="44190390" w14:textId="56E94F96" w:rsidR="007C556B" w:rsidRPr="007C556B" w:rsidRDefault="00785BBE" w:rsidP="00143115">
      <w:pPr>
        <w:rPr>
          <w:rFonts w:ascii="Verdana" w:hAnsi="Verdana"/>
          <w:sz w:val="18"/>
          <w:szCs w:val="18"/>
        </w:rPr>
      </w:pPr>
      <w:r w:rsidRPr="7403995D">
        <w:rPr>
          <w:rFonts w:ascii="Verdana" w:hAnsi="Verdana"/>
          <w:sz w:val="18"/>
          <w:szCs w:val="18"/>
        </w:rPr>
        <w:t>Pour cette mission, une expérience confirmée en Afrique subsaharienne est fortement souhaitée. Les candidats issus du secteur éducatif ou d'autres ministères sectoriels (Santé, Agriculture, Fonction publique, etc.) sont tous éligibles, à condition de démontrer une expertise solide en gestion RH de la fonction publique et une capacité d'adaptation au secteur éducatif.</w:t>
      </w:r>
      <w:r w:rsidR="00143115">
        <w:rPr>
          <w:rFonts w:ascii="Verdana" w:hAnsi="Verdana"/>
          <w:sz w:val="18"/>
          <w:szCs w:val="18"/>
        </w:rPr>
        <w:t xml:space="preserve"> </w:t>
      </w:r>
      <w:r w:rsidR="007C556B" w:rsidRPr="007C556B">
        <w:rPr>
          <w:rFonts w:ascii="Verdana" w:hAnsi="Verdana"/>
          <w:sz w:val="18"/>
          <w:szCs w:val="18"/>
        </w:rPr>
        <w:t xml:space="preserve">Une équipe équilibrée en termes de genre constitue une valeur ajoutée. </w:t>
      </w:r>
    </w:p>
    <w:p w14:paraId="0EAA768B" w14:textId="77777777" w:rsidR="007C556B" w:rsidRPr="007C556B" w:rsidRDefault="007C556B" w:rsidP="00143115">
      <w:pPr>
        <w:tabs>
          <w:tab w:val="clear" w:pos="6535"/>
        </w:tabs>
        <w:spacing w:line="276" w:lineRule="auto"/>
        <w:rPr>
          <w:rFonts w:ascii="Verdana" w:hAnsi="Verdana"/>
          <w:sz w:val="18"/>
          <w:szCs w:val="18"/>
        </w:rPr>
      </w:pPr>
    </w:p>
    <w:p w14:paraId="6C9EE75A" w14:textId="52CEC291" w:rsidR="007C556B" w:rsidRPr="007C556B" w:rsidRDefault="007C556B" w:rsidP="00143115">
      <w:pPr>
        <w:tabs>
          <w:tab w:val="clear" w:pos="6535"/>
        </w:tabs>
        <w:spacing w:line="276" w:lineRule="auto"/>
        <w:rPr>
          <w:rFonts w:ascii="Verdana" w:hAnsi="Verdana"/>
          <w:sz w:val="18"/>
          <w:szCs w:val="18"/>
        </w:rPr>
      </w:pPr>
      <w:r w:rsidRPr="007C556B">
        <w:rPr>
          <w:rFonts w:ascii="Verdana" w:hAnsi="Verdana"/>
          <w:sz w:val="18"/>
          <w:szCs w:val="18"/>
        </w:rPr>
        <w:t>Les experts proposés ne peuvent pas</w:t>
      </w:r>
      <w:r>
        <w:rPr>
          <w:rFonts w:ascii="Verdana" w:hAnsi="Verdana"/>
          <w:sz w:val="18"/>
          <w:szCs w:val="18"/>
        </w:rPr>
        <w:t xml:space="preserve"> </w:t>
      </w:r>
      <w:r w:rsidRPr="007C556B">
        <w:rPr>
          <w:rFonts w:ascii="Verdana" w:hAnsi="Verdana"/>
          <w:sz w:val="18"/>
          <w:szCs w:val="18"/>
        </w:rPr>
        <w:t xml:space="preserve">être membres de la fonction publique, à moins </w:t>
      </w:r>
      <w:r>
        <w:rPr>
          <w:rFonts w:ascii="Verdana" w:hAnsi="Verdana"/>
          <w:sz w:val="18"/>
          <w:szCs w:val="18"/>
        </w:rPr>
        <w:t xml:space="preserve">d’obtenir une autorisation </w:t>
      </w:r>
      <w:r w:rsidR="00126C67">
        <w:rPr>
          <w:rFonts w:ascii="Verdana" w:hAnsi="Verdana"/>
          <w:sz w:val="18"/>
          <w:szCs w:val="18"/>
        </w:rPr>
        <w:t xml:space="preserve">de mise à disposition de </w:t>
      </w:r>
      <w:r w:rsidR="00143115">
        <w:rPr>
          <w:rFonts w:ascii="Verdana" w:hAnsi="Verdana"/>
          <w:sz w:val="18"/>
          <w:szCs w:val="18"/>
        </w:rPr>
        <w:t xml:space="preserve">leur hiérarchie </w:t>
      </w:r>
      <w:r w:rsidRPr="007C556B">
        <w:rPr>
          <w:rFonts w:ascii="Verdana" w:hAnsi="Verdana"/>
          <w:sz w:val="18"/>
          <w:szCs w:val="18"/>
        </w:rPr>
        <w:t xml:space="preserve">au moment de leur mission. Dans ce cas, une preuve </w:t>
      </w:r>
      <w:r w:rsidRPr="007C556B">
        <w:rPr>
          <w:rFonts w:ascii="Verdana" w:hAnsi="Verdana"/>
          <w:sz w:val="18"/>
          <w:szCs w:val="18"/>
        </w:rPr>
        <w:lastRenderedPageBreak/>
        <w:t>de leur</w:t>
      </w:r>
      <w:r w:rsidR="00143115">
        <w:rPr>
          <w:rFonts w:ascii="Verdana" w:hAnsi="Verdana"/>
          <w:sz w:val="18"/>
          <w:szCs w:val="18"/>
        </w:rPr>
        <w:t xml:space="preserve"> </w:t>
      </w:r>
      <w:r w:rsidRPr="007C556B">
        <w:rPr>
          <w:rFonts w:ascii="Verdana" w:hAnsi="Verdana"/>
          <w:sz w:val="18"/>
          <w:szCs w:val="18"/>
        </w:rPr>
        <w:t xml:space="preserve">administration d'origine doit être jointe à la candidature. </w:t>
      </w:r>
      <w:r w:rsidRPr="00541883">
        <w:rPr>
          <w:rFonts w:ascii="Verdana" w:hAnsi="Verdana"/>
          <w:b/>
          <w:bCs/>
          <w:sz w:val="18"/>
          <w:szCs w:val="18"/>
        </w:rPr>
        <w:t>Les experts proposés</w:t>
      </w:r>
      <w:r w:rsidR="00143115" w:rsidRPr="00541883">
        <w:rPr>
          <w:rFonts w:ascii="Verdana" w:hAnsi="Verdana"/>
          <w:b/>
          <w:bCs/>
          <w:sz w:val="18"/>
          <w:szCs w:val="18"/>
        </w:rPr>
        <w:t xml:space="preserve"> </w:t>
      </w:r>
      <w:r w:rsidRPr="00541883">
        <w:rPr>
          <w:rFonts w:ascii="Verdana" w:hAnsi="Verdana"/>
          <w:b/>
          <w:bCs/>
          <w:sz w:val="18"/>
          <w:szCs w:val="18"/>
        </w:rPr>
        <w:t>ne peuvent pas avoir participé à l'élaboration d</w:t>
      </w:r>
      <w:r w:rsidR="009003E2">
        <w:rPr>
          <w:rFonts w:ascii="Verdana" w:hAnsi="Verdana"/>
          <w:b/>
          <w:bCs/>
          <w:sz w:val="18"/>
          <w:szCs w:val="18"/>
        </w:rPr>
        <w:t>u</w:t>
      </w:r>
      <w:r w:rsidRPr="00541883">
        <w:rPr>
          <w:rFonts w:ascii="Verdana" w:hAnsi="Verdana"/>
          <w:b/>
          <w:bCs/>
          <w:sz w:val="18"/>
          <w:szCs w:val="18"/>
        </w:rPr>
        <w:t xml:space="preserve"> </w:t>
      </w:r>
      <w:r w:rsidR="00541883">
        <w:rPr>
          <w:rFonts w:ascii="Verdana" w:hAnsi="Verdana"/>
          <w:b/>
          <w:bCs/>
          <w:sz w:val="18"/>
          <w:szCs w:val="18"/>
        </w:rPr>
        <w:t>plan d’action</w:t>
      </w:r>
      <w:r w:rsidRPr="00541883">
        <w:rPr>
          <w:rFonts w:ascii="Verdana" w:hAnsi="Verdana"/>
          <w:b/>
          <w:bCs/>
          <w:sz w:val="18"/>
          <w:szCs w:val="18"/>
        </w:rPr>
        <w:t xml:space="preserve"> et </w:t>
      </w:r>
      <w:proofErr w:type="gramStart"/>
      <w:r w:rsidRPr="00541883">
        <w:rPr>
          <w:rFonts w:ascii="Verdana" w:hAnsi="Verdana"/>
          <w:b/>
          <w:bCs/>
          <w:sz w:val="18"/>
          <w:szCs w:val="18"/>
        </w:rPr>
        <w:t xml:space="preserve">du présent </w:t>
      </w:r>
      <w:r w:rsidR="00541883">
        <w:rPr>
          <w:rFonts w:ascii="Verdana" w:hAnsi="Verdana"/>
          <w:b/>
          <w:bCs/>
          <w:sz w:val="18"/>
          <w:szCs w:val="18"/>
        </w:rPr>
        <w:t>termes</w:t>
      </w:r>
      <w:proofErr w:type="gramEnd"/>
      <w:r w:rsidR="00541883">
        <w:rPr>
          <w:rFonts w:ascii="Verdana" w:hAnsi="Verdana"/>
          <w:b/>
          <w:bCs/>
          <w:sz w:val="18"/>
          <w:szCs w:val="18"/>
        </w:rPr>
        <w:t xml:space="preserve"> de référence.</w:t>
      </w:r>
    </w:p>
    <w:p w14:paraId="271E5AF0" w14:textId="77777777" w:rsidR="007C556B" w:rsidRPr="007C556B" w:rsidRDefault="007C556B" w:rsidP="007C556B">
      <w:pPr>
        <w:tabs>
          <w:tab w:val="clear" w:pos="6535"/>
        </w:tabs>
        <w:spacing w:line="240" w:lineRule="auto"/>
        <w:jc w:val="left"/>
        <w:rPr>
          <w:b/>
          <w:bCs/>
          <w:color w:val="00125C" w:themeColor="text2"/>
        </w:rPr>
      </w:pPr>
    </w:p>
    <w:p w14:paraId="0F217AEB" w14:textId="77777777" w:rsidR="004E769A" w:rsidRPr="00980FB0" w:rsidRDefault="004E769A" w:rsidP="5C4FF3B6">
      <w:pPr>
        <w:pStyle w:val="Paragraphedeliste"/>
        <w:tabs>
          <w:tab w:val="clear" w:pos="6535"/>
        </w:tabs>
        <w:spacing w:line="240" w:lineRule="auto"/>
        <w:ind w:left="1080"/>
        <w:jc w:val="left"/>
        <w:rPr>
          <w:b/>
          <w:bCs/>
          <w:color w:val="00125C" w:themeColor="text2"/>
        </w:rPr>
      </w:pPr>
    </w:p>
    <w:p w14:paraId="718B48EF" w14:textId="379E43D6" w:rsidR="00C31A32" w:rsidRPr="00EE3FEA" w:rsidDel="00A81125" w:rsidRDefault="433490D1" w:rsidP="00FE45C2">
      <w:pPr>
        <w:pStyle w:val="Paragraphedeliste"/>
        <w:numPr>
          <w:ilvl w:val="1"/>
          <w:numId w:val="21"/>
        </w:numPr>
        <w:tabs>
          <w:tab w:val="clear" w:pos="6535"/>
        </w:tabs>
        <w:spacing w:line="240" w:lineRule="auto"/>
        <w:jc w:val="left"/>
        <w:rPr>
          <w:b/>
          <w:bCs/>
          <w:color w:val="001984" w:themeColor="text2" w:themeTint="E6"/>
        </w:rPr>
      </w:pPr>
      <w:r w:rsidRPr="16F2F7F5">
        <w:rPr>
          <w:b/>
          <w:bCs/>
          <w:color w:val="00115C"/>
        </w:rPr>
        <w:t xml:space="preserve">EXPERT INTERNATIONAL 1 – GRH ÉDUCATIVE </w:t>
      </w:r>
      <w:r w:rsidR="235EF1BE" w:rsidRPr="16F2F7F5">
        <w:rPr>
          <w:b/>
          <w:bCs/>
          <w:color w:val="00115C"/>
        </w:rPr>
        <w:t xml:space="preserve">et gouvernance </w:t>
      </w:r>
      <w:r w:rsidRPr="16F2F7F5">
        <w:rPr>
          <w:b/>
          <w:bCs/>
          <w:color w:val="00115C"/>
        </w:rPr>
        <w:t>(Chef de mission)</w:t>
      </w:r>
    </w:p>
    <w:p w14:paraId="52B2FAE7" w14:textId="77777777" w:rsidR="00EE3FEA" w:rsidRPr="00A81125" w:rsidRDefault="00EE3FEA" w:rsidP="16F2F7F5">
      <w:pPr>
        <w:pStyle w:val="Paragraphedeliste"/>
        <w:tabs>
          <w:tab w:val="clear" w:pos="6535"/>
        </w:tabs>
        <w:spacing w:line="240" w:lineRule="auto"/>
        <w:ind w:left="1080"/>
        <w:jc w:val="left"/>
        <w:rPr>
          <w:rFonts w:ascii="Verdana" w:hAnsi="Verdana"/>
          <w:b/>
          <w:bCs/>
          <w:sz w:val="18"/>
          <w:szCs w:val="18"/>
        </w:rPr>
      </w:pPr>
    </w:p>
    <w:p w14:paraId="017BAB83" w14:textId="521A36BE" w:rsidR="00975FAA" w:rsidRPr="00975FAA" w:rsidRDefault="00975FAA" w:rsidP="00975FAA">
      <w:pPr>
        <w:rPr>
          <w:rFonts w:ascii="Verdana" w:hAnsi="Verdana"/>
          <w:sz w:val="18"/>
          <w:szCs w:val="18"/>
        </w:rPr>
      </w:pPr>
      <w:r w:rsidRPr="00975FAA">
        <w:rPr>
          <w:rFonts w:ascii="Verdana" w:hAnsi="Verdana"/>
          <w:b/>
          <w:bCs/>
          <w:sz w:val="18"/>
          <w:szCs w:val="18"/>
        </w:rPr>
        <w:t>Qualification académique</w:t>
      </w:r>
    </w:p>
    <w:p w14:paraId="006F7AAA" w14:textId="77777777" w:rsidR="00975FAA" w:rsidRPr="00975FAA" w:rsidRDefault="00975FAA" w:rsidP="00975FAA">
      <w:pPr>
        <w:pStyle w:val="Paragraphedeliste"/>
        <w:numPr>
          <w:ilvl w:val="0"/>
          <w:numId w:val="33"/>
        </w:numPr>
        <w:tabs>
          <w:tab w:val="clear" w:pos="6535"/>
        </w:tabs>
        <w:spacing w:after="120" w:line="240" w:lineRule="auto"/>
        <w:contextualSpacing w:val="0"/>
        <w:jc w:val="left"/>
        <w:rPr>
          <w:rFonts w:ascii="Verdana" w:hAnsi="Verdana"/>
          <w:sz w:val="18"/>
          <w:szCs w:val="18"/>
        </w:rPr>
      </w:pPr>
      <w:r w:rsidRPr="00975FAA">
        <w:rPr>
          <w:rFonts w:ascii="Verdana" w:hAnsi="Verdana"/>
          <w:sz w:val="18"/>
          <w:szCs w:val="18"/>
        </w:rPr>
        <w:t>Master ou Doctorat en gestion des ressources humaines, administration publique, sciences de l'éducation ou domaine connexe</w:t>
      </w:r>
    </w:p>
    <w:p w14:paraId="4FC17678" w14:textId="77777777" w:rsidR="00975FAA" w:rsidRPr="00975FAA" w:rsidRDefault="00975FAA" w:rsidP="00975FAA">
      <w:pPr>
        <w:rPr>
          <w:rFonts w:ascii="Verdana" w:hAnsi="Verdana"/>
          <w:sz w:val="18"/>
          <w:szCs w:val="18"/>
        </w:rPr>
      </w:pPr>
      <w:r w:rsidRPr="00975FAA">
        <w:rPr>
          <w:rFonts w:ascii="Verdana" w:hAnsi="Verdana"/>
          <w:b/>
          <w:bCs/>
          <w:sz w:val="18"/>
          <w:szCs w:val="18"/>
        </w:rPr>
        <w:t>Expérience professionnelle générale</w:t>
      </w:r>
    </w:p>
    <w:p w14:paraId="27380EFB" w14:textId="77777777" w:rsidR="004C1CBD" w:rsidRPr="004C1CBD" w:rsidRDefault="004C1CBD" w:rsidP="004C1CBD">
      <w:pPr>
        <w:pStyle w:val="Paragraphedeliste"/>
        <w:numPr>
          <w:ilvl w:val="0"/>
          <w:numId w:val="33"/>
        </w:numPr>
        <w:tabs>
          <w:tab w:val="clear" w:pos="6535"/>
        </w:tabs>
        <w:spacing w:after="120" w:line="240" w:lineRule="auto"/>
        <w:contextualSpacing w:val="0"/>
        <w:rPr>
          <w:rFonts w:ascii="Verdana" w:hAnsi="Verdana"/>
          <w:sz w:val="18"/>
          <w:szCs w:val="18"/>
        </w:rPr>
      </w:pPr>
      <w:r w:rsidRPr="004C1CBD">
        <w:rPr>
          <w:rFonts w:ascii="Verdana" w:hAnsi="Verdana"/>
          <w:sz w:val="18"/>
          <w:szCs w:val="18"/>
        </w:rPr>
        <w:t>Au moins 10 ans d'expérience professionnelle en gestion des ressources humaines, avec une expertise avérée dans la conception et la mise en œuvre de politiques RH dans le secteur public</w:t>
      </w:r>
    </w:p>
    <w:p w14:paraId="0EF3D96A" w14:textId="006DE26F" w:rsidR="006C4524" w:rsidRPr="0097173B" w:rsidRDefault="006C4524" w:rsidP="006C4524">
      <w:pPr>
        <w:pStyle w:val="BoxText"/>
        <w:rPr>
          <w:rFonts w:ascii="Verdana" w:hAnsi="Verdana"/>
          <w:sz w:val="18"/>
          <w:szCs w:val="18"/>
        </w:rPr>
      </w:pPr>
      <w:r w:rsidRPr="006C4524">
        <w:rPr>
          <w:rFonts w:ascii="Verdana" w:hAnsi="Verdana"/>
          <w:sz w:val="18"/>
          <w:szCs w:val="18"/>
        </w:rPr>
        <w:t xml:space="preserve">PROFILS </w:t>
      </w:r>
      <w:r w:rsidR="0097173B">
        <w:rPr>
          <w:rFonts w:ascii="Verdana" w:hAnsi="Verdana"/>
          <w:sz w:val="18"/>
          <w:szCs w:val="18"/>
        </w:rPr>
        <w:t>POSSIBLES</w:t>
      </w:r>
    </w:p>
    <w:p w14:paraId="3BE869A3" w14:textId="0E454E19" w:rsidR="006C4524" w:rsidRPr="006C4524" w:rsidRDefault="006C4524" w:rsidP="006C4524">
      <w:pPr>
        <w:pStyle w:val="Paragraphedeliste"/>
        <w:numPr>
          <w:ilvl w:val="0"/>
          <w:numId w:val="37"/>
        </w:numPr>
        <w:tabs>
          <w:tab w:val="clear" w:pos="6535"/>
        </w:tabs>
        <w:spacing w:after="120" w:line="240" w:lineRule="auto"/>
        <w:contextualSpacing w:val="0"/>
        <w:jc w:val="left"/>
        <w:rPr>
          <w:rFonts w:ascii="Verdana" w:hAnsi="Verdana"/>
          <w:sz w:val="18"/>
          <w:szCs w:val="18"/>
        </w:rPr>
      </w:pPr>
      <w:r w:rsidRPr="2D15E881">
        <w:rPr>
          <w:rFonts w:ascii="Verdana" w:hAnsi="Verdana"/>
          <w:b/>
          <w:bCs/>
          <w:sz w:val="18"/>
          <w:szCs w:val="18"/>
        </w:rPr>
        <w:t xml:space="preserve">Profil 1 </w:t>
      </w:r>
      <w:r w:rsidR="40CD8CEF" w:rsidRPr="2D15E881">
        <w:rPr>
          <w:rFonts w:ascii="Verdana" w:hAnsi="Verdana"/>
          <w:b/>
          <w:bCs/>
          <w:sz w:val="18"/>
          <w:szCs w:val="18"/>
        </w:rPr>
        <w:t>(privilégié)</w:t>
      </w:r>
      <w:r w:rsidRPr="2D15E881">
        <w:rPr>
          <w:rFonts w:ascii="Verdana" w:hAnsi="Verdana"/>
          <w:b/>
          <w:bCs/>
          <w:sz w:val="18"/>
          <w:szCs w:val="18"/>
        </w:rPr>
        <w:t xml:space="preserve">: </w:t>
      </w:r>
      <w:r w:rsidRPr="2D15E881">
        <w:rPr>
          <w:rFonts w:ascii="Verdana" w:hAnsi="Verdana"/>
          <w:sz w:val="18"/>
          <w:szCs w:val="18"/>
        </w:rPr>
        <w:t xml:space="preserve">Spécialiste en GRH du secteur éducatif avec expérience avérée en élaboration de politiques enseignantes </w:t>
      </w:r>
      <w:proofErr w:type="gramStart"/>
      <w:r w:rsidRPr="2D15E881">
        <w:rPr>
          <w:rFonts w:ascii="Verdana" w:eastAsia="Arial" w:hAnsi="Verdana"/>
          <w:b/>
          <w:bCs/>
          <w:color w:val="4472C4"/>
          <w:sz w:val="18"/>
          <w:szCs w:val="18"/>
        </w:rPr>
        <w:t>ou</w:t>
      </w:r>
      <w:proofErr w:type="gramEnd"/>
    </w:p>
    <w:p w14:paraId="5E29598C" w14:textId="76CC24B2" w:rsidR="006C4524" w:rsidRPr="006C4524" w:rsidRDefault="006C4524" w:rsidP="006C4524">
      <w:pPr>
        <w:pStyle w:val="Paragraphedeliste"/>
        <w:numPr>
          <w:ilvl w:val="0"/>
          <w:numId w:val="37"/>
        </w:numPr>
        <w:tabs>
          <w:tab w:val="clear" w:pos="6535"/>
        </w:tabs>
        <w:spacing w:after="120" w:line="240" w:lineRule="auto"/>
        <w:contextualSpacing w:val="0"/>
        <w:jc w:val="left"/>
        <w:rPr>
          <w:rFonts w:ascii="Verdana" w:hAnsi="Verdana"/>
          <w:sz w:val="18"/>
          <w:szCs w:val="18"/>
        </w:rPr>
      </w:pPr>
      <w:r w:rsidRPr="006C4524">
        <w:rPr>
          <w:rFonts w:ascii="Verdana" w:hAnsi="Verdana"/>
          <w:b/>
          <w:bCs/>
          <w:sz w:val="18"/>
          <w:szCs w:val="18"/>
        </w:rPr>
        <w:t xml:space="preserve">Profil 2 : </w:t>
      </w:r>
      <w:r w:rsidRPr="006C4524">
        <w:rPr>
          <w:rFonts w:ascii="Verdana" w:hAnsi="Verdana"/>
          <w:sz w:val="18"/>
          <w:szCs w:val="18"/>
        </w:rPr>
        <w:t>Spécialiste en GRH de la fonction publique ayant travaillé dans d'autres ministères sectoriels (Santé, Agriculture, etc.) avec démonstration d'une capacité d'adaptation au secteur éducatif</w:t>
      </w:r>
      <w:r w:rsidR="00C205D1">
        <w:rPr>
          <w:rFonts w:ascii="Verdana" w:hAnsi="Verdana"/>
          <w:sz w:val="18"/>
          <w:szCs w:val="18"/>
        </w:rPr>
        <w:t xml:space="preserve"> </w:t>
      </w:r>
      <w:proofErr w:type="gramStart"/>
      <w:r w:rsidR="00C205D1" w:rsidRPr="00DF1128">
        <w:rPr>
          <w:rFonts w:ascii="Verdana" w:eastAsia="Arial" w:hAnsi="Verdana"/>
          <w:b/>
          <w:bCs/>
          <w:color w:val="4472C4"/>
          <w:sz w:val="18"/>
          <w:szCs w:val="18"/>
        </w:rPr>
        <w:t>ou</w:t>
      </w:r>
      <w:proofErr w:type="gramEnd"/>
    </w:p>
    <w:p w14:paraId="735D26B3" w14:textId="77777777" w:rsidR="006C4524" w:rsidRPr="006C4524" w:rsidRDefault="006C4524" w:rsidP="006C4524">
      <w:pPr>
        <w:pStyle w:val="Paragraphedeliste"/>
        <w:numPr>
          <w:ilvl w:val="0"/>
          <w:numId w:val="37"/>
        </w:numPr>
        <w:tabs>
          <w:tab w:val="clear" w:pos="6535"/>
        </w:tabs>
        <w:spacing w:after="120" w:line="240" w:lineRule="auto"/>
        <w:contextualSpacing w:val="0"/>
        <w:jc w:val="left"/>
        <w:rPr>
          <w:rFonts w:ascii="Verdana" w:hAnsi="Verdana"/>
          <w:sz w:val="18"/>
          <w:szCs w:val="18"/>
        </w:rPr>
      </w:pPr>
      <w:r w:rsidRPr="006C4524">
        <w:rPr>
          <w:rFonts w:ascii="Verdana" w:hAnsi="Verdana"/>
          <w:b/>
          <w:bCs/>
          <w:sz w:val="18"/>
          <w:szCs w:val="18"/>
        </w:rPr>
        <w:t xml:space="preserve">Profil 3 : </w:t>
      </w:r>
      <w:r w:rsidRPr="006C4524">
        <w:rPr>
          <w:rFonts w:ascii="Verdana" w:hAnsi="Verdana"/>
          <w:sz w:val="18"/>
          <w:szCs w:val="18"/>
        </w:rPr>
        <w:t>Expert en réformes de la fonction publique avec une expérience significative en gestion des carrières de fonctionnaires dans les ministères sectoriels</w:t>
      </w:r>
    </w:p>
    <w:p w14:paraId="57A28EDF" w14:textId="77777777" w:rsidR="006C4524" w:rsidRPr="006C4524" w:rsidRDefault="006C4524" w:rsidP="006C4524">
      <w:pPr>
        <w:rPr>
          <w:rFonts w:ascii="Verdana" w:hAnsi="Verdana"/>
          <w:sz w:val="18"/>
          <w:szCs w:val="18"/>
        </w:rPr>
      </w:pPr>
      <w:r w:rsidRPr="006C4524">
        <w:rPr>
          <w:rFonts w:ascii="Verdana" w:hAnsi="Verdana"/>
          <w:b/>
          <w:bCs/>
          <w:sz w:val="18"/>
          <w:szCs w:val="18"/>
        </w:rPr>
        <w:t>Expérience professionnelle spécifique</w:t>
      </w:r>
    </w:p>
    <w:p w14:paraId="124FE5F1" w14:textId="77777777" w:rsidR="006C4524" w:rsidRPr="006C4524" w:rsidRDefault="006C4524" w:rsidP="006C4524">
      <w:pPr>
        <w:rPr>
          <w:rFonts w:ascii="Verdana" w:hAnsi="Verdana"/>
          <w:sz w:val="18"/>
          <w:szCs w:val="18"/>
        </w:rPr>
      </w:pPr>
      <w:r w:rsidRPr="006C4524">
        <w:rPr>
          <w:rFonts w:ascii="Verdana" w:hAnsi="Verdana"/>
          <w:b/>
          <w:bCs/>
          <w:i/>
          <w:iCs/>
          <w:sz w:val="18"/>
          <w:szCs w:val="18"/>
        </w:rPr>
        <w:t>Expérience obligatoire :</w:t>
      </w:r>
    </w:p>
    <w:p w14:paraId="1E351BBB" w14:textId="77777777" w:rsidR="006C4524" w:rsidRPr="006C4524" w:rsidRDefault="006C4524" w:rsidP="006C4524">
      <w:pPr>
        <w:pStyle w:val="Paragraphedeliste"/>
        <w:numPr>
          <w:ilvl w:val="0"/>
          <w:numId w:val="36"/>
        </w:numPr>
        <w:tabs>
          <w:tab w:val="clear" w:pos="6535"/>
        </w:tabs>
        <w:spacing w:after="120" w:line="240" w:lineRule="auto"/>
        <w:contextualSpacing w:val="0"/>
        <w:jc w:val="left"/>
        <w:rPr>
          <w:rFonts w:ascii="Verdana" w:hAnsi="Verdana"/>
          <w:sz w:val="18"/>
          <w:szCs w:val="18"/>
        </w:rPr>
      </w:pPr>
      <w:r w:rsidRPr="006C4524">
        <w:rPr>
          <w:rFonts w:ascii="Verdana" w:hAnsi="Verdana"/>
          <w:b/>
          <w:bCs/>
          <w:sz w:val="18"/>
          <w:szCs w:val="18"/>
        </w:rPr>
        <w:t xml:space="preserve">Gestion des ressources humaines dans la fonction publique : </w:t>
      </w:r>
      <w:r w:rsidRPr="006C4524">
        <w:rPr>
          <w:rFonts w:ascii="Verdana" w:hAnsi="Verdana"/>
          <w:sz w:val="18"/>
          <w:szCs w:val="18"/>
        </w:rPr>
        <w:t>Expérience démontrée en gestion RH dans le secteur public (recrutement, affectation, carrière, rémunération, conditions de travail)</w:t>
      </w:r>
    </w:p>
    <w:p w14:paraId="76758BDA" w14:textId="0D8BD83E" w:rsidR="006C4524" w:rsidRPr="006C4524" w:rsidRDefault="006C4524" w:rsidP="006C4524">
      <w:pPr>
        <w:pStyle w:val="Paragraphedeliste"/>
        <w:numPr>
          <w:ilvl w:val="0"/>
          <w:numId w:val="36"/>
        </w:numPr>
        <w:tabs>
          <w:tab w:val="clear" w:pos="6535"/>
        </w:tabs>
        <w:spacing w:after="120" w:line="240" w:lineRule="auto"/>
        <w:contextualSpacing w:val="0"/>
        <w:jc w:val="left"/>
        <w:rPr>
          <w:rFonts w:ascii="Verdana" w:hAnsi="Verdana"/>
          <w:sz w:val="18"/>
          <w:szCs w:val="18"/>
        </w:rPr>
      </w:pPr>
      <w:r w:rsidRPr="006C4524">
        <w:rPr>
          <w:rFonts w:ascii="Verdana" w:hAnsi="Verdana"/>
          <w:b/>
          <w:bCs/>
          <w:sz w:val="18"/>
          <w:szCs w:val="18"/>
        </w:rPr>
        <w:t xml:space="preserve">Élaboration de politiques RH sectorielles : </w:t>
      </w:r>
      <w:r w:rsidRPr="006C4524">
        <w:rPr>
          <w:rFonts w:ascii="Verdana" w:hAnsi="Verdana"/>
          <w:sz w:val="18"/>
          <w:szCs w:val="18"/>
        </w:rPr>
        <w:t xml:space="preserve">Participation à l'élaboration d'au moins </w:t>
      </w:r>
      <w:r w:rsidR="00C205D1">
        <w:rPr>
          <w:rFonts w:ascii="Verdana" w:hAnsi="Verdana"/>
          <w:sz w:val="18"/>
          <w:szCs w:val="18"/>
        </w:rPr>
        <w:t xml:space="preserve">une </w:t>
      </w:r>
      <w:r w:rsidRPr="006C4524">
        <w:rPr>
          <w:rFonts w:ascii="Verdana" w:hAnsi="Verdana"/>
          <w:sz w:val="18"/>
          <w:szCs w:val="18"/>
        </w:rPr>
        <w:t>politiques RH ou cadres de gestion du personnel dans des ministères sectoriels (éducation, santé, agriculture, etc.)</w:t>
      </w:r>
    </w:p>
    <w:p w14:paraId="16832FDF" w14:textId="7A551A36" w:rsidR="006C4524" w:rsidRPr="006C4524" w:rsidRDefault="006C4524" w:rsidP="006C4524">
      <w:pPr>
        <w:pStyle w:val="Paragraphedeliste"/>
        <w:numPr>
          <w:ilvl w:val="0"/>
          <w:numId w:val="36"/>
        </w:numPr>
        <w:tabs>
          <w:tab w:val="clear" w:pos="6535"/>
        </w:tabs>
        <w:spacing w:after="120" w:line="240" w:lineRule="auto"/>
        <w:contextualSpacing w:val="0"/>
        <w:jc w:val="left"/>
        <w:rPr>
          <w:rFonts w:ascii="Verdana" w:hAnsi="Verdana"/>
          <w:sz w:val="18"/>
          <w:szCs w:val="18"/>
        </w:rPr>
      </w:pPr>
      <w:r w:rsidRPr="006C4524">
        <w:rPr>
          <w:rFonts w:ascii="Verdana" w:hAnsi="Verdana"/>
          <w:b/>
          <w:bCs/>
          <w:sz w:val="18"/>
          <w:szCs w:val="18"/>
        </w:rPr>
        <w:t xml:space="preserve">Contexte africain : </w:t>
      </w:r>
      <w:r w:rsidRPr="006C4524">
        <w:rPr>
          <w:rFonts w:ascii="Verdana" w:hAnsi="Verdana"/>
          <w:sz w:val="18"/>
          <w:szCs w:val="18"/>
        </w:rPr>
        <w:t xml:space="preserve">Expérience dans la mise en œuvre de réformes </w:t>
      </w:r>
      <w:r w:rsidR="00DE2BA6">
        <w:rPr>
          <w:rFonts w:ascii="Verdana" w:hAnsi="Verdana"/>
          <w:sz w:val="18"/>
          <w:szCs w:val="18"/>
        </w:rPr>
        <w:t xml:space="preserve">GRH </w:t>
      </w:r>
      <w:r w:rsidRPr="006C4524">
        <w:rPr>
          <w:rFonts w:ascii="Verdana" w:hAnsi="Verdana"/>
          <w:sz w:val="18"/>
          <w:szCs w:val="18"/>
        </w:rPr>
        <w:t>de la fonction publique en Afrique subsaharienne (minimum 5 ans)</w:t>
      </w:r>
    </w:p>
    <w:p w14:paraId="41D03349" w14:textId="77777777" w:rsidR="006C4524" w:rsidRPr="006C4524" w:rsidRDefault="006C4524" w:rsidP="006C4524">
      <w:pPr>
        <w:pStyle w:val="Paragraphedeliste"/>
        <w:numPr>
          <w:ilvl w:val="0"/>
          <w:numId w:val="36"/>
        </w:numPr>
        <w:tabs>
          <w:tab w:val="clear" w:pos="6535"/>
        </w:tabs>
        <w:spacing w:after="120" w:line="240" w:lineRule="auto"/>
        <w:contextualSpacing w:val="0"/>
        <w:jc w:val="left"/>
        <w:rPr>
          <w:rFonts w:ascii="Verdana" w:hAnsi="Verdana"/>
          <w:sz w:val="18"/>
          <w:szCs w:val="18"/>
        </w:rPr>
      </w:pPr>
      <w:r w:rsidRPr="006C4524">
        <w:rPr>
          <w:rFonts w:ascii="Verdana" w:hAnsi="Verdana"/>
          <w:b/>
          <w:bCs/>
          <w:sz w:val="18"/>
          <w:szCs w:val="18"/>
        </w:rPr>
        <w:t xml:space="preserve">Études diagnostiques : </w:t>
      </w:r>
      <w:r w:rsidRPr="006C4524">
        <w:rPr>
          <w:rFonts w:ascii="Verdana" w:hAnsi="Verdana"/>
          <w:sz w:val="18"/>
          <w:szCs w:val="18"/>
        </w:rPr>
        <w:t>Expérience démontrée dans la conduite d'études diagnostiques, d'enquêtes de terrain et de collecte de données RH</w:t>
      </w:r>
    </w:p>
    <w:p w14:paraId="6B4C56FA" w14:textId="77777777" w:rsidR="006C4524" w:rsidRPr="006C4524" w:rsidRDefault="006C4524" w:rsidP="006C4524">
      <w:pPr>
        <w:rPr>
          <w:rFonts w:ascii="Verdana" w:hAnsi="Verdana"/>
          <w:sz w:val="18"/>
          <w:szCs w:val="18"/>
        </w:rPr>
      </w:pPr>
      <w:r w:rsidRPr="006C4524">
        <w:rPr>
          <w:rFonts w:ascii="Verdana" w:hAnsi="Verdana"/>
          <w:b/>
          <w:bCs/>
          <w:i/>
          <w:iCs/>
          <w:sz w:val="18"/>
          <w:szCs w:val="18"/>
        </w:rPr>
        <w:t>Expérience hautement souhaitable :</w:t>
      </w:r>
    </w:p>
    <w:p w14:paraId="6AB19E64" w14:textId="77777777" w:rsidR="006C4524" w:rsidRPr="006C4524" w:rsidRDefault="006C4524" w:rsidP="006C4524">
      <w:pPr>
        <w:pStyle w:val="Paragraphedeliste"/>
        <w:numPr>
          <w:ilvl w:val="0"/>
          <w:numId w:val="36"/>
        </w:numPr>
        <w:tabs>
          <w:tab w:val="clear" w:pos="6535"/>
        </w:tabs>
        <w:spacing w:after="120" w:line="240" w:lineRule="auto"/>
        <w:contextualSpacing w:val="0"/>
        <w:jc w:val="left"/>
        <w:rPr>
          <w:rFonts w:ascii="Verdana" w:hAnsi="Verdana"/>
          <w:sz w:val="18"/>
          <w:szCs w:val="18"/>
        </w:rPr>
      </w:pPr>
      <w:r w:rsidRPr="006C4524">
        <w:rPr>
          <w:rFonts w:ascii="Verdana" w:hAnsi="Verdana"/>
          <w:b/>
          <w:bCs/>
          <w:sz w:val="18"/>
          <w:szCs w:val="18"/>
        </w:rPr>
        <w:t xml:space="preserve">Secteur éducatif : </w:t>
      </w:r>
      <w:r w:rsidRPr="006C4524">
        <w:rPr>
          <w:rFonts w:ascii="Verdana" w:hAnsi="Verdana"/>
          <w:sz w:val="18"/>
          <w:szCs w:val="18"/>
        </w:rPr>
        <w:t>Expérience spécifique en gestion des enseignants ou personnels de l'éducation (un atout majeur mais non éliminatoire)</w:t>
      </w:r>
    </w:p>
    <w:p w14:paraId="3B165FFC" w14:textId="77777777" w:rsidR="006C4524" w:rsidRPr="006C4524" w:rsidRDefault="006C4524" w:rsidP="006C4524">
      <w:pPr>
        <w:pStyle w:val="Paragraphedeliste"/>
        <w:numPr>
          <w:ilvl w:val="0"/>
          <w:numId w:val="36"/>
        </w:numPr>
        <w:tabs>
          <w:tab w:val="clear" w:pos="6535"/>
        </w:tabs>
        <w:spacing w:after="120" w:line="240" w:lineRule="auto"/>
        <w:contextualSpacing w:val="0"/>
        <w:jc w:val="left"/>
        <w:rPr>
          <w:rFonts w:ascii="Verdana" w:hAnsi="Verdana"/>
          <w:sz w:val="18"/>
          <w:szCs w:val="18"/>
        </w:rPr>
      </w:pPr>
      <w:r w:rsidRPr="006C4524">
        <w:rPr>
          <w:rFonts w:ascii="Verdana" w:hAnsi="Verdana"/>
          <w:b/>
          <w:bCs/>
          <w:sz w:val="18"/>
          <w:szCs w:val="18"/>
        </w:rPr>
        <w:t xml:space="preserve">RDC ou contextes similaires : </w:t>
      </w:r>
      <w:r w:rsidRPr="006C4524">
        <w:rPr>
          <w:rFonts w:ascii="Verdana" w:hAnsi="Verdana"/>
          <w:sz w:val="18"/>
          <w:szCs w:val="18"/>
        </w:rPr>
        <w:t>Expérience en RDC ou dans des contextes similaires en Afrique centrale</w:t>
      </w:r>
    </w:p>
    <w:p w14:paraId="646D1179" w14:textId="63A46C74" w:rsidR="006C4524" w:rsidRPr="006C4524" w:rsidRDefault="4761243E" w:rsidP="006C4524">
      <w:pPr>
        <w:rPr>
          <w:rFonts w:ascii="Verdana" w:hAnsi="Verdana"/>
          <w:sz w:val="18"/>
          <w:szCs w:val="18"/>
        </w:rPr>
      </w:pPr>
      <w:r w:rsidRPr="16F2F7F5">
        <w:rPr>
          <w:rFonts w:ascii="Verdana" w:hAnsi="Verdana"/>
          <w:b/>
          <w:bCs/>
          <w:sz w:val="18"/>
          <w:szCs w:val="18"/>
        </w:rPr>
        <w:t>Compétences transférables requises</w:t>
      </w:r>
      <w:r w:rsidR="2CA2C05C" w:rsidRPr="16F2F7F5">
        <w:rPr>
          <w:rFonts w:ascii="Verdana" w:hAnsi="Verdana"/>
          <w:b/>
          <w:bCs/>
          <w:sz w:val="18"/>
          <w:szCs w:val="18"/>
        </w:rPr>
        <w:t> :</w:t>
      </w:r>
    </w:p>
    <w:p w14:paraId="4744415F" w14:textId="77777777" w:rsidR="006C4524" w:rsidRPr="006C4524" w:rsidRDefault="006C4524" w:rsidP="006C4524">
      <w:pPr>
        <w:pStyle w:val="Paragraphedeliste"/>
        <w:numPr>
          <w:ilvl w:val="0"/>
          <w:numId w:val="36"/>
        </w:numPr>
        <w:tabs>
          <w:tab w:val="clear" w:pos="6535"/>
        </w:tabs>
        <w:spacing w:after="120" w:line="240" w:lineRule="auto"/>
        <w:contextualSpacing w:val="0"/>
        <w:jc w:val="left"/>
        <w:rPr>
          <w:rFonts w:ascii="Verdana" w:hAnsi="Verdana"/>
          <w:sz w:val="18"/>
          <w:szCs w:val="18"/>
        </w:rPr>
      </w:pPr>
      <w:r w:rsidRPr="006C4524">
        <w:rPr>
          <w:rFonts w:ascii="Verdana" w:hAnsi="Verdana"/>
          <w:sz w:val="18"/>
          <w:szCs w:val="18"/>
        </w:rPr>
        <w:t>Capacité démontrée à s'adapter rapidement à un nouveau secteur d'intervention</w:t>
      </w:r>
    </w:p>
    <w:p w14:paraId="208CC15D" w14:textId="77777777" w:rsidR="006C4524" w:rsidRPr="006C4524" w:rsidRDefault="006C4524" w:rsidP="006C4524">
      <w:pPr>
        <w:pStyle w:val="Paragraphedeliste"/>
        <w:numPr>
          <w:ilvl w:val="0"/>
          <w:numId w:val="36"/>
        </w:numPr>
        <w:tabs>
          <w:tab w:val="clear" w:pos="6535"/>
        </w:tabs>
        <w:spacing w:after="120" w:line="240" w:lineRule="auto"/>
        <w:contextualSpacing w:val="0"/>
        <w:jc w:val="left"/>
        <w:rPr>
          <w:rFonts w:ascii="Verdana" w:hAnsi="Verdana"/>
          <w:sz w:val="18"/>
          <w:szCs w:val="18"/>
        </w:rPr>
      </w:pPr>
      <w:r w:rsidRPr="006C4524">
        <w:rPr>
          <w:rFonts w:ascii="Verdana" w:hAnsi="Verdana"/>
          <w:sz w:val="18"/>
          <w:szCs w:val="18"/>
        </w:rPr>
        <w:t>Compréhension des enjeux de gestion de personnel à grande échelle dans la fonction publique</w:t>
      </w:r>
    </w:p>
    <w:p w14:paraId="52E2DD2F" w14:textId="77777777" w:rsidR="006C4524" w:rsidRPr="006C4524" w:rsidRDefault="006C4524" w:rsidP="006C4524">
      <w:pPr>
        <w:pStyle w:val="Paragraphedeliste"/>
        <w:numPr>
          <w:ilvl w:val="0"/>
          <w:numId w:val="36"/>
        </w:numPr>
        <w:tabs>
          <w:tab w:val="clear" w:pos="6535"/>
        </w:tabs>
        <w:spacing w:after="120" w:line="240" w:lineRule="auto"/>
        <w:contextualSpacing w:val="0"/>
        <w:jc w:val="left"/>
        <w:rPr>
          <w:rFonts w:ascii="Verdana" w:hAnsi="Verdana"/>
          <w:sz w:val="18"/>
          <w:szCs w:val="18"/>
        </w:rPr>
      </w:pPr>
      <w:r w:rsidRPr="006C4524">
        <w:rPr>
          <w:rFonts w:ascii="Verdana" w:hAnsi="Verdana"/>
          <w:sz w:val="18"/>
          <w:szCs w:val="18"/>
        </w:rPr>
        <w:t>Aptitude à traduire les principes de GRH générale en solutions adaptées au contexte éducatif</w:t>
      </w:r>
    </w:p>
    <w:p w14:paraId="644C2A17" w14:textId="29016CD7" w:rsidR="006C4524" w:rsidRPr="006C4524" w:rsidRDefault="006C4524" w:rsidP="006C4524">
      <w:pPr>
        <w:pStyle w:val="Paragraphedeliste"/>
        <w:numPr>
          <w:ilvl w:val="0"/>
          <w:numId w:val="36"/>
        </w:numPr>
        <w:tabs>
          <w:tab w:val="clear" w:pos="6535"/>
        </w:tabs>
        <w:spacing w:after="120" w:line="240" w:lineRule="auto"/>
        <w:contextualSpacing w:val="0"/>
        <w:jc w:val="left"/>
        <w:rPr>
          <w:rFonts w:ascii="Verdana" w:hAnsi="Verdana"/>
          <w:sz w:val="18"/>
          <w:szCs w:val="18"/>
        </w:rPr>
      </w:pPr>
      <w:r w:rsidRPr="3B88FE76">
        <w:rPr>
          <w:rFonts w:ascii="Verdana" w:hAnsi="Verdana"/>
          <w:sz w:val="18"/>
          <w:szCs w:val="18"/>
        </w:rPr>
        <w:t>Participation à des projets de développement à l'échelle nationale</w:t>
      </w:r>
      <w:r w:rsidR="006E5DCB" w:rsidRPr="3B88FE76">
        <w:rPr>
          <w:rFonts w:ascii="Verdana" w:hAnsi="Verdana"/>
          <w:sz w:val="18"/>
          <w:szCs w:val="18"/>
        </w:rPr>
        <w:t xml:space="preserve"> et internationale</w:t>
      </w:r>
      <w:r w:rsidRPr="3B88FE76">
        <w:rPr>
          <w:rFonts w:ascii="Verdana" w:hAnsi="Verdana"/>
          <w:sz w:val="18"/>
          <w:szCs w:val="18"/>
        </w:rPr>
        <w:t>, avec une capacité à mobiliser et coordonner les parties prenantes</w:t>
      </w:r>
    </w:p>
    <w:p w14:paraId="58F7A246" w14:textId="77777777" w:rsidR="006C4524" w:rsidRPr="006C4524" w:rsidRDefault="006C4524" w:rsidP="006C4524">
      <w:pPr>
        <w:pStyle w:val="Paragraphedeliste"/>
        <w:numPr>
          <w:ilvl w:val="0"/>
          <w:numId w:val="36"/>
        </w:numPr>
        <w:tabs>
          <w:tab w:val="clear" w:pos="6535"/>
        </w:tabs>
        <w:spacing w:after="120" w:line="240" w:lineRule="auto"/>
        <w:contextualSpacing w:val="0"/>
        <w:jc w:val="left"/>
        <w:rPr>
          <w:rFonts w:ascii="Verdana" w:hAnsi="Verdana"/>
          <w:sz w:val="18"/>
          <w:szCs w:val="18"/>
        </w:rPr>
      </w:pPr>
      <w:r w:rsidRPr="006C4524">
        <w:rPr>
          <w:rFonts w:ascii="Verdana" w:hAnsi="Verdana"/>
          <w:sz w:val="18"/>
          <w:szCs w:val="18"/>
        </w:rPr>
        <w:t>Expérience dans le dialogue technique et politique, avec une aptitude à évoluer dans des environnements institutionnels et gouvernementaux complexes</w:t>
      </w:r>
    </w:p>
    <w:p w14:paraId="5DB3E262" w14:textId="77777777" w:rsidR="00975FAA" w:rsidRPr="00975FAA" w:rsidRDefault="00975FAA" w:rsidP="00975FAA">
      <w:pPr>
        <w:rPr>
          <w:rFonts w:ascii="Verdana" w:hAnsi="Verdana"/>
          <w:sz w:val="18"/>
          <w:szCs w:val="18"/>
        </w:rPr>
      </w:pPr>
      <w:r w:rsidRPr="00975FAA">
        <w:rPr>
          <w:rFonts w:ascii="Verdana" w:hAnsi="Verdana"/>
          <w:b/>
          <w:bCs/>
          <w:sz w:val="18"/>
          <w:szCs w:val="18"/>
        </w:rPr>
        <w:t>Compétence linguistique</w:t>
      </w:r>
    </w:p>
    <w:p w14:paraId="5900BAAB" w14:textId="77777777" w:rsidR="00975FAA" w:rsidRPr="00975FAA" w:rsidRDefault="00975FAA" w:rsidP="00975FAA">
      <w:pPr>
        <w:pStyle w:val="Paragraphedeliste"/>
        <w:numPr>
          <w:ilvl w:val="0"/>
          <w:numId w:val="33"/>
        </w:numPr>
        <w:tabs>
          <w:tab w:val="clear" w:pos="6535"/>
        </w:tabs>
        <w:spacing w:after="120" w:line="240" w:lineRule="auto"/>
        <w:contextualSpacing w:val="0"/>
        <w:jc w:val="left"/>
        <w:rPr>
          <w:rFonts w:ascii="Verdana" w:hAnsi="Verdana"/>
          <w:sz w:val="18"/>
          <w:szCs w:val="18"/>
        </w:rPr>
      </w:pPr>
      <w:r w:rsidRPr="00975FAA">
        <w:rPr>
          <w:rFonts w:ascii="Verdana" w:hAnsi="Verdana"/>
          <w:b/>
          <w:bCs/>
          <w:sz w:val="18"/>
          <w:szCs w:val="18"/>
        </w:rPr>
        <w:t>Maîtrise du français (écrit et oral) - OBLIGATOIRE</w:t>
      </w:r>
    </w:p>
    <w:p w14:paraId="0C060FA3" w14:textId="77777777" w:rsidR="00975FAA" w:rsidRPr="00975FAA" w:rsidRDefault="00975FAA" w:rsidP="00975FAA">
      <w:pPr>
        <w:pStyle w:val="Paragraphedeliste"/>
        <w:numPr>
          <w:ilvl w:val="0"/>
          <w:numId w:val="33"/>
        </w:numPr>
        <w:tabs>
          <w:tab w:val="clear" w:pos="6535"/>
        </w:tabs>
        <w:spacing w:after="120" w:line="240" w:lineRule="auto"/>
        <w:contextualSpacing w:val="0"/>
        <w:jc w:val="left"/>
        <w:rPr>
          <w:rFonts w:ascii="Verdana" w:hAnsi="Verdana"/>
          <w:sz w:val="18"/>
          <w:szCs w:val="18"/>
        </w:rPr>
      </w:pPr>
      <w:r w:rsidRPr="00975FAA">
        <w:rPr>
          <w:rFonts w:ascii="Verdana" w:hAnsi="Verdana"/>
          <w:sz w:val="18"/>
          <w:szCs w:val="18"/>
        </w:rPr>
        <w:t>La maîtrise de l'anglais est un atout</w:t>
      </w:r>
    </w:p>
    <w:p w14:paraId="0891BC84" w14:textId="77777777" w:rsidR="009444AF" w:rsidRPr="009444AF" w:rsidRDefault="009444AF" w:rsidP="009444AF">
      <w:pPr>
        <w:rPr>
          <w:rFonts w:ascii="Verdana" w:hAnsi="Verdana"/>
          <w:sz w:val="18"/>
          <w:szCs w:val="18"/>
        </w:rPr>
      </w:pPr>
      <w:r w:rsidRPr="009444AF">
        <w:rPr>
          <w:rFonts w:ascii="Verdana" w:hAnsi="Verdana"/>
          <w:b/>
          <w:bCs/>
          <w:sz w:val="18"/>
          <w:szCs w:val="18"/>
        </w:rPr>
        <w:t>Compétences interpersonnelles et générales</w:t>
      </w:r>
    </w:p>
    <w:p w14:paraId="59F9B90B" w14:textId="2F23197E" w:rsidR="009444AF" w:rsidRPr="009444AF" w:rsidRDefault="009444AF" w:rsidP="009444AF">
      <w:pPr>
        <w:pStyle w:val="Paragraphedeliste"/>
        <w:numPr>
          <w:ilvl w:val="0"/>
          <w:numId w:val="36"/>
        </w:numPr>
        <w:tabs>
          <w:tab w:val="clear" w:pos="6535"/>
        </w:tabs>
        <w:spacing w:after="120" w:line="240" w:lineRule="auto"/>
        <w:contextualSpacing w:val="0"/>
        <w:jc w:val="left"/>
        <w:rPr>
          <w:rFonts w:ascii="Verdana" w:hAnsi="Verdana"/>
          <w:sz w:val="18"/>
          <w:szCs w:val="18"/>
        </w:rPr>
      </w:pPr>
      <w:r w:rsidRPr="3B88FE76">
        <w:rPr>
          <w:rFonts w:ascii="Verdana" w:hAnsi="Verdana"/>
          <w:sz w:val="18"/>
          <w:szCs w:val="18"/>
        </w:rPr>
        <w:t xml:space="preserve">Capacité à diriger une équipe d'experts et à coordonner des consultants </w:t>
      </w:r>
      <w:r w:rsidR="00E75814" w:rsidRPr="3B88FE76">
        <w:rPr>
          <w:rFonts w:ascii="Verdana" w:hAnsi="Verdana"/>
          <w:sz w:val="18"/>
          <w:szCs w:val="18"/>
        </w:rPr>
        <w:t xml:space="preserve">internationaux et </w:t>
      </w:r>
      <w:r w:rsidRPr="3B88FE76">
        <w:rPr>
          <w:rFonts w:ascii="Verdana" w:hAnsi="Verdana"/>
          <w:sz w:val="18"/>
          <w:szCs w:val="18"/>
        </w:rPr>
        <w:t>nationaux</w:t>
      </w:r>
    </w:p>
    <w:p w14:paraId="5C3CB176" w14:textId="77777777" w:rsidR="009444AF" w:rsidRPr="009444AF" w:rsidRDefault="009444AF" w:rsidP="009444AF">
      <w:pPr>
        <w:pStyle w:val="Paragraphedeliste"/>
        <w:numPr>
          <w:ilvl w:val="0"/>
          <w:numId w:val="36"/>
        </w:numPr>
        <w:tabs>
          <w:tab w:val="clear" w:pos="6535"/>
        </w:tabs>
        <w:spacing w:after="120" w:line="240" w:lineRule="auto"/>
        <w:contextualSpacing w:val="0"/>
        <w:jc w:val="left"/>
        <w:rPr>
          <w:rFonts w:ascii="Verdana" w:hAnsi="Verdana"/>
          <w:sz w:val="18"/>
          <w:szCs w:val="18"/>
        </w:rPr>
      </w:pPr>
      <w:r w:rsidRPr="009444AF">
        <w:rPr>
          <w:rFonts w:ascii="Verdana" w:hAnsi="Verdana"/>
          <w:sz w:val="18"/>
          <w:szCs w:val="18"/>
        </w:rPr>
        <w:t>Excellentes compétences en communication et en facilitation d'ateliers multipartites</w:t>
      </w:r>
    </w:p>
    <w:p w14:paraId="1F70ED3C" w14:textId="77777777" w:rsidR="009444AF" w:rsidRPr="009444AF" w:rsidRDefault="009444AF" w:rsidP="009444AF">
      <w:pPr>
        <w:pStyle w:val="Paragraphedeliste"/>
        <w:numPr>
          <w:ilvl w:val="0"/>
          <w:numId w:val="36"/>
        </w:numPr>
        <w:tabs>
          <w:tab w:val="clear" w:pos="6535"/>
        </w:tabs>
        <w:spacing w:after="120" w:line="240" w:lineRule="auto"/>
        <w:contextualSpacing w:val="0"/>
        <w:jc w:val="left"/>
        <w:rPr>
          <w:rFonts w:ascii="Verdana" w:hAnsi="Verdana"/>
          <w:sz w:val="18"/>
          <w:szCs w:val="18"/>
        </w:rPr>
      </w:pPr>
      <w:r w:rsidRPr="009444AF">
        <w:rPr>
          <w:rFonts w:ascii="Verdana" w:hAnsi="Verdana"/>
          <w:sz w:val="18"/>
          <w:szCs w:val="18"/>
        </w:rPr>
        <w:t>Capacité à produire des documents de politique de haute qualité, clairs et opérationnels</w:t>
      </w:r>
    </w:p>
    <w:p w14:paraId="4A49E9D1" w14:textId="77777777" w:rsidR="009444AF" w:rsidRPr="009444AF" w:rsidRDefault="009444AF" w:rsidP="009444AF">
      <w:pPr>
        <w:pStyle w:val="Paragraphedeliste"/>
        <w:numPr>
          <w:ilvl w:val="0"/>
          <w:numId w:val="36"/>
        </w:numPr>
        <w:tabs>
          <w:tab w:val="clear" w:pos="6535"/>
        </w:tabs>
        <w:spacing w:after="120" w:line="240" w:lineRule="auto"/>
        <w:contextualSpacing w:val="0"/>
        <w:jc w:val="left"/>
        <w:rPr>
          <w:rFonts w:ascii="Verdana" w:hAnsi="Verdana"/>
          <w:sz w:val="18"/>
          <w:szCs w:val="18"/>
        </w:rPr>
      </w:pPr>
      <w:r w:rsidRPr="009444AF">
        <w:rPr>
          <w:rFonts w:ascii="Verdana" w:hAnsi="Verdana"/>
          <w:sz w:val="18"/>
          <w:szCs w:val="18"/>
        </w:rPr>
        <w:lastRenderedPageBreak/>
        <w:t>Compétences en renforcement des capacités institutionnelles</w:t>
      </w:r>
    </w:p>
    <w:p w14:paraId="109BDAA9" w14:textId="77777777" w:rsidR="009444AF" w:rsidRPr="009444AF" w:rsidRDefault="009444AF" w:rsidP="009444AF">
      <w:pPr>
        <w:rPr>
          <w:rFonts w:ascii="Verdana" w:hAnsi="Verdana"/>
          <w:sz w:val="18"/>
          <w:szCs w:val="18"/>
        </w:rPr>
      </w:pPr>
      <w:r w:rsidRPr="009444AF">
        <w:rPr>
          <w:rFonts w:ascii="Verdana" w:hAnsi="Verdana"/>
          <w:b/>
          <w:bCs/>
          <w:sz w:val="18"/>
          <w:szCs w:val="18"/>
        </w:rPr>
        <w:t>Atouts additionnels</w:t>
      </w:r>
    </w:p>
    <w:p w14:paraId="46202FCE" w14:textId="77777777" w:rsidR="009444AF" w:rsidRPr="009444AF" w:rsidRDefault="009444AF" w:rsidP="009444AF">
      <w:pPr>
        <w:pStyle w:val="Paragraphedeliste"/>
        <w:numPr>
          <w:ilvl w:val="0"/>
          <w:numId w:val="36"/>
        </w:numPr>
        <w:tabs>
          <w:tab w:val="clear" w:pos="6535"/>
        </w:tabs>
        <w:spacing w:after="120" w:line="240" w:lineRule="auto"/>
        <w:contextualSpacing w:val="0"/>
        <w:jc w:val="left"/>
        <w:rPr>
          <w:rFonts w:ascii="Verdana" w:hAnsi="Verdana"/>
          <w:sz w:val="18"/>
          <w:szCs w:val="18"/>
        </w:rPr>
      </w:pPr>
      <w:r w:rsidRPr="009444AF">
        <w:rPr>
          <w:rFonts w:ascii="Verdana" w:hAnsi="Verdana"/>
          <w:b/>
          <w:bCs/>
          <w:sz w:val="18"/>
          <w:szCs w:val="18"/>
        </w:rPr>
        <w:t xml:space="preserve">Connaissance du contexte de la RDC : </w:t>
      </w:r>
      <w:r w:rsidRPr="009444AF">
        <w:rPr>
          <w:rFonts w:ascii="Verdana" w:hAnsi="Verdana"/>
          <w:sz w:val="18"/>
          <w:szCs w:val="18"/>
        </w:rPr>
        <w:t>Familiarité avec les réformes en cours (Pacte de partenariat, gratuité de l'enseignement, réforme de la formation initiale) et défis spécifiques du système éducatif congolais</w:t>
      </w:r>
    </w:p>
    <w:p w14:paraId="5BD6C455" w14:textId="77777777" w:rsidR="009444AF" w:rsidRPr="009444AF" w:rsidRDefault="009444AF" w:rsidP="009444AF">
      <w:pPr>
        <w:pStyle w:val="Paragraphedeliste"/>
        <w:numPr>
          <w:ilvl w:val="0"/>
          <w:numId w:val="36"/>
        </w:numPr>
        <w:tabs>
          <w:tab w:val="clear" w:pos="6535"/>
        </w:tabs>
        <w:spacing w:after="120" w:line="240" w:lineRule="auto"/>
        <w:contextualSpacing w:val="0"/>
        <w:jc w:val="left"/>
        <w:rPr>
          <w:rFonts w:ascii="Verdana" w:hAnsi="Verdana"/>
          <w:sz w:val="18"/>
          <w:szCs w:val="18"/>
        </w:rPr>
      </w:pPr>
      <w:r w:rsidRPr="009444AF">
        <w:rPr>
          <w:rFonts w:ascii="Verdana" w:hAnsi="Verdana"/>
          <w:b/>
          <w:bCs/>
          <w:sz w:val="18"/>
          <w:szCs w:val="18"/>
        </w:rPr>
        <w:t xml:space="preserve">Approches innovantes : </w:t>
      </w:r>
      <w:r w:rsidRPr="009444AF">
        <w:rPr>
          <w:rFonts w:ascii="Verdana" w:hAnsi="Verdana"/>
          <w:sz w:val="18"/>
          <w:szCs w:val="18"/>
        </w:rPr>
        <w:t>Expérience dans l'intégration des technologies numériques dans la gestion RH (SIGE, systèmes de paie, gestion digitale des carrières)</w:t>
      </w:r>
    </w:p>
    <w:p w14:paraId="5936CA31" w14:textId="77777777" w:rsidR="009444AF" w:rsidRPr="009444AF" w:rsidRDefault="009444AF" w:rsidP="009444AF">
      <w:pPr>
        <w:pStyle w:val="Paragraphedeliste"/>
        <w:numPr>
          <w:ilvl w:val="0"/>
          <w:numId w:val="36"/>
        </w:numPr>
        <w:tabs>
          <w:tab w:val="clear" w:pos="6535"/>
        </w:tabs>
        <w:spacing w:after="120" w:line="240" w:lineRule="auto"/>
        <w:contextualSpacing w:val="0"/>
        <w:jc w:val="left"/>
        <w:rPr>
          <w:rFonts w:ascii="Verdana" w:hAnsi="Verdana"/>
          <w:sz w:val="18"/>
          <w:szCs w:val="18"/>
        </w:rPr>
      </w:pPr>
      <w:r w:rsidRPr="009444AF">
        <w:rPr>
          <w:rFonts w:ascii="Verdana" w:hAnsi="Verdana"/>
          <w:b/>
          <w:bCs/>
          <w:sz w:val="18"/>
          <w:szCs w:val="18"/>
        </w:rPr>
        <w:t xml:space="preserve">Sensibilité genre et inclusion : </w:t>
      </w:r>
      <w:r w:rsidRPr="009444AF">
        <w:rPr>
          <w:rFonts w:ascii="Verdana" w:hAnsi="Verdana"/>
          <w:sz w:val="18"/>
          <w:szCs w:val="18"/>
        </w:rPr>
        <w:t>Expérience démontrée dans la promotion de l'égalité des sexes dans le recrutement et la carrière, sensibilité aux questions d'inclusion des groupes vulnérables</w:t>
      </w:r>
    </w:p>
    <w:p w14:paraId="25F7A76C" w14:textId="77777777" w:rsidR="009444AF" w:rsidRPr="009444AF" w:rsidRDefault="009444AF" w:rsidP="009444AF">
      <w:pPr>
        <w:pStyle w:val="Paragraphedeliste"/>
        <w:numPr>
          <w:ilvl w:val="0"/>
          <w:numId w:val="36"/>
        </w:numPr>
        <w:tabs>
          <w:tab w:val="clear" w:pos="6535"/>
        </w:tabs>
        <w:spacing w:after="120" w:line="240" w:lineRule="auto"/>
        <w:contextualSpacing w:val="0"/>
        <w:jc w:val="left"/>
        <w:rPr>
          <w:rFonts w:ascii="Verdana" w:hAnsi="Verdana"/>
          <w:sz w:val="18"/>
          <w:szCs w:val="18"/>
        </w:rPr>
      </w:pPr>
      <w:r w:rsidRPr="009444AF">
        <w:rPr>
          <w:rFonts w:ascii="Verdana" w:hAnsi="Verdana"/>
          <w:b/>
          <w:bCs/>
          <w:sz w:val="18"/>
          <w:szCs w:val="18"/>
        </w:rPr>
        <w:t xml:space="preserve">Connaissance des cadres internationaux : </w:t>
      </w:r>
      <w:r w:rsidRPr="009444AF">
        <w:rPr>
          <w:rFonts w:ascii="Verdana" w:hAnsi="Verdana"/>
          <w:sz w:val="18"/>
          <w:szCs w:val="18"/>
        </w:rPr>
        <w:t>Familiarité avec le Guide UNESCO pour l'élaboration d'une politique enseignante et standards internationaux en matière de gestion des enseignants</w:t>
      </w:r>
    </w:p>
    <w:bookmarkEnd w:id="4"/>
    <w:p w14:paraId="12F6F623" w14:textId="77777777" w:rsidR="00F444F9" w:rsidRDefault="00F444F9" w:rsidP="00A9673E">
      <w:pPr>
        <w:rPr>
          <w:rFonts w:ascii="Verdana" w:hAnsi="Verdana"/>
          <w:sz w:val="18"/>
          <w:szCs w:val="18"/>
        </w:rPr>
      </w:pPr>
    </w:p>
    <w:p w14:paraId="5EFE3775" w14:textId="03B260F7" w:rsidR="00F444F9" w:rsidRPr="00DE629E" w:rsidRDefault="0285AB74" w:rsidP="00DE629E">
      <w:pPr>
        <w:pStyle w:val="Paragraphedeliste"/>
        <w:numPr>
          <w:ilvl w:val="1"/>
          <w:numId w:val="21"/>
        </w:numPr>
        <w:tabs>
          <w:tab w:val="clear" w:pos="6535"/>
        </w:tabs>
        <w:spacing w:line="240" w:lineRule="auto"/>
        <w:jc w:val="left"/>
        <w:rPr>
          <w:b/>
          <w:bCs/>
          <w:color w:val="001984" w:themeColor="text2" w:themeTint="E6"/>
        </w:rPr>
      </w:pPr>
      <w:r w:rsidRPr="16F2F7F5">
        <w:rPr>
          <w:b/>
          <w:bCs/>
          <w:color w:val="001984" w:themeColor="text2" w:themeTint="E6"/>
        </w:rPr>
        <w:t>EXPERT INTERNATIONAL 2 – FORMATION INITIALE ET CONTINUE</w:t>
      </w:r>
    </w:p>
    <w:p w14:paraId="491F79E2" w14:textId="77777777" w:rsidR="00F444F9" w:rsidRDefault="00F444F9" w:rsidP="00A9673E">
      <w:pPr>
        <w:rPr>
          <w:rFonts w:ascii="Verdana" w:hAnsi="Verdana"/>
          <w:sz w:val="18"/>
          <w:szCs w:val="18"/>
        </w:rPr>
      </w:pPr>
    </w:p>
    <w:p w14:paraId="7B4E15A6" w14:textId="77777777" w:rsidR="00F444F9" w:rsidRPr="00F444F9" w:rsidRDefault="00F444F9" w:rsidP="00F444F9">
      <w:pPr>
        <w:rPr>
          <w:rFonts w:ascii="Verdana" w:hAnsi="Verdana"/>
          <w:sz w:val="18"/>
          <w:szCs w:val="18"/>
        </w:rPr>
      </w:pPr>
      <w:r w:rsidRPr="00F444F9">
        <w:rPr>
          <w:rFonts w:ascii="Verdana" w:hAnsi="Verdana"/>
          <w:b/>
          <w:bCs/>
          <w:sz w:val="18"/>
          <w:szCs w:val="18"/>
        </w:rPr>
        <w:t>Qualification académique</w:t>
      </w:r>
    </w:p>
    <w:p w14:paraId="7DA18733" w14:textId="77777777" w:rsidR="00F444F9" w:rsidRPr="00F444F9" w:rsidRDefault="00F444F9" w:rsidP="00F444F9">
      <w:pPr>
        <w:pStyle w:val="Paragraphedeliste"/>
        <w:numPr>
          <w:ilvl w:val="0"/>
          <w:numId w:val="35"/>
        </w:numPr>
        <w:tabs>
          <w:tab w:val="clear" w:pos="6535"/>
        </w:tabs>
        <w:spacing w:after="120" w:line="240" w:lineRule="auto"/>
        <w:contextualSpacing w:val="0"/>
        <w:jc w:val="left"/>
        <w:rPr>
          <w:rFonts w:ascii="Verdana" w:hAnsi="Verdana"/>
          <w:sz w:val="18"/>
          <w:szCs w:val="18"/>
        </w:rPr>
      </w:pPr>
      <w:r w:rsidRPr="00F444F9">
        <w:rPr>
          <w:rFonts w:ascii="Verdana" w:hAnsi="Verdana"/>
          <w:sz w:val="18"/>
          <w:szCs w:val="18"/>
        </w:rPr>
        <w:t>Master ou Doctorat en sciences de l'éducation, didactique, pédagogie, formation des adultes ou domaine connexe</w:t>
      </w:r>
    </w:p>
    <w:p w14:paraId="38CCA025" w14:textId="77777777" w:rsidR="00F444F9" w:rsidRPr="00F444F9" w:rsidRDefault="00F444F9" w:rsidP="00F444F9">
      <w:pPr>
        <w:rPr>
          <w:rFonts w:ascii="Verdana" w:hAnsi="Verdana"/>
          <w:sz w:val="18"/>
          <w:szCs w:val="18"/>
        </w:rPr>
      </w:pPr>
      <w:r w:rsidRPr="00F444F9">
        <w:rPr>
          <w:rFonts w:ascii="Verdana" w:hAnsi="Verdana"/>
          <w:b/>
          <w:bCs/>
          <w:sz w:val="18"/>
          <w:szCs w:val="18"/>
        </w:rPr>
        <w:t>Expérience professionnelle générale</w:t>
      </w:r>
    </w:p>
    <w:p w14:paraId="1D288595" w14:textId="5CCB5EF5" w:rsidR="00F444F9" w:rsidRPr="00F444F9" w:rsidRDefault="00F444F9" w:rsidP="00F444F9">
      <w:pPr>
        <w:pStyle w:val="Paragraphedeliste"/>
        <w:numPr>
          <w:ilvl w:val="0"/>
          <w:numId w:val="35"/>
        </w:numPr>
        <w:tabs>
          <w:tab w:val="clear" w:pos="6535"/>
        </w:tabs>
        <w:spacing w:after="120" w:line="240" w:lineRule="auto"/>
        <w:contextualSpacing w:val="0"/>
        <w:jc w:val="left"/>
        <w:rPr>
          <w:rFonts w:ascii="Verdana" w:hAnsi="Verdana"/>
          <w:sz w:val="18"/>
          <w:szCs w:val="18"/>
        </w:rPr>
      </w:pPr>
      <w:r w:rsidRPr="00F444F9">
        <w:rPr>
          <w:rFonts w:ascii="Verdana" w:hAnsi="Verdana"/>
          <w:sz w:val="18"/>
          <w:szCs w:val="18"/>
        </w:rPr>
        <w:t>Au moins 1</w:t>
      </w:r>
      <w:r w:rsidR="00DE629E">
        <w:rPr>
          <w:rFonts w:ascii="Verdana" w:hAnsi="Verdana"/>
          <w:sz w:val="18"/>
          <w:szCs w:val="18"/>
        </w:rPr>
        <w:t>0</w:t>
      </w:r>
      <w:r w:rsidRPr="00F444F9">
        <w:rPr>
          <w:rFonts w:ascii="Verdana" w:hAnsi="Verdana"/>
          <w:sz w:val="18"/>
          <w:szCs w:val="18"/>
        </w:rPr>
        <w:t xml:space="preserve"> ans d'expérience professionnelle dans le domaine de la formation des enseignants</w:t>
      </w:r>
    </w:p>
    <w:p w14:paraId="36996C50" w14:textId="77777777" w:rsidR="00F444F9" w:rsidRPr="00F444F9" w:rsidRDefault="00F444F9" w:rsidP="00F444F9">
      <w:pPr>
        <w:rPr>
          <w:rFonts w:ascii="Verdana" w:hAnsi="Verdana"/>
          <w:sz w:val="18"/>
          <w:szCs w:val="18"/>
        </w:rPr>
      </w:pPr>
      <w:r w:rsidRPr="00F444F9">
        <w:rPr>
          <w:rFonts w:ascii="Verdana" w:hAnsi="Verdana"/>
          <w:b/>
          <w:bCs/>
          <w:sz w:val="18"/>
          <w:szCs w:val="18"/>
        </w:rPr>
        <w:t>Expérience professionnelle spécifique</w:t>
      </w:r>
    </w:p>
    <w:p w14:paraId="36DD01F8" w14:textId="77777777" w:rsidR="00F444F9" w:rsidRPr="00F444F9" w:rsidRDefault="00F444F9" w:rsidP="00F444F9">
      <w:pPr>
        <w:pStyle w:val="Paragraphedeliste"/>
        <w:numPr>
          <w:ilvl w:val="0"/>
          <w:numId w:val="35"/>
        </w:numPr>
        <w:tabs>
          <w:tab w:val="clear" w:pos="6535"/>
        </w:tabs>
        <w:spacing w:after="120" w:line="240" w:lineRule="auto"/>
        <w:contextualSpacing w:val="0"/>
        <w:jc w:val="left"/>
        <w:rPr>
          <w:rFonts w:ascii="Verdana" w:hAnsi="Verdana"/>
          <w:sz w:val="18"/>
          <w:szCs w:val="18"/>
        </w:rPr>
      </w:pPr>
      <w:r w:rsidRPr="00F444F9">
        <w:rPr>
          <w:rFonts w:ascii="Verdana" w:hAnsi="Verdana"/>
          <w:sz w:val="18"/>
          <w:szCs w:val="18"/>
        </w:rPr>
        <w:t>Expérience dans la mise en œuvre de réformes éducatives en RDC ou dans des contextes similaires en Afrique subsaharienne</w:t>
      </w:r>
    </w:p>
    <w:p w14:paraId="57A156D1" w14:textId="7782446C" w:rsidR="00F444F9" w:rsidRPr="00F444F9" w:rsidRDefault="00F444F9" w:rsidP="00F444F9">
      <w:pPr>
        <w:pStyle w:val="Paragraphedeliste"/>
        <w:numPr>
          <w:ilvl w:val="0"/>
          <w:numId w:val="35"/>
        </w:numPr>
        <w:tabs>
          <w:tab w:val="clear" w:pos="6535"/>
        </w:tabs>
        <w:spacing w:after="120" w:line="240" w:lineRule="auto"/>
        <w:contextualSpacing w:val="0"/>
        <w:jc w:val="left"/>
        <w:rPr>
          <w:rFonts w:ascii="Verdana" w:hAnsi="Verdana"/>
          <w:sz w:val="18"/>
          <w:szCs w:val="18"/>
        </w:rPr>
      </w:pPr>
      <w:r w:rsidRPr="00F444F9">
        <w:rPr>
          <w:rFonts w:ascii="Verdana" w:hAnsi="Verdana"/>
          <w:sz w:val="18"/>
          <w:szCs w:val="18"/>
        </w:rPr>
        <w:t>Expérience d'élaboration de politique enseignante, de préférence dans le préscolaire et/ou l'éducation de base</w:t>
      </w:r>
      <w:r w:rsidR="003308EE">
        <w:rPr>
          <w:rFonts w:ascii="Verdana" w:hAnsi="Verdana"/>
          <w:sz w:val="18"/>
          <w:szCs w:val="18"/>
        </w:rPr>
        <w:t xml:space="preserve"> </w:t>
      </w:r>
      <w:r w:rsidR="003308EE" w:rsidRPr="00F444F9">
        <w:rPr>
          <w:rFonts w:ascii="Verdana" w:hAnsi="Verdana"/>
          <w:sz w:val="18"/>
          <w:szCs w:val="18"/>
        </w:rPr>
        <w:t>et/ou</w:t>
      </w:r>
      <w:r w:rsidR="003308EE">
        <w:rPr>
          <w:rFonts w:ascii="Verdana" w:hAnsi="Verdana"/>
          <w:sz w:val="18"/>
          <w:szCs w:val="18"/>
        </w:rPr>
        <w:t xml:space="preserve"> lycée</w:t>
      </w:r>
    </w:p>
    <w:p w14:paraId="638C73F4" w14:textId="77777777" w:rsidR="00F444F9" w:rsidRPr="00F444F9" w:rsidRDefault="00F444F9" w:rsidP="00F444F9">
      <w:pPr>
        <w:pStyle w:val="Paragraphedeliste"/>
        <w:numPr>
          <w:ilvl w:val="0"/>
          <w:numId w:val="35"/>
        </w:numPr>
        <w:tabs>
          <w:tab w:val="clear" w:pos="6535"/>
        </w:tabs>
        <w:spacing w:after="120" w:line="240" w:lineRule="auto"/>
        <w:contextualSpacing w:val="0"/>
        <w:jc w:val="left"/>
        <w:rPr>
          <w:rFonts w:ascii="Verdana" w:hAnsi="Verdana"/>
          <w:sz w:val="18"/>
          <w:szCs w:val="18"/>
        </w:rPr>
      </w:pPr>
      <w:r w:rsidRPr="00F444F9">
        <w:rPr>
          <w:rFonts w:ascii="Verdana" w:hAnsi="Verdana"/>
          <w:sz w:val="18"/>
          <w:szCs w:val="18"/>
        </w:rPr>
        <w:t>Expérience démontrée dans la conduite d'études diagnostiques, d'enquêtes de terrain et de collecte de données dans le secteur éducatif</w:t>
      </w:r>
    </w:p>
    <w:p w14:paraId="1E49444A" w14:textId="77777777" w:rsidR="00F444F9" w:rsidRPr="00F444F9" w:rsidRDefault="00F444F9" w:rsidP="00F444F9">
      <w:pPr>
        <w:pStyle w:val="Paragraphedeliste"/>
        <w:numPr>
          <w:ilvl w:val="0"/>
          <w:numId w:val="35"/>
        </w:numPr>
        <w:tabs>
          <w:tab w:val="clear" w:pos="6535"/>
        </w:tabs>
        <w:spacing w:after="120" w:line="240" w:lineRule="auto"/>
        <w:contextualSpacing w:val="0"/>
        <w:jc w:val="left"/>
        <w:rPr>
          <w:rFonts w:ascii="Verdana" w:hAnsi="Verdana"/>
          <w:sz w:val="18"/>
          <w:szCs w:val="18"/>
        </w:rPr>
      </w:pPr>
      <w:r w:rsidRPr="00F444F9">
        <w:rPr>
          <w:rFonts w:ascii="Verdana" w:hAnsi="Verdana"/>
          <w:sz w:val="18"/>
          <w:szCs w:val="18"/>
        </w:rPr>
        <w:t>Expérience de formateur d'enseignants du préscolaire et/ou de l'éducation de base, avec extension souhaitée au lycée</w:t>
      </w:r>
    </w:p>
    <w:p w14:paraId="7BCD8CE4" w14:textId="77777777" w:rsidR="00F444F9" w:rsidRPr="00F444F9" w:rsidRDefault="7342C18D" w:rsidP="00F444F9">
      <w:pPr>
        <w:pStyle w:val="Paragraphedeliste"/>
        <w:numPr>
          <w:ilvl w:val="0"/>
          <w:numId w:val="35"/>
        </w:numPr>
        <w:tabs>
          <w:tab w:val="clear" w:pos="6535"/>
        </w:tabs>
        <w:spacing w:after="120" w:line="240" w:lineRule="auto"/>
        <w:contextualSpacing w:val="0"/>
        <w:jc w:val="left"/>
        <w:rPr>
          <w:rFonts w:ascii="Verdana" w:hAnsi="Verdana"/>
          <w:sz w:val="18"/>
          <w:szCs w:val="18"/>
        </w:rPr>
      </w:pPr>
      <w:r w:rsidRPr="16F2F7F5">
        <w:rPr>
          <w:rFonts w:ascii="Verdana" w:hAnsi="Verdana"/>
          <w:sz w:val="18"/>
          <w:szCs w:val="18"/>
        </w:rPr>
        <w:t>Expérience en formation initiale ET formation continue des enseignants</w:t>
      </w:r>
    </w:p>
    <w:p w14:paraId="430BA995" w14:textId="42C2DCB5" w:rsidR="4C52B491" w:rsidRDefault="1FFFF045" w:rsidP="2D15E881">
      <w:pPr>
        <w:pStyle w:val="Paragraphedeliste"/>
        <w:numPr>
          <w:ilvl w:val="0"/>
          <w:numId w:val="35"/>
        </w:numPr>
        <w:tabs>
          <w:tab w:val="clear" w:pos="6535"/>
        </w:tabs>
        <w:spacing w:after="120" w:line="240" w:lineRule="auto"/>
        <w:contextualSpacing w:val="0"/>
        <w:jc w:val="left"/>
        <w:rPr>
          <w:rFonts w:ascii="Verdana" w:eastAsia="Verdana" w:hAnsi="Verdana" w:cs="Verdana"/>
          <w:sz w:val="18"/>
          <w:szCs w:val="18"/>
        </w:rPr>
      </w:pPr>
      <w:r w:rsidRPr="16F2F7F5">
        <w:rPr>
          <w:rFonts w:ascii="Verdana" w:eastAsia="Verdana" w:hAnsi="Verdana" w:cs="Verdana"/>
          <w:sz w:val="18"/>
          <w:szCs w:val="18"/>
        </w:rPr>
        <w:t>Expérience avérée dans l'</w:t>
      </w:r>
      <w:r w:rsidRPr="16F2F7F5">
        <w:rPr>
          <w:rFonts w:ascii="Verdana" w:eastAsia="Verdana" w:hAnsi="Verdana" w:cs="Verdana"/>
          <w:b/>
          <w:bCs/>
          <w:sz w:val="18"/>
          <w:szCs w:val="18"/>
        </w:rPr>
        <w:t>intégration des compétences numériques</w:t>
      </w:r>
      <w:r w:rsidRPr="16F2F7F5">
        <w:rPr>
          <w:rFonts w:ascii="Verdana" w:eastAsia="Verdana" w:hAnsi="Verdana" w:cs="Verdana"/>
          <w:sz w:val="18"/>
          <w:szCs w:val="18"/>
        </w:rPr>
        <w:t xml:space="preserve"> dans la formation et la pratique enseignante</w:t>
      </w:r>
    </w:p>
    <w:p w14:paraId="17A30802" w14:textId="77777777" w:rsidR="00F444F9" w:rsidRPr="00F444F9" w:rsidRDefault="00F444F9" w:rsidP="00F444F9">
      <w:pPr>
        <w:pStyle w:val="Paragraphedeliste"/>
        <w:numPr>
          <w:ilvl w:val="0"/>
          <w:numId w:val="35"/>
        </w:numPr>
        <w:tabs>
          <w:tab w:val="clear" w:pos="6535"/>
        </w:tabs>
        <w:spacing w:after="120" w:line="240" w:lineRule="auto"/>
        <w:contextualSpacing w:val="0"/>
        <w:jc w:val="left"/>
        <w:rPr>
          <w:rFonts w:ascii="Verdana" w:hAnsi="Verdana"/>
          <w:sz w:val="18"/>
          <w:szCs w:val="18"/>
        </w:rPr>
      </w:pPr>
      <w:r w:rsidRPr="00F444F9">
        <w:rPr>
          <w:rFonts w:ascii="Verdana" w:hAnsi="Verdana"/>
          <w:sz w:val="18"/>
          <w:szCs w:val="18"/>
        </w:rPr>
        <w:t>Participation à des projets de développement éducatif à l'échelle nationale, avec une capacité à mobiliser et coordonner les parties prenantes nationales</w:t>
      </w:r>
    </w:p>
    <w:p w14:paraId="6476EDE5" w14:textId="77777777" w:rsidR="00F444F9" w:rsidRPr="00F444F9" w:rsidRDefault="00F444F9" w:rsidP="00F444F9">
      <w:pPr>
        <w:pStyle w:val="Paragraphedeliste"/>
        <w:numPr>
          <w:ilvl w:val="0"/>
          <w:numId w:val="35"/>
        </w:numPr>
        <w:tabs>
          <w:tab w:val="clear" w:pos="6535"/>
        </w:tabs>
        <w:spacing w:after="120" w:line="240" w:lineRule="auto"/>
        <w:contextualSpacing w:val="0"/>
        <w:jc w:val="left"/>
        <w:rPr>
          <w:rFonts w:ascii="Verdana" w:hAnsi="Verdana"/>
          <w:sz w:val="18"/>
          <w:szCs w:val="18"/>
        </w:rPr>
      </w:pPr>
      <w:r w:rsidRPr="00F444F9">
        <w:rPr>
          <w:rFonts w:ascii="Verdana" w:hAnsi="Verdana"/>
          <w:sz w:val="18"/>
          <w:szCs w:val="18"/>
        </w:rPr>
        <w:t>Expérience dans le dialogue technique et politique, avec une aptitude à évoluer dans des environnements institutionnels et gouvernementaux</w:t>
      </w:r>
    </w:p>
    <w:p w14:paraId="41915ABC" w14:textId="77777777" w:rsidR="00F444F9" w:rsidRPr="00F444F9" w:rsidRDefault="00F444F9" w:rsidP="00F444F9">
      <w:pPr>
        <w:rPr>
          <w:rFonts w:ascii="Verdana" w:hAnsi="Verdana"/>
          <w:sz w:val="18"/>
          <w:szCs w:val="18"/>
        </w:rPr>
      </w:pPr>
      <w:r w:rsidRPr="00F444F9">
        <w:rPr>
          <w:rFonts w:ascii="Verdana" w:hAnsi="Verdana"/>
          <w:b/>
          <w:bCs/>
          <w:sz w:val="18"/>
          <w:szCs w:val="18"/>
        </w:rPr>
        <w:t>Compétence linguistique</w:t>
      </w:r>
    </w:p>
    <w:p w14:paraId="0052B166" w14:textId="77777777" w:rsidR="00F444F9" w:rsidRPr="00F444F9" w:rsidRDefault="00F444F9" w:rsidP="00F444F9">
      <w:pPr>
        <w:pStyle w:val="Paragraphedeliste"/>
        <w:numPr>
          <w:ilvl w:val="0"/>
          <w:numId w:val="35"/>
        </w:numPr>
        <w:tabs>
          <w:tab w:val="clear" w:pos="6535"/>
        </w:tabs>
        <w:spacing w:after="120" w:line="240" w:lineRule="auto"/>
        <w:contextualSpacing w:val="0"/>
        <w:jc w:val="left"/>
        <w:rPr>
          <w:rFonts w:ascii="Verdana" w:hAnsi="Verdana"/>
          <w:sz w:val="18"/>
          <w:szCs w:val="18"/>
        </w:rPr>
      </w:pPr>
      <w:r w:rsidRPr="00F444F9">
        <w:rPr>
          <w:rFonts w:ascii="Verdana" w:hAnsi="Verdana"/>
          <w:b/>
          <w:bCs/>
          <w:sz w:val="18"/>
          <w:szCs w:val="18"/>
        </w:rPr>
        <w:t>Maîtrise du français (écrit et oral) - OBLIGATOIRE</w:t>
      </w:r>
    </w:p>
    <w:p w14:paraId="7F6C3406" w14:textId="77777777" w:rsidR="00F444F9" w:rsidRPr="00F444F9" w:rsidRDefault="00F444F9" w:rsidP="00F444F9">
      <w:pPr>
        <w:pStyle w:val="Paragraphedeliste"/>
        <w:numPr>
          <w:ilvl w:val="0"/>
          <w:numId w:val="35"/>
        </w:numPr>
        <w:tabs>
          <w:tab w:val="clear" w:pos="6535"/>
        </w:tabs>
        <w:spacing w:after="120" w:line="240" w:lineRule="auto"/>
        <w:contextualSpacing w:val="0"/>
        <w:jc w:val="left"/>
        <w:rPr>
          <w:rFonts w:ascii="Verdana" w:hAnsi="Verdana"/>
          <w:sz w:val="18"/>
          <w:szCs w:val="18"/>
        </w:rPr>
      </w:pPr>
      <w:r w:rsidRPr="00F444F9">
        <w:rPr>
          <w:rFonts w:ascii="Verdana" w:hAnsi="Verdana"/>
          <w:sz w:val="18"/>
          <w:szCs w:val="18"/>
        </w:rPr>
        <w:t>La maîtrise de l'anglais est un atout</w:t>
      </w:r>
    </w:p>
    <w:p w14:paraId="7514BD31" w14:textId="77777777" w:rsidR="00F444F9" w:rsidRPr="00F444F9" w:rsidRDefault="00F444F9" w:rsidP="00F444F9">
      <w:pPr>
        <w:rPr>
          <w:rFonts w:ascii="Verdana" w:hAnsi="Verdana"/>
          <w:sz w:val="18"/>
          <w:szCs w:val="18"/>
        </w:rPr>
      </w:pPr>
      <w:r w:rsidRPr="00F444F9">
        <w:rPr>
          <w:rFonts w:ascii="Verdana" w:hAnsi="Verdana"/>
          <w:b/>
          <w:bCs/>
          <w:sz w:val="18"/>
          <w:szCs w:val="18"/>
        </w:rPr>
        <w:t>Compétences interpersonnelles et générales</w:t>
      </w:r>
    </w:p>
    <w:p w14:paraId="37AB087F" w14:textId="77777777" w:rsidR="00F444F9" w:rsidRPr="00F444F9" w:rsidRDefault="00F444F9" w:rsidP="00F444F9">
      <w:pPr>
        <w:pStyle w:val="Paragraphedeliste"/>
        <w:numPr>
          <w:ilvl w:val="0"/>
          <w:numId w:val="35"/>
        </w:numPr>
        <w:tabs>
          <w:tab w:val="clear" w:pos="6535"/>
        </w:tabs>
        <w:spacing w:after="120" w:line="240" w:lineRule="auto"/>
        <w:contextualSpacing w:val="0"/>
        <w:jc w:val="left"/>
        <w:rPr>
          <w:rFonts w:ascii="Verdana" w:hAnsi="Verdana"/>
          <w:sz w:val="18"/>
          <w:szCs w:val="18"/>
        </w:rPr>
      </w:pPr>
      <w:r w:rsidRPr="00F444F9">
        <w:rPr>
          <w:rFonts w:ascii="Verdana" w:hAnsi="Verdana"/>
          <w:sz w:val="18"/>
          <w:szCs w:val="18"/>
        </w:rPr>
        <w:t>Capacité à travailler en équipe et à communiquer efficacement avec diverses parties prenantes</w:t>
      </w:r>
    </w:p>
    <w:p w14:paraId="3771C82E" w14:textId="77777777" w:rsidR="00F444F9" w:rsidRPr="00F444F9" w:rsidRDefault="00F444F9" w:rsidP="00F444F9">
      <w:pPr>
        <w:pStyle w:val="Paragraphedeliste"/>
        <w:numPr>
          <w:ilvl w:val="0"/>
          <w:numId w:val="35"/>
        </w:numPr>
        <w:tabs>
          <w:tab w:val="clear" w:pos="6535"/>
        </w:tabs>
        <w:spacing w:after="120" w:line="240" w:lineRule="auto"/>
        <w:contextualSpacing w:val="0"/>
        <w:jc w:val="left"/>
        <w:rPr>
          <w:rFonts w:ascii="Verdana" w:hAnsi="Verdana"/>
          <w:sz w:val="18"/>
          <w:szCs w:val="18"/>
        </w:rPr>
      </w:pPr>
      <w:r w:rsidRPr="00F444F9">
        <w:rPr>
          <w:rFonts w:ascii="Verdana" w:hAnsi="Verdana"/>
          <w:sz w:val="18"/>
          <w:szCs w:val="18"/>
        </w:rPr>
        <w:t>Compétences en renforcement des capacités et en facilitation d'ateliers</w:t>
      </w:r>
    </w:p>
    <w:p w14:paraId="23195099" w14:textId="77777777" w:rsidR="00F444F9" w:rsidRPr="00F444F9" w:rsidRDefault="00F444F9" w:rsidP="00F444F9">
      <w:pPr>
        <w:pStyle w:val="Paragraphedeliste"/>
        <w:numPr>
          <w:ilvl w:val="0"/>
          <w:numId w:val="35"/>
        </w:numPr>
        <w:tabs>
          <w:tab w:val="clear" w:pos="6535"/>
        </w:tabs>
        <w:spacing w:after="120" w:line="240" w:lineRule="auto"/>
        <w:contextualSpacing w:val="0"/>
        <w:jc w:val="left"/>
        <w:rPr>
          <w:rFonts w:ascii="Verdana" w:hAnsi="Verdana"/>
          <w:sz w:val="18"/>
          <w:szCs w:val="18"/>
        </w:rPr>
      </w:pPr>
      <w:r w:rsidRPr="00F444F9">
        <w:rPr>
          <w:rFonts w:ascii="Verdana" w:hAnsi="Verdana"/>
          <w:sz w:val="18"/>
          <w:szCs w:val="18"/>
        </w:rPr>
        <w:t>Expérience dans le dialogue technique et politique, avec une aptitude à naviguer dans des contextes institutionnels complexes</w:t>
      </w:r>
    </w:p>
    <w:p w14:paraId="1D35C6CA" w14:textId="77777777" w:rsidR="00F444F9" w:rsidRPr="00F444F9" w:rsidRDefault="00F444F9" w:rsidP="00F444F9">
      <w:pPr>
        <w:rPr>
          <w:rFonts w:ascii="Verdana" w:hAnsi="Verdana"/>
          <w:sz w:val="18"/>
          <w:szCs w:val="18"/>
        </w:rPr>
      </w:pPr>
      <w:r w:rsidRPr="00F444F9">
        <w:rPr>
          <w:rFonts w:ascii="Verdana" w:hAnsi="Verdana"/>
          <w:b/>
          <w:bCs/>
          <w:sz w:val="18"/>
          <w:szCs w:val="18"/>
        </w:rPr>
        <w:t>Atouts</w:t>
      </w:r>
    </w:p>
    <w:p w14:paraId="3317F89E" w14:textId="77777777" w:rsidR="00F444F9" w:rsidRPr="00F444F9" w:rsidRDefault="00F444F9" w:rsidP="00F444F9">
      <w:pPr>
        <w:pStyle w:val="Paragraphedeliste"/>
        <w:numPr>
          <w:ilvl w:val="0"/>
          <w:numId w:val="35"/>
        </w:numPr>
        <w:tabs>
          <w:tab w:val="clear" w:pos="6535"/>
        </w:tabs>
        <w:spacing w:after="120" w:line="240" w:lineRule="auto"/>
        <w:contextualSpacing w:val="0"/>
        <w:jc w:val="left"/>
        <w:rPr>
          <w:rFonts w:ascii="Verdana" w:hAnsi="Verdana"/>
          <w:sz w:val="18"/>
          <w:szCs w:val="18"/>
        </w:rPr>
      </w:pPr>
      <w:r w:rsidRPr="00F444F9">
        <w:rPr>
          <w:rFonts w:ascii="Verdana" w:hAnsi="Verdana"/>
          <w:b/>
          <w:bCs/>
          <w:sz w:val="18"/>
          <w:szCs w:val="18"/>
        </w:rPr>
        <w:t xml:space="preserve">Connaissance du contexte éducatif de la RDC : </w:t>
      </w:r>
      <w:r w:rsidRPr="00F444F9">
        <w:rPr>
          <w:rFonts w:ascii="Verdana" w:hAnsi="Verdana"/>
          <w:sz w:val="18"/>
          <w:szCs w:val="18"/>
        </w:rPr>
        <w:t>Familiarité avec les réformes éducatives en cours (humanités pédagogiques réformées, IFME)</w:t>
      </w:r>
    </w:p>
    <w:p w14:paraId="39A998F2" w14:textId="77777777" w:rsidR="00F444F9" w:rsidRPr="00F444F9" w:rsidRDefault="00F444F9" w:rsidP="00F444F9">
      <w:pPr>
        <w:pStyle w:val="Paragraphedeliste"/>
        <w:numPr>
          <w:ilvl w:val="0"/>
          <w:numId w:val="35"/>
        </w:numPr>
        <w:tabs>
          <w:tab w:val="clear" w:pos="6535"/>
        </w:tabs>
        <w:spacing w:after="120" w:line="240" w:lineRule="auto"/>
        <w:contextualSpacing w:val="0"/>
        <w:jc w:val="left"/>
        <w:rPr>
          <w:rFonts w:ascii="Verdana" w:hAnsi="Verdana"/>
          <w:sz w:val="18"/>
          <w:szCs w:val="18"/>
        </w:rPr>
      </w:pPr>
      <w:r w:rsidRPr="00F444F9">
        <w:rPr>
          <w:rFonts w:ascii="Verdana" w:hAnsi="Verdana"/>
          <w:b/>
          <w:bCs/>
          <w:sz w:val="18"/>
          <w:szCs w:val="18"/>
        </w:rPr>
        <w:t xml:space="preserve">Intégration des technologies numériques et approches innovantes : </w:t>
      </w:r>
      <w:r w:rsidRPr="00F444F9">
        <w:rPr>
          <w:rFonts w:ascii="Verdana" w:hAnsi="Verdana"/>
          <w:sz w:val="18"/>
          <w:szCs w:val="18"/>
        </w:rPr>
        <w:t>Expérience dans l'intégration d'approches pédagogiques innovantes et des technologies numériques</w:t>
      </w:r>
    </w:p>
    <w:p w14:paraId="3A5D43B2" w14:textId="77777777" w:rsidR="00F444F9" w:rsidRPr="00F444F9" w:rsidRDefault="00F444F9" w:rsidP="00F444F9">
      <w:pPr>
        <w:pStyle w:val="Paragraphedeliste"/>
        <w:numPr>
          <w:ilvl w:val="0"/>
          <w:numId w:val="35"/>
        </w:numPr>
        <w:tabs>
          <w:tab w:val="clear" w:pos="6535"/>
        </w:tabs>
        <w:spacing w:after="120" w:line="240" w:lineRule="auto"/>
        <w:contextualSpacing w:val="0"/>
        <w:jc w:val="left"/>
        <w:rPr>
          <w:rFonts w:ascii="Verdana" w:hAnsi="Verdana"/>
          <w:sz w:val="18"/>
          <w:szCs w:val="18"/>
        </w:rPr>
      </w:pPr>
      <w:r w:rsidRPr="00F444F9">
        <w:rPr>
          <w:rFonts w:ascii="Verdana" w:hAnsi="Verdana"/>
          <w:b/>
          <w:bCs/>
          <w:sz w:val="18"/>
          <w:szCs w:val="18"/>
        </w:rPr>
        <w:t xml:space="preserve">Sensibilité aux questions de genre et d'inclusion : </w:t>
      </w:r>
      <w:r w:rsidRPr="00F444F9">
        <w:rPr>
          <w:rFonts w:ascii="Verdana" w:hAnsi="Verdana"/>
          <w:sz w:val="18"/>
          <w:szCs w:val="18"/>
        </w:rPr>
        <w:t>Capacité à promouvoir l'égalité des sexes et l'inclusion des groupes vulnérables</w:t>
      </w:r>
    </w:p>
    <w:p w14:paraId="361D0994" w14:textId="77777777" w:rsidR="00F444F9" w:rsidRPr="00E6712E" w:rsidRDefault="00F444F9" w:rsidP="00F444F9">
      <w:pPr>
        <w:rPr>
          <w:rFonts w:ascii="Verdana" w:hAnsi="Verdana"/>
          <w:color w:val="FF0000"/>
          <w:sz w:val="18"/>
          <w:szCs w:val="18"/>
          <w:u w:val="single"/>
        </w:rPr>
      </w:pPr>
    </w:p>
    <w:p w14:paraId="5A2FEAC3" w14:textId="61CD2D51" w:rsidR="00F444F9" w:rsidRPr="006467A6" w:rsidRDefault="00F444F9" w:rsidP="0492A03E">
      <w:pPr>
        <w:rPr>
          <w:rFonts w:ascii="Verdana" w:hAnsi="Verdana"/>
          <w:color w:val="FF0000"/>
          <w:sz w:val="18"/>
          <w:szCs w:val="18"/>
        </w:rPr>
      </w:pPr>
      <w:r w:rsidRPr="1FCAFD0A">
        <w:rPr>
          <w:rFonts w:ascii="Verdana" w:hAnsi="Verdana"/>
          <w:color w:val="FF0000"/>
          <w:sz w:val="18"/>
          <w:szCs w:val="18"/>
          <w:u w:val="single"/>
        </w:rPr>
        <w:lastRenderedPageBreak/>
        <w:t>Nota bene</w:t>
      </w:r>
      <w:r w:rsidRPr="1FCAFD0A">
        <w:rPr>
          <w:rFonts w:ascii="Verdana" w:hAnsi="Verdana"/>
          <w:color w:val="FF0000"/>
          <w:sz w:val="18"/>
          <w:szCs w:val="18"/>
        </w:rPr>
        <w:t xml:space="preserve"> : il sera demandé </w:t>
      </w:r>
      <w:r w:rsidR="0097173B" w:rsidRPr="1FCAFD0A">
        <w:rPr>
          <w:rFonts w:ascii="Verdana" w:hAnsi="Verdana"/>
          <w:color w:val="FF0000"/>
          <w:sz w:val="18"/>
          <w:szCs w:val="18"/>
        </w:rPr>
        <w:t xml:space="preserve">aux </w:t>
      </w:r>
      <w:r w:rsidRPr="1FCAFD0A">
        <w:rPr>
          <w:rFonts w:ascii="Verdana" w:hAnsi="Verdana"/>
          <w:color w:val="FF0000"/>
          <w:sz w:val="18"/>
          <w:szCs w:val="18"/>
        </w:rPr>
        <w:t>expert</w:t>
      </w:r>
      <w:r w:rsidR="0097173B" w:rsidRPr="1FCAFD0A">
        <w:rPr>
          <w:rFonts w:ascii="Verdana" w:hAnsi="Verdana"/>
          <w:color w:val="FF0000"/>
          <w:sz w:val="18"/>
          <w:szCs w:val="18"/>
        </w:rPr>
        <w:t>s internationaux</w:t>
      </w:r>
      <w:r w:rsidRPr="1FCAFD0A">
        <w:rPr>
          <w:rFonts w:ascii="Verdana" w:hAnsi="Verdana"/>
          <w:color w:val="FF0000"/>
          <w:sz w:val="18"/>
          <w:szCs w:val="18"/>
        </w:rPr>
        <w:t xml:space="preserve"> d’être en possession d’un certificat de formation sécuritaire HEAT avant toute mission en RDC</w:t>
      </w:r>
      <w:r w:rsidR="7B5B35BF" w:rsidRPr="1FCAFD0A">
        <w:rPr>
          <w:rFonts w:ascii="Verdana" w:hAnsi="Verdana"/>
          <w:color w:val="FF0000"/>
          <w:sz w:val="18"/>
          <w:szCs w:val="18"/>
        </w:rPr>
        <w:t xml:space="preserve"> s’ils candidatent en tant qu’expert individuels. En revanche pour les bureaux d’étude, la gestion de la sécurité </w:t>
      </w:r>
      <w:r w:rsidR="4438921C" w:rsidRPr="1FCAFD0A">
        <w:rPr>
          <w:rFonts w:ascii="Verdana" w:hAnsi="Verdana"/>
          <w:color w:val="FF0000"/>
          <w:sz w:val="18"/>
          <w:szCs w:val="18"/>
        </w:rPr>
        <w:t xml:space="preserve">des experts </w:t>
      </w:r>
      <w:r w:rsidR="7B5B35BF" w:rsidRPr="1FCAFD0A">
        <w:rPr>
          <w:rFonts w:ascii="Verdana" w:hAnsi="Verdana"/>
          <w:color w:val="FF0000"/>
          <w:sz w:val="18"/>
          <w:szCs w:val="18"/>
        </w:rPr>
        <w:t>leur incombe.</w:t>
      </w:r>
    </w:p>
    <w:p w14:paraId="68DBEEAC" w14:textId="12D73D45" w:rsidR="16F2F7F5" w:rsidRDefault="16F2F7F5" w:rsidP="16F2F7F5">
      <w:pPr>
        <w:rPr>
          <w:rFonts w:ascii="Verdana" w:hAnsi="Verdana"/>
          <w:i/>
          <w:iCs/>
          <w:sz w:val="18"/>
          <w:szCs w:val="18"/>
        </w:rPr>
      </w:pPr>
    </w:p>
    <w:p w14:paraId="4220871C" w14:textId="77777777" w:rsidR="000C0BA3" w:rsidRDefault="000C0BA3" w:rsidP="000C0BA3">
      <w:pPr>
        <w:rPr>
          <w:rFonts w:ascii="Verdana" w:hAnsi="Verdana"/>
          <w:sz w:val="18"/>
          <w:szCs w:val="18"/>
        </w:rPr>
      </w:pPr>
    </w:p>
    <w:p w14:paraId="790300CE" w14:textId="154EA673" w:rsidR="00E6712E" w:rsidRPr="001551FC" w:rsidRDefault="6131E3EB" w:rsidP="1FCAFD0A">
      <w:pPr>
        <w:pStyle w:val="Paragraphedeliste"/>
        <w:numPr>
          <w:ilvl w:val="1"/>
          <w:numId w:val="21"/>
        </w:numPr>
        <w:rPr>
          <w:b/>
          <w:bCs/>
          <w:color w:val="001984" w:themeColor="text2" w:themeTint="E6"/>
          <w:u w:val="single"/>
        </w:rPr>
      </w:pPr>
      <w:r w:rsidRPr="1FCAFD0A">
        <w:rPr>
          <w:b/>
          <w:bCs/>
          <w:color w:val="00115C"/>
        </w:rPr>
        <w:t>EXPERT NATIONAL 3 – FORMATION DES ENSEIGNANTS</w:t>
      </w:r>
      <w:r w:rsidR="006E1ED9" w:rsidRPr="1FCAFD0A">
        <w:rPr>
          <w:b/>
          <w:bCs/>
          <w:color w:val="00115C"/>
        </w:rPr>
        <w:t xml:space="preserve"> </w:t>
      </w:r>
    </w:p>
    <w:p w14:paraId="140CF3EE" w14:textId="77777777" w:rsidR="0019246F" w:rsidRDefault="0019246F" w:rsidP="0019246F">
      <w:pPr>
        <w:rPr>
          <w:b/>
          <w:bCs/>
        </w:rPr>
      </w:pPr>
    </w:p>
    <w:p w14:paraId="4FF6BF89" w14:textId="77777777" w:rsidR="0019246F" w:rsidRPr="00937EF3" w:rsidRDefault="0019246F" w:rsidP="0019246F">
      <w:pPr>
        <w:numPr>
          <w:ilvl w:val="0"/>
          <w:numId w:val="42"/>
        </w:numPr>
        <w:rPr>
          <w:rFonts w:ascii="Verdana" w:hAnsi="Verdana"/>
          <w:b/>
          <w:bCs/>
          <w:sz w:val="18"/>
          <w:szCs w:val="18"/>
        </w:rPr>
      </w:pPr>
      <w:r w:rsidRPr="2D15E881">
        <w:rPr>
          <w:rFonts w:ascii="Verdana" w:hAnsi="Verdana"/>
          <w:b/>
          <w:bCs/>
          <w:sz w:val="18"/>
          <w:szCs w:val="18"/>
        </w:rPr>
        <w:t>Qualification académique</w:t>
      </w:r>
    </w:p>
    <w:p w14:paraId="481ECEF3" w14:textId="77777777" w:rsidR="0019246F" w:rsidRDefault="0019246F" w:rsidP="0019246F">
      <w:pPr>
        <w:rPr>
          <w:rFonts w:ascii="Verdana" w:hAnsi="Verdana"/>
          <w:sz w:val="18"/>
          <w:szCs w:val="18"/>
        </w:rPr>
      </w:pPr>
    </w:p>
    <w:p w14:paraId="60F6147F" w14:textId="77777777" w:rsidR="0019246F" w:rsidRPr="00E57FEE" w:rsidRDefault="0019246F" w:rsidP="0019246F">
      <w:pPr>
        <w:rPr>
          <w:rFonts w:ascii="Verdana" w:hAnsi="Verdana"/>
          <w:sz w:val="18"/>
          <w:szCs w:val="18"/>
        </w:rPr>
      </w:pPr>
      <w:r w:rsidRPr="2D15E881">
        <w:rPr>
          <w:rFonts w:ascii="Verdana" w:hAnsi="Verdana"/>
          <w:sz w:val="18"/>
          <w:szCs w:val="18"/>
        </w:rPr>
        <w:t xml:space="preserve">Master en éducation ou expérience équivalente au sein du système éducatif congolais </w:t>
      </w:r>
    </w:p>
    <w:p w14:paraId="5B7D2C45" w14:textId="77777777" w:rsidR="0019246F" w:rsidRDefault="0019246F" w:rsidP="0019246F">
      <w:pPr>
        <w:rPr>
          <w:rFonts w:ascii="Verdana" w:hAnsi="Verdana"/>
          <w:sz w:val="18"/>
          <w:szCs w:val="18"/>
        </w:rPr>
      </w:pPr>
    </w:p>
    <w:p w14:paraId="6C182EA0" w14:textId="77777777" w:rsidR="0019246F" w:rsidRPr="00937EF3" w:rsidRDefault="0019246F" w:rsidP="0019246F">
      <w:pPr>
        <w:numPr>
          <w:ilvl w:val="0"/>
          <w:numId w:val="42"/>
        </w:numPr>
        <w:rPr>
          <w:rFonts w:ascii="Verdana" w:hAnsi="Verdana"/>
          <w:b/>
          <w:bCs/>
          <w:sz w:val="18"/>
          <w:szCs w:val="18"/>
        </w:rPr>
      </w:pPr>
      <w:r w:rsidRPr="2D15E881">
        <w:rPr>
          <w:rFonts w:ascii="Verdana" w:hAnsi="Verdana"/>
          <w:b/>
          <w:bCs/>
          <w:sz w:val="18"/>
          <w:szCs w:val="18"/>
        </w:rPr>
        <w:t>Expérience professionnelle générale</w:t>
      </w:r>
    </w:p>
    <w:p w14:paraId="76C1AEFA" w14:textId="77777777" w:rsidR="0019246F" w:rsidRDefault="0019246F" w:rsidP="0019246F">
      <w:pPr>
        <w:rPr>
          <w:rFonts w:ascii="Verdana" w:hAnsi="Verdana"/>
          <w:sz w:val="18"/>
          <w:szCs w:val="18"/>
        </w:rPr>
      </w:pPr>
    </w:p>
    <w:p w14:paraId="7F629A96" w14:textId="77777777" w:rsidR="0019246F" w:rsidRPr="001C2D2C" w:rsidRDefault="0019246F" w:rsidP="0019246F">
      <w:pPr>
        <w:rPr>
          <w:rFonts w:ascii="Verdana" w:hAnsi="Verdana"/>
          <w:sz w:val="18"/>
          <w:szCs w:val="18"/>
        </w:rPr>
      </w:pPr>
      <w:r w:rsidRPr="2D15E881">
        <w:rPr>
          <w:rFonts w:ascii="Verdana" w:hAnsi="Verdana"/>
          <w:sz w:val="18"/>
          <w:szCs w:val="18"/>
        </w:rPr>
        <w:t xml:space="preserve">Minimum 10 ans d’expérience dans le domaine de l’éducation avec une excellente connaissance du contexte éducatif congolais et des dynamiques locales </w:t>
      </w:r>
    </w:p>
    <w:p w14:paraId="04D170BF" w14:textId="77777777" w:rsidR="0019246F" w:rsidRDefault="0019246F" w:rsidP="0019246F">
      <w:pPr>
        <w:rPr>
          <w:rFonts w:ascii="Verdana" w:hAnsi="Verdana"/>
          <w:sz w:val="18"/>
          <w:szCs w:val="18"/>
        </w:rPr>
      </w:pPr>
    </w:p>
    <w:p w14:paraId="71DEF36D" w14:textId="77777777" w:rsidR="0019246F" w:rsidRDefault="0019246F" w:rsidP="0019246F">
      <w:pPr>
        <w:numPr>
          <w:ilvl w:val="0"/>
          <w:numId w:val="42"/>
        </w:numPr>
        <w:rPr>
          <w:rFonts w:ascii="Verdana" w:hAnsi="Verdana"/>
          <w:b/>
          <w:bCs/>
          <w:sz w:val="18"/>
          <w:szCs w:val="18"/>
        </w:rPr>
      </w:pPr>
      <w:r w:rsidRPr="2D15E881">
        <w:rPr>
          <w:rFonts w:ascii="Verdana" w:hAnsi="Verdana"/>
          <w:b/>
          <w:bCs/>
          <w:sz w:val="18"/>
          <w:szCs w:val="18"/>
        </w:rPr>
        <w:t>Expérience professionnelle spécifique</w:t>
      </w:r>
    </w:p>
    <w:p w14:paraId="112D849A" w14:textId="77777777" w:rsidR="0019246F" w:rsidRPr="00FD5C7E" w:rsidRDefault="0019246F" w:rsidP="0019246F">
      <w:pPr>
        <w:rPr>
          <w:rFonts w:ascii="Verdana" w:hAnsi="Verdana"/>
          <w:sz w:val="18"/>
          <w:szCs w:val="18"/>
        </w:rPr>
      </w:pPr>
      <w:r w:rsidRPr="2D15E881">
        <w:rPr>
          <w:rFonts w:ascii="Verdana" w:hAnsi="Verdana"/>
          <w:sz w:val="18"/>
          <w:szCs w:val="18"/>
        </w:rPr>
        <w:t>Le candidat devra démontrer une expérience avérée dans les domaines suivants :</w:t>
      </w:r>
    </w:p>
    <w:p w14:paraId="1A44BFEB" w14:textId="77777777" w:rsidR="0019246F" w:rsidRDefault="0019246F" w:rsidP="0019246F">
      <w:pPr>
        <w:ind w:left="720"/>
        <w:rPr>
          <w:rFonts w:ascii="Verdana" w:hAnsi="Verdana"/>
          <w:b/>
          <w:bCs/>
          <w:sz w:val="18"/>
          <w:szCs w:val="18"/>
        </w:rPr>
      </w:pPr>
    </w:p>
    <w:p w14:paraId="5A836825" w14:textId="77777777" w:rsidR="0019246F" w:rsidRPr="00FD5C7E" w:rsidRDefault="0019246F" w:rsidP="0019246F">
      <w:pPr>
        <w:jc w:val="left"/>
        <w:rPr>
          <w:rFonts w:ascii="Verdana" w:hAnsi="Verdana"/>
          <w:sz w:val="18"/>
          <w:szCs w:val="18"/>
          <w:u w:val="single"/>
        </w:rPr>
      </w:pPr>
      <w:r w:rsidRPr="2D15E881">
        <w:rPr>
          <w:rFonts w:ascii="Verdana" w:hAnsi="Verdana"/>
          <w:sz w:val="18"/>
          <w:szCs w:val="18"/>
          <w:u w:val="single"/>
        </w:rPr>
        <w:t>Formation initiale et continue des enseignants de préférence du préscolaire et/ou de l’éducation de base :</w:t>
      </w:r>
    </w:p>
    <w:p w14:paraId="7E3F421B" w14:textId="77777777" w:rsidR="0019246F" w:rsidRPr="00FD5C7E" w:rsidRDefault="0019246F" w:rsidP="0019246F">
      <w:pPr>
        <w:pStyle w:val="Paragraphedeliste"/>
        <w:numPr>
          <w:ilvl w:val="0"/>
          <w:numId w:val="41"/>
        </w:numPr>
        <w:jc w:val="left"/>
        <w:rPr>
          <w:rFonts w:ascii="Verdana" w:hAnsi="Verdana"/>
          <w:sz w:val="18"/>
          <w:szCs w:val="18"/>
        </w:rPr>
      </w:pPr>
      <w:r w:rsidRPr="2D15E881">
        <w:rPr>
          <w:rFonts w:ascii="Verdana" w:hAnsi="Verdana"/>
          <w:sz w:val="18"/>
          <w:szCs w:val="18"/>
        </w:rPr>
        <w:t>Expérience directe en tant que formateur ou encadreur pédagogique dans des dispositifs de formation initiale ou continue des enseignants en RDC</w:t>
      </w:r>
    </w:p>
    <w:p w14:paraId="126AB6B7" w14:textId="06D63944" w:rsidR="0019246F" w:rsidRDefault="0019246F" w:rsidP="0019246F">
      <w:pPr>
        <w:pStyle w:val="Paragraphedeliste"/>
        <w:numPr>
          <w:ilvl w:val="0"/>
          <w:numId w:val="41"/>
        </w:numPr>
        <w:jc w:val="left"/>
        <w:rPr>
          <w:rFonts w:ascii="Verdana" w:hAnsi="Verdana"/>
          <w:sz w:val="18"/>
          <w:szCs w:val="18"/>
        </w:rPr>
      </w:pPr>
      <w:r w:rsidRPr="2D15E881">
        <w:rPr>
          <w:rFonts w:ascii="Verdana" w:hAnsi="Verdana"/>
          <w:sz w:val="18"/>
          <w:szCs w:val="18"/>
        </w:rPr>
        <w:t>Connaissance approfondie des curricula nationaux et des pratiques pédagogiques appliquées dans le préscolaire et/ou l’éducation de base congolais.</w:t>
      </w:r>
    </w:p>
    <w:p w14:paraId="48FE787D" w14:textId="77777777" w:rsidR="0019246F" w:rsidRPr="001551FC" w:rsidRDefault="0019246F" w:rsidP="16F2F7F5">
      <w:pPr>
        <w:pStyle w:val="Paragraphedeliste"/>
        <w:ind w:left="1069"/>
        <w:jc w:val="left"/>
        <w:rPr>
          <w:rFonts w:ascii="Verdana" w:hAnsi="Verdana"/>
          <w:sz w:val="18"/>
          <w:szCs w:val="18"/>
        </w:rPr>
      </w:pPr>
    </w:p>
    <w:p w14:paraId="22F0418E" w14:textId="77777777" w:rsidR="0019246F" w:rsidRPr="00937EF3" w:rsidRDefault="0019246F" w:rsidP="0019246F">
      <w:pPr>
        <w:rPr>
          <w:rFonts w:ascii="Verdana" w:hAnsi="Verdana"/>
          <w:sz w:val="18"/>
          <w:szCs w:val="18"/>
          <w:u w:val="single"/>
        </w:rPr>
      </w:pPr>
      <w:r w:rsidRPr="2D15E881">
        <w:rPr>
          <w:rFonts w:ascii="Verdana" w:hAnsi="Verdana"/>
          <w:sz w:val="18"/>
          <w:szCs w:val="18"/>
          <w:u w:val="single"/>
        </w:rPr>
        <w:t>Compétence linguistique</w:t>
      </w:r>
    </w:p>
    <w:p w14:paraId="760FAB77" w14:textId="77777777" w:rsidR="0019246F" w:rsidRPr="006D6CFE" w:rsidRDefault="0019246F" w:rsidP="0019246F">
      <w:pPr>
        <w:pStyle w:val="Paragraphedeliste"/>
        <w:numPr>
          <w:ilvl w:val="0"/>
          <w:numId w:val="16"/>
        </w:numPr>
        <w:ind w:left="1560"/>
        <w:rPr>
          <w:rFonts w:ascii="Verdana" w:hAnsi="Verdana"/>
          <w:b/>
          <w:bCs/>
          <w:sz w:val="18"/>
          <w:szCs w:val="18"/>
        </w:rPr>
      </w:pPr>
      <w:r w:rsidRPr="2D15E881">
        <w:rPr>
          <w:rFonts w:ascii="Verdana" w:hAnsi="Verdana"/>
          <w:sz w:val="18"/>
          <w:szCs w:val="18"/>
        </w:rPr>
        <w:t>Maîtrise du français (écrit et oral)</w:t>
      </w:r>
    </w:p>
    <w:p w14:paraId="5231EDFD" w14:textId="77777777" w:rsidR="0019246F" w:rsidRPr="006D6CFE" w:rsidRDefault="0019246F" w:rsidP="0019246F">
      <w:pPr>
        <w:pStyle w:val="Paragraphedeliste"/>
        <w:numPr>
          <w:ilvl w:val="0"/>
          <w:numId w:val="16"/>
        </w:numPr>
        <w:ind w:left="1560"/>
        <w:rPr>
          <w:rFonts w:ascii="Verdana" w:hAnsi="Verdana"/>
          <w:sz w:val="18"/>
          <w:szCs w:val="18"/>
        </w:rPr>
      </w:pPr>
      <w:r w:rsidRPr="2D15E881">
        <w:rPr>
          <w:rFonts w:ascii="Verdana" w:hAnsi="Verdana"/>
          <w:sz w:val="18"/>
          <w:szCs w:val="18"/>
        </w:rPr>
        <w:t>Maîtrise de l’anglais est un atout</w:t>
      </w:r>
    </w:p>
    <w:p w14:paraId="6083E331" w14:textId="77777777" w:rsidR="0019246F" w:rsidRDefault="0019246F" w:rsidP="0019246F">
      <w:pPr>
        <w:pStyle w:val="Paragraphedeliste"/>
        <w:ind w:left="1560"/>
        <w:rPr>
          <w:rFonts w:ascii="Verdana" w:hAnsi="Verdana"/>
          <w:sz w:val="18"/>
          <w:szCs w:val="18"/>
        </w:rPr>
      </w:pPr>
    </w:p>
    <w:p w14:paraId="3EAFB84D" w14:textId="77777777" w:rsidR="0019246F" w:rsidRPr="00937EF3" w:rsidRDefault="0019246F" w:rsidP="0019246F">
      <w:pPr>
        <w:rPr>
          <w:rFonts w:ascii="Verdana" w:hAnsi="Verdana"/>
          <w:sz w:val="18"/>
          <w:szCs w:val="18"/>
          <w:u w:val="single"/>
        </w:rPr>
      </w:pPr>
      <w:r w:rsidRPr="2D15E881">
        <w:rPr>
          <w:rFonts w:ascii="Verdana" w:hAnsi="Verdana"/>
          <w:sz w:val="18"/>
          <w:szCs w:val="18"/>
          <w:u w:val="single"/>
        </w:rPr>
        <w:t>Compétences interpersonnelles et générales et expérience</w:t>
      </w:r>
    </w:p>
    <w:p w14:paraId="763E3238" w14:textId="77777777" w:rsidR="0019246F" w:rsidRPr="001C2D2C" w:rsidRDefault="0019246F" w:rsidP="0019246F">
      <w:pPr>
        <w:pStyle w:val="Paragraphedeliste"/>
        <w:numPr>
          <w:ilvl w:val="0"/>
          <w:numId w:val="16"/>
        </w:numPr>
        <w:ind w:left="1560"/>
        <w:rPr>
          <w:rFonts w:ascii="Verdana" w:hAnsi="Verdana"/>
          <w:sz w:val="18"/>
          <w:szCs w:val="18"/>
        </w:rPr>
      </w:pPr>
      <w:r w:rsidRPr="2D15E881">
        <w:rPr>
          <w:rFonts w:ascii="Verdana" w:hAnsi="Verdana"/>
          <w:sz w:val="18"/>
          <w:szCs w:val="18"/>
        </w:rPr>
        <w:t xml:space="preserve">Capacité à travailler en équipe et à communiquer efficacement avec diverses parties prenantes. </w:t>
      </w:r>
    </w:p>
    <w:p w14:paraId="4B197CCA" w14:textId="77777777" w:rsidR="0019246F" w:rsidRPr="001C2D2C" w:rsidRDefault="0019246F" w:rsidP="0019246F">
      <w:pPr>
        <w:pStyle w:val="Paragraphedeliste"/>
        <w:numPr>
          <w:ilvl w:val="0"/>
          <w:numId w:val="16"/>
        </w:numPr>
        <w:ind w:left="1560"/>
        <w:rPr>
          <w:rFonts w:ascii="Verdana" w:hAnsi="Verdana"/>
          <w:sz w:val="18"/>
          <w:szCs w:val="18"/>
        </w:rPr>
      </w:pPr>
      <w:r w:rsidRPr="2D15E881">
        <w:rPr>
          <w:rFonts w:ascii="Verdana" w:hAnsi="Verdana"/>
          <w:sz w:val="18"/>
          <w:szCs w:val="18"/>
        </w:rPr>
        <w:t xml:space="preserve">Compétences en renforcement des capacités et en facilitation d’ateliers. </w:t>
      </w:r>
    </w:p>
    <w:p w14:paraId="2BD52155" w14:textId="77777777" w:rsidR="0019246F" w:rsidRPr="001C2D2C" w:rsidRDefault="0019246F" w:rsidP="0019246F">
      <w:pPr>
        <w:pStyle w:val="Paragraphedeliste"/>
        <w:numPr>
          <w:ilvl w:val="0"/>
          <w:numId w:val="16"/>
        </w:numPr>
        <w:ind w:left="1560"/>
        <w:rPr>
          <w:rFonts w:ascii="Verdana" w:hAnsi="Verdana"/>
          <w:sz w:val="18"/>
          <w:szCs w:val="18"/>
        </w:rPr>
      </w:pPr>
      <w:r w:rsidRPr="2D15E881">
        <w:rPr>
          <w:rFonts w:ascii="Verdana" w:hAnsi="Verdana"/>
          <w:sz w:val="18"/>
          <w:szCs w:val="18"/>
        </w:rPr>
        <w:t xml:space="preserve">Expérience dans le dialogue technique et politique, avec une aptitude à naviguer dans des contextes institutionnels locaux. </w:t>
      </w:r>
    </w:p>
    <w:p w14:paraId="2A6C8C74" w14:textId="77777777" w:rsidR="0019246F" w:rsidRDefault="0019246F" w:rsidP="0019246F">
      <w:pPr>
        <w:pStyle w:val="Paragraphedeliste"/>
        <w:ind w:left="1560"/>
        <w:rPr>
          <w:rFonts w:ascii="Verdana" w:hAnsi="Verdana"/>
          <w:sz w:val="18"/>
          <w:szCs w:val="18"/>
        </w:rPr>
      </w:pPr>
    </w:p>
    <w:p w14:paraId="2154F810" w14:textId="77777777" w:rsidR="0019246F" w:rsidRPr="00937EF3" w:rsidRDefault="0019246F" w:rsidP="0019246F">
      <w:pPr>
        <w:rPr>
          <w:rFonts w:ascii="Verdana" w:hAnsi="Verdana"/>
          <w:sz w:val="18"/>
          <w:szCs w:val="18"/>
          <w:u w:val="single"/>
        </w:rPr>
      </w:pPr>
      <w:r w:rsidRPr="2D15E881">
        <w:rPr>
          <w:rFonts w:ascii="Verdana" w:hAnsi="Verdana"/>
          <w:sz w:val="18"/>
          <w:szCs w:val="18"/>
          <w:u w:val="single"/>
        </w:rPr>
        <w:t>Atouts</w:t>
      </w:r>
    </w:p>
    <w:p w14:paraId="53BD40F3" w14:textId="77777777" w:rsidR="0019246F" w:rsidRPr="001C2D2C" w:rsidRDefault="0019246F" w:rsidP="0019246F">
      <w:pPr>
        <w:pStyle w:val="Paragraphedeliste"/>
        <w:numPr>
          <w:ilvl w:val="0"/>
          <w:numId w:val="16"/>
        </w:numPr>
        <w:ind w:left="1560"/>
        <w:rPr>
          <w:rFonts w:ascii="Verdana" w:hAnsi="Verdana"/>
          <w:sz w:val="18"/>
          <w:szCs w:val="18"/>
        </w:rPr>
      </w:pPr>
      <w:r w:rsidRPr="2D15E881">
        <w:rPr>
          <w:rFonts w:ascii="Verdana" w:hAnsi="Verdana"/>
          <w:sz w:val="18"/>
          <w:szCs w:val="18"/>
        </w:rPr>
        <w:t>Expérience de travail dans le préscolaire au sein du ministère de l'Enseignement Primaire, Secondaire et Professionnel ou du ministère de l’éducation et nouvelle citoyenneté</w:t>
      </w:r>
    </w:p>
    <w:p w14:paraId="1E717A87" w14:textId="77777777" w:rsidR="0019246F" w:rsidRPr="001C2D2C" w:rsidRDefault="0019246F" w:rsidP="0019246F">
      <w:pPr>
        <w:pStyle w:val="Paragraphedeliste"/>
        <w:numPr>
          <w:ilvl w:val="0"/>
          <w:numId w:val="16"/>
        </w:numPr>
        <w:ind w:left="1560"/>
        <w:rPr>
          <w:rFonts w:ascii="Verdana" w:hAnsi="Verdana"/>
          <w:sz w:val="18"/>
          <w:szCs w:val="18"/>
        </w:rPr>
      </w:pPr>
      <w:r w:rsidRPr="2D15E881">
        <w:rPr>
          <w:rFonts w:ascii="Verdana" w:hAnsi="Verdana"/>
          <w:sz w:val="18"/>
          <w:szCs w:val="18"/>
        </w:rPr>
        <w:t xml:space="preserve">Capacité à intégrer des perspectives locales dans les recommandations et les livrables, en assurant leur pertinence et leur faisabilité. </w:t>
      </w:r>
    </w:p>
    <w:p w14:paraId="58817F45" w14:textId="5B34594A" w:rsidR="00E6712E" w:rsidRPr="001551FC" w:rsidRDefault="312BEDB2" w:rsidP="16F2F7F5">
      <w:pPr>
        <w:pStyle w:val="Paragraphedeliste"/>
        <w:numPr>
          <w:ilvl w:val="0"/>
          <w:numId w:val="16"/>
        </w:numPr>
        <w:ind w:left="1560"/>
        <w:rPr>
          <w:rFonts w:ascii="Verdana" w:hAnsi="Verdana"/>
          <w:sz w:val="18"/>
          <w:szCs w:val="18"/>
        </w:rPr>
      </w:pPr>
      <w:r w:rsidRPr="16F2F7F5">
        <w:rPr>
          <w:rFonts w:ascii="Verdana" w:hAnsi="Verdana"/>
          <w:sz w:val="18"/>
          <w:szCs w:val="18"/>
        </w:rPr>
        <w:t>Sensibilité et connaissances aux questions de genre et d'inclusion : Sensibilité aux questions de genre et d'inclusion dans l'éducation, capacité à promouvoir l'égalité des sexes et l'inclusion des groupes vulnérables.</w:t>
      </w:r>
    </w:p>
    <w:p w14:paraId="5A0C36FC" w14:textId="77777777" w:rsidR="00E6712E" w:rsidRPr="001551FC" w:rsidRDefault="00E6712E" w:rsidP="16F2F7F5">
      <w:pPr>
        <w:pStyle w:val="Paragraphedeliste"/>
        <w:ind w:left="1080"/>
        <w:rPr>
          <w:b/>
          <w:bCs/>
          <w:color w:val="001984" w:themeColor="text2" w:themeTint="E6"/>
        </w:rPr>
      </w:pPr>
    </w:p>
    <w:p w14:paraId="16EC9A04" w14:textId="257CB34F" w:rsidR="3452FB99" w:rsidRPr="001551FC" w:rsidRDefault="3452FB99" w:rsidP="16F2F7F5">
      <w:pPr>
        <w:pStyle w:val="Paragraphedeliste"/>
        <w:numPr>
          <w:ilvl w:val="1"/>
          <w:numId w:val="21"/>
        </w:numPr>
        <w:rPr>
          <w:b/>
          <w:bCs/>
          <w:color w:val="001984" w:themeColor="text2" w:themeTint="E6"/>
        </w:rPr>
      </w:pPr>
      <w:r w:rsidRPr="16F2F7F5">
        <w:rPr>
          <w:b/>
          <w:bCs/>
          <w:color w:val="001984" w:themeColor="text2" w:themeTint="E6"/>
        </w:rPr>
        <w:t>EXPERT NATIONAL 4 – POLITIQUES ET REFORMES EDUCATIVES</w:t>
      </w:r>
    </w:p>
    <w:p w14:paraId="3A70D393" w14:textId="77777777" w:rsidR="0019246F" w:rsidRDefault="0019246F" w:rsidP="0019246F">
      <w:pPr>
        <w:rPr>
          <w:rFonts w:ascii="Verdana" w:hAnsi="Verdana"/>
          <w:sz w:val="18"/>
          <w:szCs w:val="18"/>
        </w:rPr>
      </w:pPr>
    </w:p>
    <w:p w14:paraId="1C6F6BAA" w14:textId="51BC6344" w:rsidR="0019246F" w:rsidRDefault="5C1EABC7" w:rsidP="16F2F7F5">
      <w:pPr>
        <w:numPr>
          <w:ilvl w:val="0"/>
          <w:numId w:val="42"/>
        </w:numPr>
        <w:rPr>
          <w:rFonts w:ascii="Verdana" w:eastAsia="Verdana" w:hAnsi="Verdana" w:cs="Verdana"/>
          <w:b/>
          <w:bCs/>
          <w:color w:val="242424"/>
          <w:sz w:val="18"/>
          <w:szCs w:val="18"/>
        </w:rPr>
      </w:pPr>
      <w:r w:rsidRPr="16F2F7F5">
        <w:rPr>
          <w:rFonts w:ascii="Verdana" w:eastAsia="Verdana" w:hAnsi="Verdana" w:cs="Verdana"/>
          <w:b/>
          <w:bCs/>
          <w:color w:val="242424"/>
          <w:sz w:val="18"/>
          <w:szCs w:val="18"/>
        </w:rPr>
        <w:t>Qualification académique</w:t>
      </w:r>
    </w:p>
    <w:p w14:paraId="00430C61" w14:textId="5A84F92C" w:rsidR="0019246F" w:rsidRDefault="5C1EABC7" w:rsidP="16F2F7F5">
      <w:pPr>
        <w:shd w:val="clear" w:color="auto" w:fill="FFFFFF" w:themeFill="background1"/>
        <w:spacing w:line="300" w:lineRule="auto"/>
        <w:jc w:val="left"/>
        <w:rPr>
          <w:rFonts w:ascii="Verdana" w:eastAsia="Verdana" w:hAnsi="Verdana" w:cs="Verdana"/>
          <w:color w:val="242424"/>
          <w:sz w:val="18"/>
          <w:szCs w:val="18"/>
        </w:rPr>
      </w:pPr>
      <w:r w:rsidRPr="16F2F7F5">
        <w:rPr>
          <w:rFonts w:ascii="Verdana" w:eastAsia="Verdana" w:hAnsi="Verdana" w:cs="Verdana"/>
          <w:color w:val="242424"/>
          <w:sz w:val="18"/>
          <w:szCs w:val="18"/>
        </w:rPr>
        <w:t>Diplôme universitaire de niveau Master (minimum) en gestion des ressources humaines, administration publique, gestion du personnel, sciences de gestion, ou domaine équivalent</w:t>
      </w:r>
      <w:r w:rsidR="0B0F1C37" w:rsidRPr="16F2F7F5">
        <w:rPr>
          <w:rFonts w:ascii="Verdana" w:eastAsia="Verdana" w:hAnsi="Verdana" w:cs="Verdana"/>
          <w:color w:val="242424"/>
          <w:sz w:val="18"/>
          <w:szCs w:val="18"/>
        </w:rPr>
        <w:t xml:space="preserve"> </w:t>
      </w:r>
      <w:r w:rsidRPr="16F2F7F5">
        <w:rPr>
          <w:rFonts w:ascii="Verdana" w:eastAsia="Verdana" w:hAnsi="Verdana" w:cs="Verdana"/>
          <w:color w:val="242424"/>
          <w:sz w:val="18"/>
          <w:szCs w:val="18"/>
        </w:rPr>
        <w:t>OU expérience équivalente démontrée de 15 ans minimum en GRH dans le secteur public ou éducatif en RDC avec responsabilités significatives</w:t>
      </w:r>
      <w:r w:rsidR="21EE7400" w:rsidRPr="16F2F7F5">
        <w:rPr>
          <w:rFonts w:ascii="Verdana" w:eastAsia="Verdana" w:hAnsi="Verdana" w:cs="Verdana"/>
          <w:color w:val="242424"/>
          <w:sz w:val="18"/>
          <w:szCs w:val="18"/>
        </w:rPr>
        <w:t>.</w:t>
      </w:r>
    </w:p>
    <w:p w14:paraId="7CA4AE4E" w14:textId="06F08062" w:rsidR="0019246F" w:rsidRDefault="0019246F" w:rsidP="16F2F7F5">
      <w:pPr>
        <w:shd w:val="clear" w:color="auto" w:fill="FFFFFF" w:themeFill="background1"/>
        <w:spacing w:line="300" w:lineRule="auto"/>
        <w:jc w:val="left"/>
        <w:rPr>
          <w:rFonts w:ascii="Verdana" w:eastAsia="Verdana" w:hAnsi="Verdana" w:cs="Verdana"/>
          <w:color w:val="242424"/>
          <w:sz w:val="18"/>
          <w:szCs w:val="18"/>
        </w:rPr>
      </w:pPr>
    </w:p>
    <w:p w14:paraId="12E1A0AE" w14:textId="3189915F" w:rsidR="0019246F" w:rsidRDefault="5C1EABC7" w:rsidP="16F2F7F5">
      <w:pPr>
        <w:pStyle w:val="Paragraphedeliste"/>
        <w:numPr>
          <w:ilvl w:val="0"/>
          <w:numId w:val="42"/>
        </w:numPr>
        <w:shd w:val="clear" w:color="auto" w:fill="FFFFFF" w:themeFill="background1"/>
        <w:spacing w:line="300" w:lineRule="auto"/>
        <w:jc w:val="left"/>
        <w:rPr>
          <w:rFonts w:ascii="Verdana" w:eastAsia="Verdana" w:hAnsi="Verdana" w:cs="Verdana"/>
          <w:b/>
          <w:bCs/>
          <w:color w:val="242424"/>
          <w:sz w:val="18"/>
          <w:szCs w:val="18"/>
        </w:rPr>
      </w:pPr>
      <w:r w:rsidRPr="16F2F7F5">
        <w:rPr>
          <w:rFonts w:ascii="Verdana" w:eastAsia="Verdana" w:hAnsi="Verdana" w:cs="Verdana"/>
          <w:b/>
          <w:bCs/>
          <w:color w:val="242424"/>
          <w:sz w:val="18"/>
          <w:szCs w:val="18"/>
        </w:rPr>
        <w:t>Expérience professionnelle générale</w:t>
      </w:r>
    </w:p>
    <w:p w14:paraId="2073CBCA" w14:textId="122EA28E" w:rsidR="0019246F" w:rsidRDefault="5C1EABC7" w:rsidP="16F2F7F5">
      <w:pPr>
        <w:shd w:val="clear" w:color="auto" w:fill="FFFFFF" w:themeFill="background1"/>
        <w:spacing w:line="300" w:lineRule="auto"/>
        <w:jc w:val="left"/>
        <w:rPr>
          <w:rFonts w:ascii="Verdana" w:eastAsia="Verdana" w:hAnsi="Verdana" w:cs="Verdana"/>
          <w:b/>
          <w:bCs/>
          <w:color w:val="242424"/>
          <w:sz w:val="18"/>
          <w:szCs w:val="18"/>
        </w:rPr>
      </w:pPr>
      <w:r w:rsidRPr="16F2F7F5">
        <w:rPr>
          <w:rFonts w:ascii="Verdana" w:eastAsia="Verdana" w:hAnsi="Verdana" w:cs="Verdana"/>
          <w:color w:val="242424"/>
          <w:sz w:val="18"/>
          <w:szCs w:val="18"/>
        </w:rPr>
        <w:t xml:space="preserve">Au moins </w:t>
      </w:r>
      <w:r w:rsidRPr="16F2F7F5">
        <w:rPr>
          <w:rFonts w:ascii="Verdana" w:eastAsia="Verdana" w:hAnsi="Verdana" w:cs="Verdana"/>
          <w:b/>
          <w:bCs/>
          <w:color w:val="242424"/>
          <w:sz w:val="18"/>
          <w:szCs w:val="18"/>
        </w:rPr>
        <w:t>10 années</w:t>
      </w:r>
      <w:r w:rsidRPr="16F2F7F5">
        <w:rPr>
          <w:rFonts w:ascii="Verdana" w:eastAsia="Verdana" w:hAnsi="Verdana" w:cs="Verdana"/>
          <w:color w:val="242424"/>
          <w:sz w:val="18"/>
          <w:szCs w:val="18"/>
        </w:rPr>
        <w:t xml:space="preserve"> d'expérience professionnelle en gestion des ressources humaines dans le secteur public ou le secteur de l'éducation </w:t>
      </w:r>
      <w:r w:rsidRPr="16F2F7F5">
        <w:rPr>
          <w:rFonts w:ascii="Verdana" w:eastAsia="Verdana" w:hAnsi="Verdana" w:cs="Verdana"/>
          <w:b/>
          <w:bCs/>
          <w:color w:val="242424"/>
          <w:sz w:val="18"/>
          <w:szCs w:val="18"/>
        </w:rPr>
        <w:t>en RDC</w:t>
      </w:r>
    </w:p>
    <w:p w14:paraId="6795C836" w14:textId="6A0E9759" w:rsidR="0019246F" w:rsidRDefault="0019246F" w:rsidP="16F2F7F5">
      <w:pPr>
        <w:shd w:val="clear" w:color="auto" w:fill="FFFFFF" w:themeFill="background1"/>
        <w:spacing w:line="300" w:lineRule="auto"/>
        <w:jc w:val="left"/>
        <w:rPr>
          <w:rFonts w:ascii="Verdana" w:eastAsia="Verdana" w:hAnsi="Verdana" w:cs="Verdana"/>
          <w:b/>
          <w:bCs/>
          <w:color w:val="242424"/>
          <w:sz w:val="18"/>
          <w:szCs w:val="18"/>
        </w:rPr>
      </w:pPr>
    </w:p>
    <w:p w14:paraId="158AE1BA" w14:textId="1A5272C2" w:rsidR="0019246F" w:rsidRDefault="5C1EABC7" w:rsidP="16F2F7F5">
      <w:pPr>
        <w:pStyle w:val="Paragraphedeliste"/>
        <w:numPr>
          <w:ilvl w:val="0"/>
          <w:numId w:val="42"/>
        </w:numPr>
        <w:shd w:val="clear" w:color="auto" w:fill="FFFFFF" w:themeFill="background1"/>
        <w:spacing w:line="300" w:lineRule="auto"/>
        <w:jc w:val="left"/>
        <w:rPr>
          <w:rFonts w:ascii="Verdana" w:eastAsia="Verdana" w:hAnsi="Verdana" w:cs="Verdana"/>
          <w:i/>
          <w:iCs/>
          <w:color w:val="242424"/>
          <w:sz w:val="18"/>
          <w:szCs w:val="18"/>
        </w:rPr>
      </w:pPr>
      <w:r w:rsidRPr="16F2F7F5">
        <w:rPr>
          <w:rFonts w:ascii="Verdana" w:eastAsia="Verdana" w:hAnsi="Verdana" w:cs="Verdana"/>
          <w:b/>
          <w:bCs/>
          <w:color w:val="242424"/>
          <w:sz w:val="18"/>
          <w:szCs w:val="18"/>
        </w:rPr>
        <w:t>Expérience professionnelle spécifique</w:t>
      </w:r>
      <w:r w:rsidRPr="16F2F7F5">
        <w:rPr>
          <w:rFonts w:ascii="Verdana" w:eastAsia="Verdana" w:hAnsi="Verdana" w:cs="Verdana"/>
          <w:color w:val="242424"/>
          <w:sz w:val="18"/>
          <w:szCs w:val="18"/>
        </w:rPr>
        <w:t xml:space="preserve"> </w:t>
      </w:r>
      <w:r w:rsidRPr="16F2F7F5">
        <w:rPr>
          <w:rFonts w:ascii="Verdana" w:eastAsia="Verdana" w:hAnsi="Verdana" w:cs="Verdana"/>
          <w:i/>
          <w:iCs/>
          <w:color w:val="242424"/>
          <w:sz w:val="18"/>
          <w:szCs w:val="18"/>
        </w:rPr>
        <w:t>(le candidat devra démontrer avec documents à l'appui)</w:t>
      </w:r>
    </w:p>
    <w:p w14:paraId="31710CCF" w14:textId="1C17B0F9" w:rsidR="0019246F" w:rsidRDefault="5C1EABC7" w:rsidP="16F2F7F5">
      <w:pPr>
        <w:pStyle w:val="Paragraphedeliste"/>
        <w:numPr>
          <w:ilvl w:val="0"/>
          <w:numId w:val="1"/>
        </w:numPr>
        <w:shd w:val="clear" w:color="auto" w:fill="FFFFFF" w:themeFill="background1"/>
        <w:spacing w:line="300" w:lineRule="auto"/>
        <w:jc w:val="left"/>
        <w:rPr>
          <w:rFonts w:ascii="Verdana" w:eastAsia="Verdana" w:hAnsi="Verdana" w:cs="Verdana"/>
          <w:color w:val="242424"/>
          <w:sz w:val="18"/>
          <w:szCs w:val="18"/>
        </w:rPr>
      </w:pPr>
      <w:r w:rsidRPr="16F2F7F5">
        <w:rPr>
          <w:rFonts w:ascii="Verdana" w:eastAsia="Verdana" w:hAnsi="Verdana" w:cs="Verdana"/>
          <w:color w:val="242424"/>
          <w:sz w:val="18"/>
          <w:szCs w:val="18"/>
        </w:rPr>
        <w:lastRenderedPageBreak/>
        <w:t xml:space="preserve">Expérience avérée en </w:t>
      </w:r>
      <w:r w:rsidRPr="16F2F7F5">
        <w:rPr>
          <w:rFonts w:ascii="Verdana" w:eastAsia="Verdana" w:hAnsi="Verdana" w:cs="Verdana"/>
          <w:b/>
          <w:bCs/>
          <w:color w:val="242424"/>
          <w:sz w:val="18"/>
          <w:szCs w:val="18"/>
        </w:rPr>
        <w:t>gestion des ressources humaines enseignantes</w:t>
      </w:r>
      <w:r w:rsidRPr="16F2F7F5">
        <w:rPr>
          <w:rFonts w:ascii="Verdana" w:eastAsia="Verdana" w:hAnsi="Verdana" w:cs="Verdana"/>
          <w:color w:val="242424"/>
          <w:sz w:val="18"/>
          <w:szCs w:val="18"/>
        </w:rPr>
        <w:t xml:space="preserve"> (recrutement, affectation, paie, gestion de carrière)</w:t>
      </w:r>
      <w:r w:rsidR="5E19D74F" w:rsidRPr="16F2F7F5">
        <w:rPr>
          <w:rFonts w:ascii="Verdana" w:eastAsia="Verdana" w:hAnsi="Verdana" w:cs="Verdana"/>
          <w:color w:val="242424"/>
          <w:sz w:val="18"/>
          <w:szCs w:val="18"/>
        </w:rPr>
        <w:t>.</w:t>
      </w:r>
    </w:p>
    <w:p w14:paraId="6B4E90FC" w14:textId="42CE5A8D" w:rsidR="0019246F" w:rsidRDefault="5C1EABC7" w:rsidP="16F2F7F5">
      <w:pPr>
        <w:pStyle w:val="Paragraphedeliste"/>
        <w:numPr>
          <w:ilvl w:val="0"/>
          <w:numId w:val="1"/>
        </w:numPr>
        <w:shd w:val="clear" w:color="auto" w:fill="FFFFFF" w:themeFill="background1"/>
        <w:spacing w:line="300" w:lineRule="auto"/>
        <w:jc w:val="left"/>
        <w:rPr>
          <w:rFonts w:ascii="Verdana" w:eastAsia="Verdana" w:hAnsi="Verdana" w:cs="Verdana"/>
          <w:color w:val="242424"/>
          <w:sz w:val="18"/>
          <w:szCs w:val="18"/>
        </w:rPr>
      </w:pPr>
      <w:r w:rsidRPr="16F2F7F5">
        <w:rPr>
          <w:rFonts w:ascii="Verdana" w:eastAsia="Verdana" w:hAnsi="Verdana" w:cs="Verdana"/>
          <w:color w:val="242424"/>
          <w:sz w:val="18"/>
          <w:szCs w:val="18"/>
        </w:rPr>
        <w:t xml:space="preserve">Expérience de travail avec la </w:t>
      </w:r>
      <w:r w:rsidRPr="16F2F7F5">
        <w:rPr>
          <w:rFonts w:ascii="Verdana" w:eastAsia="Verdana" w:hAnsi="Verdana" w:cs="Verdana"/>
          <w:b/>
          <w:bCs/>
          <w:color w:val="242424"/>
          <w:sz w:val="18"/>
          <w:szCs w:val="18"/>
        </w:rPr>
        <w:t>Direction des Ressources Humaines (DRH)</w:t>
      </w:r>
      <w:r w:rsidRPr="16F2F7F5">
        <w:rPr>
          <w:rFonts w:ascii="Verdana" w:eastAsia="Verdana" w:hAnsi="Verdana" w:cs="Verdana"/>
          <w:color w:val="242424"/>
          <w:sz w:val="18"/>
          <w:szCs w:val="18"/>
        </w:rPr>
        <w:t xml:space="preserve"> du MINEDU-NC OU une Direction Provinciale des Ressources Humaines OU la DAF </w:t>
      </w:r>
    </w:p>
    <w:p w14:paraId="731D27F4" w14:textId="29308F2B" w:rsidR="0019246F" w:rsidRDefault="5C1EABC7" w:rsidP="16F2F7F5">
      <w:pPr>
        <w:pStyle w:val="Paragraphedeliste"/>
        <w:numPr>
          <w:ilvl w:val="0"/>
          <w:numId w:val="1"/>
        </w:numPr>
        <w:shd w:val="clear" w:color="auto" w:fill="FFFFFF" w:themeFill="background1"/>
        <w:spacing w:line="300" w:lineRule="auto"/>
        <w:jc w:val="left"/>
        <w:rPr>
          <w:rFonts w:ascii="Verdana" w:eastAsia="Verdana" w:hAnsi="Verdana" w:cs="Verdana"/>
          <w:color w:val="242424"/>
          <w:sz w:val="18"/>
          <w:szCs w:val="18"/>
        </w:rPr>
      </w:pPr>
      <w:r w:rsidRPr="16F2F7F5">
        <w:rPr>
          <w:rFonts w:ascii="Verdana" w:eastAsia="Verdana" w:hAnsi="Verdana" w:cs="Verdana"/>
          <w:color w:val="242424"/>
          <w:sz w:val="18"/>
          <w:szCs w:val="18"/>
        </w:rPr>
        <w:t xml:space="preserve">Connaissance approfondie de la </w:t>
      </w:r>
      <w:r w:rsidRPr="16F2F7F5">
        <w:rPr>
          <w:rFonts w:ascii="Verdana" w:eastAsia="Verdana" w:hAnsi="Verdana" w:cs="Verdana"/>
          <w:b/>
          <w:bCs/>
          <w:color w:val="242424"/>
          <w:sz w:val="18"/>
          <w:szCs w:val="18"/>
        </w:rPr>
        <w:t>Fonction Publique congolaise</w:t>
      </w:r>
      <w:r w:rsidRPr="16F2F7F5">
        <w:rPr>
          <w:rFonts w:ascii="Verdana" w:eastAsia="Verdana" w:hAnsi="Verdana" w:cs="Verdana"/>
          <w:color w:val="242424"/>
          <w:sz w:val="18"/>
          <w:szCs w:val="18"/>
        </w:rPr>
        <w:t xml:space="preserve"> et du </w:t>
      </w:r>
      <w:r w:rsidRPr="16F2F7F5">
        <w:rPr>
          <w:rFonts w:ascii="Verdana" w:eastAsia="Verdana" w:hAnsi="Verdana" w:cs="Verdana"/>
          <w:b/>
          <w:bCs/>
          <w:color w:val="242424"/>
          <w:sz w:val="18"/>
          <w:szCs w:val="18"/>
        </w:rPr>
        <w:t>statut des enseignants</w:t>
      </w:r>
      <w:r w:rsidRPr="16F2F7F5">
        <w:rPr>
          <w:rFonts w:ascii="Verdana" w:eastAsia="Verdana" w:hAnsi="Verdana" w:cs="Verdana"/>
          <w:color w:val="242424"/>
          <w:sz w:val="18"/>
          <w:szCs w:val="18"/>
        </w:rPr>
        <w:t xml:space="preserve"> (décrets, arrêtés, lois, grilles de rémunération)</w:t>
      </w:r>
    </w:p>
    <w:p w14:paraId="6D66B14F" w14:textId="0FEAA724" w:rsidR="0019246F" w:rsidRDefault="5C1EABC7" w:rsidP="16F2F7F5">
      <w:pPr>
        <w:pStyle w:val="Paragraphedeliste"/>
        <w:numPr>
          <w:ilvl w:val="0"/>
          <w:numId w:val="1"/>
        </w:numPr>
        <w:shd w:val="clear" w:color="auto" w:fill="FFFFFF" w:themeFill="background1"/>
        <w:spacing w:line="300" w:lineRule="auto"/>
        <w:jc w:val="left"/>
        <w:rPr>
          <w:rFonts w:ascii="Verdana" w:eastAsia="Verdana" w:hAnsi="Verdana" w:cs="Verdana"/>
          <w:color w:val="242424"/>
          <w:sz w:val="18"/>
          <w:szCs w:val="18"/>
        </w:rPr>
      </w:pPr>
      <w:r w:rsidRPr="16F2F7F5">
        <w:rPr>
          <w:rFonts w:ascii="Verdana" w:eastAsia="Verdana" w:hAnsi="Verdana" w:cs="Verdana"/>
          <w:color w:val="242424"/>
          <w:sz w:val="18"/>
          <w:szCs w:val="18"/>
        </w:rPr>
        <w:t xml:space="preserve">Connaissance des </w:t>
      </w:r>
      <w:r w:rsidRPr="16F2F7F5">
        <w:rPr>
          <w:rFonts w:ascii="Verdana" w:eastAsia="Verdana" w:hAnsi="Verdana" w:cs="Verdana"/>
          <w:b/>
          <w:bCs/>
          <w:color w:val="242424"/>
          <w:sz w:val="18"/>
          <w:szCs w:val="18"/>
        </w:rPr>
        <w:t>systèmes de paie</w:t>
      </w:r>
      <w:r w:rsidRPr="16F2F7F5">
        <w:rPr>
          <w:rFonts w:ascii="Verdana" w:eastAsia="Verdana" w:hAnsi="Verdana" w:cs="Verdana"/>
          <w:color w:val="242424"/>
          <w:sz w:val="18"/>
          <w:szCs w:val="18"/>
        </w:rPr>
        <w:t xml:space="preserve"> des enseignants (</w:t>
      </w:r>
      <w:r w:rsidRPr="16F2F7F5">
        <w:rPr>
          <w:rFonts w:ascii="Verdana" w:eastAsia="Verdana" w:hAnsi="Verdana" w:cs="Verdana"/>
          <w:b/>
          <w:bCs/>
          <w:color w:val="242424"/>
          <w:sz w:val="18"/>
          <w:szCs w:val="18"/>
        </w:rPr>
        <w:t>SECOPE de préférence</w:t>
      </w:r>
      <w:r w:rsidRPr="16F2F7F5">
        <w:rPr>
          <w:rFonts w:ascii="Verdana" w:eastAsia="Verdana" w:hAnsi="Verdana" w:cs="Verdana"/>
          <w:color w:val="242424"/>
          <w:sz w:val="18"/>
          <w:szCs w:val="18"/>
        </w:rPr>
        <w:t>, ou autre système de paie de la fonction publique congolaise)</w:t>
      </w:r>
    </w:p>
    <w:p w14:paraId="52D18AD7" w14:textId="769ACAE6" w:rsidR="0019246F" w:rsidRPr="00D81259" w:rsidRDefault="5C1EABC7" w:rsidP="0019246F">
      <w:pPr>
        <w:pStyle w:val="Paragraphedeliste"/>
        <w:numPr>
          <w:ilvl w:val="0"/>
          <w:numId w:val="1"/>
        </w:numPr>
        <w:shd w:val="clear" w:color="auto" w:fill="FFFFFF" w:themeFill="background1"/>
        <w:spacing w:line="300" w:lineRule="auto"/>
        <w:jc w:val="left"/>
        <w:rPr>
          <w:rFonts w:ascii="Verdana" w:eastAsia="Verdana" w:hAnsi="Verdana" w:cs="Verdana"/>
          <w:color w:val="242424"/>
          <w:sz w:val="18"/>
          <w:szCs w:val="18"/>
        </w:rPr>
      </w:pPr>
      <w:r w:rsidRPr="16F2F7F5">
        <w:rPr>
          <w:rFonts w:ascii="Verdana" w:eastAsia="Verdana" w:hAnsi="Verdana" w:cs="Verdana"/>
          <w:color w:val="242424"/>
          <w:sz w:val="18"/>
          <w:szCs w:val="18"/>
        </w:rPr>
        <w:t xml:space="preserve">Expérience dans l'analyse de </w:t>
      </w:r>
      <w:r w:rsidRPr="16F2F7F5">
        <w:rPr>
          <w:rFonts w:ascii="Verdana" w:eastAsia="Verdana" w:hAnsi="Verdana" w:cs="Verdana"/>
          <w:b/>
          <w:bCs/>
          <w:color w:val="242424"/>
          <w:sz w:val="18"/>
          <w:szCs w:val="18"/>
        </w:rPr>
        <w:t>données RH</w:t>
      </w:r>
      <w:r w:rsidRPr="16F2F7F5">
        <w:rPr>
          <w:rFonts w:ascii="Verdana" w:eastAsia="Verdana" w:hAnsi="Verdana" w:cs="Verdana"/>
          <w:color w:val="242424"/>
          <w:sz w:val="18"/>
          <w:szCs w:val="18"/>
        </w:rPr>
        <w:t xml:space="preserve"> (exploitation de bases de données du personnel, production de statistiques, tableaux de bord, analyses de tendances)</w:t>
      </w:r>
    </w:p>
    <w:p w14:paraId="09B26592" w14:textId="77777777" w:rsidR="00A9673E" w:rsidRPr="006467A6" w:rsidRDefault="00A9673E" w:rsidP="00A9673E">
      <w:pPr>
        <w:rPr>
          <w:rFonts w:ascii="Verdana" w:hAnsi="Verdana"/>
          <w:b/>
          <w:bCs/>
          <w:sz w:val="18"/>
          <w:szCs w:val="18"/>
        </w:rPr>
      </w:pPr>
    </w:p>
    <w:p w14:paraId="1BEF48D0" w14:textId="77777777" w:rsidR="00A9673E" w:rsidRPr="006467A6" w:rsidRDefault="00A9673E" w:rsidP="00F4577A">
      <w:pPr>
        <w:pStyle w:val="Paragraphedeliste"/>
        <w:numPr>
          <w:ilvl w:val="0"/>
          <w:numId w:val="21"/>
        </w:numPr>
        <w:tabs>
          <w:tab w:val="clear" w:pos="6535"/>
        </w:tabs>
        <w:spacing w:line="240" w:lineRule="auto"/>
        <w:jc w:val="left"/>
        <w:rPr>
          <w:rFonts w:ascii="Verdana" w:hAnsi="Verdana"/>
          <w:b/>
          <w:bCs/>
          <w:color w:val="00125C" w:themeColor="text2"/>
          <w:sz w:val="18"/>
          <w:szCs w:val="18"/>
        </w:rPr>
      </w:pPr>
      <w:r w:rsidRPr="006467A6">
        <w:rPr>
          <w:rFonts w:ascii="Verdana" w:hAnsi="Verdana"/>
          <w:b/>
          <w:bCs/>
          <w:color w:val="00125C" w:themeColor="text2"/>
          <w:sz w:val="18"/>
          <w:szCs w:val="18"/>
        </w:rPr>
        <w:t xml:space="preserve">COMMENT POSTULER ET PROCESSUS DE SÉLECTION </w:t>
      </w:r>
    </w:p>
    <w:p w14:paraId="37A58E50" w14:textId="77777777" w:rsidR="004E769A" w:rsidRPr="006467A6" w:rsidRDefault="004E769A" w:rsidP="5C4FF3B6">
      <w:pPr>
        <w:pStyle w:val="Paragraphedeliste"/>
        <w:tabs>
          <w:tab w:val="clear" w:pos="6535"/>
        </w:tabs>
        <w:spacing w:line="240" w:lineRule="auto"/>
        <w:ind w:left="1080"/>
        <w:jc w:val="left"/>
        <w:rPr>
          <w:rFonts w:ascii="Verdana" w:hAnsi="Verdana"/>
          <w:b/>
          <w:bCs/>
          <w:color w:val="00125C" w:themeColor="text2"/>
          <w:sz w:val="18"/>
          <w:szCs w:val="18"/>
        </w:rPr>
      </w:pPr>
    </w:p>
    <w:p w14:paraId="1455C4B1" w14:textId="3D9CD38F" w:rsidR="009F5974" w:rsidRDefault="009F5974" w:rsidP="00A9673E">
      <w:pPr>
        <w:rPr>
          <w:rFonts w:ascii="Verdana" w:hAnsi="Verdana"/>
          <w:b/>
          <w:bCs/>
          <w:sz w:val="18"/>
          <w:szCs w:val="18"/>
          <w:u w:val="single"/>
        </w:rPr>
      </w:pPr>
      <w:bookmarkStart w:id="9" w:name="_Hlk216993241"/>
      <w:r>
        <w:rPr>
          <w:rFonts w:ascii="Verdana" w:hAnsi="Verdana"/>
          <w:b/>
          <w:bCs/>
          <w:sz w:val="18"/>
          <w:szCs w:val="18"/>
          <w:u w:val="single"/>
        </w:rPr>
        <w:t>Le contenu des offres et les modalités d’évaluation des offres sont définis dans le document « règlement de consultation ».</w:t>
      </w:r>
    </w:p>
    <w:bookmarkEnd w:id="9"/>
    <w:p w14:paraId="32C46BDF" w14:textId="3B3E9033" w:rsidR="00DF1128" w:rsidRPr="009F5974" w:rsidRDefault="00DF1128" w:rsidP="00DF1128">
      <w:pPr>
        <w:rPr>
          <w:rFonts w:ascii="Verdana" w:hAnsi="Verdana"/>
          <w:b/>
          <w:bCs/>
          <w:sz w:val="18"/>
          <w:szCs w:val="18"/>
          <w:u w:val="single"/>
        </w:rPr>
      </w:pPr>
    </w:p>
    <w:p w14:paraId="39085B8C" w14:textId="2C8BC8DE" w:rsidR="00A9673E" w:rsidRPr="006467A6" w:rsidRDefault="00A9673E" w:rsidP="5AC76703">
      <w:pPr>
        <w:rPr>
          <w:rFonts w:ascii="Verdana" w:hAnsi="Verdana"/>
          <w:sz w:val="18"/>
          <w:szCs w:val="18"/>
          <w:highlight w:val="yellow"/>
        </w:rPr>
      </w:pPr>
      <w:r w:rsidRPr="3D7A4D80">
        <w:rPr>
          <w:rFonts w:ascii="Segoe UI Symbol" w:hAnsi="Segoe UI Symbol" w:cs="Segoe UI Symbol"/>
          <w:b/>
          <w:bCs/>
          <w:sz w:val="18"/>
          <w:szCs w:val="18"/>
        </w:rPr>
        <w:t>➔</w:t>
      </w:r>
      <w:r w:rsidRPr="3D7A4D80">
        <w:rPr>
          <w:rFonts w:ascii="Verdana" w:hAnsi="Verdana"/>
          <w:b/>
          <w:bCs/>
          <w:sz w:val="18"/>
          <w:szCs w:val="18"/>
        </w:rPr>
        <w:t xml:space="preserve"> Veuillez cliquer sur le lien suivant pour postuler </w:t>
      </w:r>
      <w:r w:rsidRPr="3D7A4D80">
        <w:rPr>
          <w:rFonts w:ascii="Verdana" w:hAnsi="Verdana"/>
          <w:sz w:val="18"/>
          <w:szCs w:val="18"/>
        </w:rPr>
        <w:t xml:space="preserve">: </w:t>
      </w:r>
      <w:r w:rsidR="00063028" w:rsidRPr="3D7A4D80">
        <w:rPr>
          <w:rFonts w:ascii="Verdana" w:eastAsia="Verdana" w:hAnsi="Verdana" w:cs="Verdana"/>
          <w:sz w:val="18"/>
          <w:szCs w:val="18"/>
        </w:rPr>
        <w:t>XXXXXXXXXXXX</w:t>
      </w:r>
    </w:p>
    <w:p w14:paraId="5860DB3B" w14:textId="6F8FDE9D" w:rsidR="5C4FF3B6" w:rsidRPr="006467A6" w:rsidRDefault="5C4FF3B6" w:rsidP="5C4FF3B6">
      <w:pPr>
        <w:rPr>
          <w:rFonts w:ascii="Verdana" w:hAnsi="Verdana"/>
          <w:sz w:val="18"/>
          <w:szCs w:val="18"/>
        </w:rPr>
      </w:pPr>
    </w:p>
    <w:p w14:paraId="4785C95E" w14:textId="77777777" w:rsidR="004E769A" w:rsidRPr="006467A6" w:rsidRDefault="004E769A" w:rsidP="00A9673E">
      <w:pPr>
        <w:rPr>
          <w:rFonts w:ascii="Verdana" w:hAnsi="Verdana"/>
          <w:sz w:val="18"/>
          <w:szCs w:val="18"/>
        </w:rPr>
      </w:pPr>
      <w:bookmarkStart w:id="10" w:name="_GoBack"/>
      <w:bookmarkEnd w:id="10"/>
    </w:p>
    <w:p w14:paraId="3ABD6564" w14:textId="77777777" w:rsidR="00A9673E" w:rsidRPr="006467A6" w:rsidRDefault="00A9673E" w:rsidP="00A9673E">
      <w:pPr>
        <w:rPr>
          <w:rFonts w:ascii="Verdana" w:hAnsi="Verdana"/>
          <w:color w:val="BFBFBF" w:themeColor="background1" w:themeShade="BF"/>
          <w:sz w:val="18"/>
          <w:szCs w:val="18"/>
        </w:rPr>
      </w:pPr>
      <w:r w:rsidRPr="006467A6">
        <w:rPr>
          <w:rFonts w:ascii="Verdana" w:hAnsi="Verdana"/>
          <w:i/>
          <w:iCs/>
          <w:color w:val="BFBFBF" w:themeColor="background1" w:themeShade="BF"/>
          <w:sz w:val="18"/>
          <w:szCs w:val="18"/>
        </w:rPr>
        <w:t>“Au sein de la Facilité de la RTIA, nous valorisons tous les experts en tant qu’individus uniques et nous accueillons la diversité des expériences qu’ils apportent à la Facilité. À ce titre, nous avons une politique stricte de non-discrimination. Nous croyons que chacun doit être traité de manière égale, indépendamment de la race, du sexe, de l’identification de genre, de l’orientation sexuelle, de l’origine nationale, de la langue maternelle, de la religion, de l’âge, du handicap, de l’état civil, de la citoyenneté, des informations génétiques, de la grossesse ou de toute autre caractéristique protégée par la loi. Si vous estimez avoir été victime de discrimination, veuillez en informer l’équipe RTIA dès que possible. Chaque plainte fera l’objet d’une enquête appropriée.”</w:t>
      </w:r>
    </w:p>
    <w:p w14:paraId="670935DD" w14:textId="77777777" w:rsidR="00E444FF" w:rsidRPr="00F93CD6" w:rsidRDefault="00E444FF" w:rsidP="00E444FF"/>
    <w:bookmarkEnd w:id="0"/>
    <w:p w14:paraId="61770635" w14:textId="77777777" w:rsidR="00A25A67" w:rsidRPr="00E444FF" w:rsidRDefault="00A25A67" w:rsidP="00E444FF"/>
    <w:sectPr w:rsidR="00A25A67" w:rsidRPr="00E444FF" w:rsidSect="00EB6241">
      <w:headerReference w:type="default" r:id="rId11"/>
      <w:footerReference w:type="default" r:id="rId12"/>
      <w:headerReference w:type="first" r:id="rId13"/>
      <w:footerReference w:type="first" r:id="rId14"/>
      <w:pgSz w:w="11906" w:h="16838" w:code="9"/>
      <w:pgMar w:top="1077" w:right="1077" w:bottom="1077" w:left="1077" w:header="56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AC2A945" w14:textId="77777777" w:rsidR="00F60FC1" w:rsidRDefault="00F60FC1" w:rsidP="00F44C16">
      <w:r>
        <w:separator/>
      </w:r>
    </w:p>
    <w:p w14:paraId="38E48A71" w14:textId="77777777" w:rsidR="00F60FC1" w:rsidRDefault="00F60FC1" w:rsidP="00F44C16"/>
  </w:endnote>
  <w:endnote w:type="continuationSeparator" w:id="0">
    <w:p w14:paraId="3BFD3EC2" w14:textId="77777777" w:rsidR="00F60FC1" w:rsidRDefault="00F60FC1" w:rsidP="00F44C16">
      <w:r>
        <w:continuationSeparator/>
      </w:r>
    </w:p>
    <w:p w14:paraId="7D5D7A1B" w14:textId="77777777" w:rsidR="00F60FC1" w:rsidRDefault="00F60FC1" w:rsidP="00F44C16"/>
  </w:endnote>
  <w:endnote w:type="continuationNotice" w:id="1">
    <w:p w14:paraId="6DA3203F" w14:textId="77777777" w:rsidR="00F60FC1" w:rsidRDefault="00F60FC1">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Aptos">
    <w:altName w:val="Arial"/>
    <w:charset w:val="00"/>
    <w:family w:val="swiss"/>
    <w:pitch w:val="variable"/>
    <w:sig w:usb0="00000001"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MT">
    <w:altName w:val="Arial"/>
    <w:charset w:val="01"/>
    <w:family w:val="swiss"/>
    <w:pitch w:val="variable"/>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w:altName w:val="Sylfae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New Roman (Corps CS)">
    <w:altName w:val="Times New Roman"/>
    <w:panose1 w:val="00000000000000000000"/>
    <w:charset w:val="00"/>
    <w:family w:val="roman"/>
    <w:notTrueType/>
    <w:pitch w:val="default"/>
  </w:font>
  <w:font w:name="SimHei">
    <w:altName w:val="黑体"/>
    <w:panose1 w:val="02010600030101010101"/>
    <w:charset w:val="86"/>
    <w:family w:val="modern"/>
    <w:pitch w:val="fixed"/>
    <w:sig w:usb0="800002BF" w:usb1="38CF7CFA" w:usb2="00000016" w:usb3="00000000" w:csb0="00040001" w:csb1="00000000"/>
  </w:font>
  <w:font w:name="Times New Roman (Titres CS)">
    <w:altName w:val="Times New Roman"/>
    <w:charset w:val="00"/>
    <w:family w:val="roman"/>
    <w:pitch w:val="default"/>
  </w:font>
  <w:font w:name="Tahoma">
    <w:panose1 w:val="020B0604030504040204"/>
    <w:charset w:val="00"/>
    <w:family w:val="swiss"/>
    <w:pitch w:val="variable"/>
    <w:sig w:usb0="E1002EFF" w:usb1="C000605B" w:usb2="00000029" w:usb3="00000000" w:csb0="000101FF" w:csb1="00000000"/>
  </w:font>
  <w:font w:name="Arial (Corps CS)">
    <w:altName w:val="Arial"/>
    <w:panose1 w:val="00000000000000000000"/>
    <w:charset w:val="00"/>
    <w:family w:val="roman"/>
    <w:notTrueType/>
    <w:pitch w:val="default"/>
  </w:font>
  <w:font w:name="Karla">
    <w:altName w:val="Times New Roman"/>
    <w:charset w:val="00"/>
    <w:family w:val="auto"/>
    <w:pitch w:val="variable"/>
    <w:sig w:usb0="00000001" w:usb1="4000205B" w:usb2="00000000" w:usb3="00000000" w:csb0="00000093" w:csb1="00000000"/>
  </w:font>
  <w:font w:name="Times New Roman (Body CS)">
    <w:altName w:val="Times New Roman"/>
    <w:charset w:val="00"/>
    <w:family w:val="roman"/>
    <w:pitch w:val="default"/>
  </w:font>
  <w:font w:name="Aptos Narrow">
    <w:charset w:val="00"/>
    <w:family w:val="swiss"/>
    <w:pitch w:val="variable"/>
    <w:sig w:usb0="20000287" w:usb1="00000003" w:usb2="00000000" w:usb3="00000000" w:csb0="0000019F" w:csb1="00000000"/>
  </w:font>
  <w:font w:name="Verdana Pro">
    <w:charset w:val="00"/>
    <w:family w:val="swiss"/>
    <w:pitch w:val="variable"/>
    <w:sig w:usb0="80000287" w:usb1="00000043" w:usb2="00000000" w:usb3="00000000" w:csb0="0000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Look w:val="06A0" w:firstRow="1" w:lastRow="0" w:firstColumn="1" w:lastColumn="0" w:noHBand="1" w:noVBand="1"/>
    </w:tblPr>
    <w:tblGrid>
      <w:gridCol w:w="3020"/>
      <w:gridCol w:w="3020"/>
      <w:gridCol w:w="3020"/>
    </w:tblGrid>
    <w:tr w:rsidR="00F60FC1" w14:paraId="5603F54B" w14:textId="77777777" w:rsidTr="7ACF0DD7">
      <w:trPr>
        <w:trHeight w:val="300"/>
      </w:trPr>
      <w:tc>
        <w:tcPr>
          <w:tcW w:w="3020" w:type="dxa"/>
        </w:tcPr>
        <w:p w14:paraId="00E20C59" w14:textId="4387AD2B" w:rsidR="00F60FC1" w:rsidRDefault="00F60FC1" w:rsidP="7ACF0DD7">
          <w:pPr>
            <w:pStyle w:val="En-tte"/>
            <w:ind w:left="-115"/>
          </w:pPr>
        </w:p>
      </w:tc>
      <w:tc>
        <w:tcPr>
          <w:tcW w:w="3020" w:type="dxa"/>
        </w:tcPr>
        <w:p w14:paraId="7BC98E62" w14:textId="51716947" w:rsidR="00F60FC1" w:rsidRDefault="00F60FC1" w:rsidP="7ACF0DD7">
          <w:pPr>
            <w:pStyle w:val="En-tte"/>
            <w:jc w:val="center"/>
          </w:pPr>
        </w:p>
      </w:tc>
      <w:tc>
        <w:tcPr>
          <w:tcW w:w="3020" w:type="dxa"/>
        </w:tcPr>
        <w:p w14:paraId="43986012" w14:textId="259269F8" w:rsidR="00F60FC1" w:rsidRDefault="00F60FC1" w:rsidP="7ACF0DD7">
          <w:pPr>
            <w:pStyle w:val="En-tte"/>
            <w:ind w:right="-115"/>
            <w:jc w:val="right"/>
          </w:pPr>
        </w:p>
      </w:tc>
    </w:tr>
  </w:tbl>
  <w:p w14:paraId="58B8405F" w14:textId="53BB17B2" w:rsidR="00F60FC1" w:rsidRDefault="00F60FC1" w:rsidP="7ACF0DD7">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Grilledutableau"/>
      <w:tblW w:w="0" w:type="auto"/>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3020"/>
      <w:gridCol w:w="3020"/>
      <w:gridCol w:w="3020"/>
    </w:tblGrid>
    <w:tr w:rsidR="00F60FC1" w:rsidRPr="00D96C0C" w14:paraId="72EAF8E1" w14:textId="77777777" w:rsidTr="00872C77">
      <w:tc>
        <w:tcPr>
          <w:tcW w:w="3020" w:type="dxa"/>
        </w:tcPr>
        <w:p w14:paraId="1C934BD1" w14:textId="77777777" w:rsidR="00F60FC1" w:rsidRDefault="00F60FC1" w:rsidP="000F1B64">
          <w:pPr>
            <w:pStyle w:val="Pieddepage"/>
            <w:jc w:val="left"/>
          </w:pPr>
          <w:r w:rsidRPr="00D96C0C">
            <w:t xml:space="preserve">RFTA </w:t>
          </w:r>
        </w:p>
      </w:tc>
      <w:tc>
        <w:tcPr>
          <w:tcW w:w="3020" w:type="dxa"/>
        </w:tcPr>
        <w:p w14:paraId="59D05CFA" w14:textId="6F02C555" w:rsidR="00F60FC1" w:rsidRDefault="00F60FC1" w:rsidP="000F1B64">
          <w:pPr>
            <w:pStyle w:val="Pieddepage"/>
            <w:ind w:right="91"/>
            <w:jc w:val="center"/>
          </w:pPr>
          <w:r>
            <w:rPr>
              <w:rFonts w:ascii="Times New Roman" w:hAnsi="Times New Roman" w:cs="Times New Roman"/>
            </w:rPr>
            <w:t xml:space="preserve">Page </w:t>
          </w:r>
          <w:r>
            <w:rPr>
              <w:rFonts w:ascii="Times New Roman" w:hAnsi="Times New Roman" w:cs="Times New Roman"/>
            </w:rPr>
            <w:fldChar w:fldCharType="begin"/>
          </w:r>
          <w:r>
            <w:rPr>
              <w:rFonts w:ascii="Times New Roman" w:hAnsi="Times New Roman" w:cs="Times New Roman"/>
            </w:rPr>
            <w:instrText xml:space="preserve"> PAGE </w:instrText>
          </w:r>
          <w:r>
            <w:rPr>
              <w:rFonts w:ascii="Times New Roman" w:hAnsi="Times New Roman" w:cs="Times New Roman"/>
            </w:rPr>
            <w:fldChar w:fldCharType="separate"/>
          </w:r>
          <w:r w:rsidR="009F5974">
            <w:rPr>
              <w:rFonts w:ascii="Times New Roman" w:hAnsi="Times New Roman" w:cs="Times New Roman"/>
              <w:noProof/>
            </w:rPr>
            <w:t>1</w:t>
          </w:r>
          <w:r>
            <w:rPr>
              <w:rFonts w:ascii="Times New Roman" w:hAnsi="Times New Roman" w:cs="Times New Roman"/>
            </w:rPr>
            <w:fldChar w:fldCharType="end"/>
          </w:r>
          <w:r>
            <w:rPr>
              <w:rFonts w:ascii="Times New Roman" w:hAnsi="Times New Roman" w:cs="Times New Roman"/>
            </w:rPr>
            <w:t xml:space="preserve"> / </w:t>
          </w:r>
          <w:r>
            <w:rPr>
              <w:rFonts w:ascii="Times New Roman" w:hAnsi="Times New Roman" w:cs="Times New Roman"/>
            </w:rPr>
            <w:fldChar w:fldCharType="begin"/>
          </w:r>
          <w:r>
            <w:rPr>
              <w:rFonts w:ascii="Times New Roman" w:hAnsi="Times New Roman" w:cs="Times New Roman"/>
            </w:rPr>
            <w:instrText xml:space="preserve"> NUMPAGES </w:instrText>
          </w:r>
          <w:r>
            <w:rPr>
              <w:rFonts w:ascii="Times New Roman" w:hAnsi="Times New Roman" w:cs="Times New Roman"/>
            </w:rPr>
            <w:fldChar w:fldCharType="separate"/>
          </w:r>
          <w:r w:rsidR="009F5974">
            <w:rPr>
              <w:rFonts w:ascii="Times New Roman" w:hAnsi="Times New Roman" w:cs="Times New Roman"/>
              <w:noProof/>
            </w:rPr>
            <w:t>14</w:t>
          </w:r>
          <w:r>
            <w:rPr>
              <w:rFonts w:ascii="Times New Roman" w:hAnsi="Times New Roman" w:cs="Times New Roman"/>
            </w:rPr>
            <w:fldChar w:fldCharType="end"/>
          </w:r>
        </w:p>
      </w:tc>
      <w:tc>
        <w:tcPr>
          <w:tcW w:w="3020" w:type="dxa"/>
        </w:tcPr>
        <w:p w14:paraId="298BCAAC" w14:textId="27C3DA08" w:rsidR="00F60FC1" w:rsidRDefault="00F60FC1" w:rsidP="000F1B64">
          <w:pPr>
            <w:pStyle w:val="Pieddepage"/>
            <w:ind w:right="128"/>
          </w:pPr>
          <w:r>
            <w:t xml:space="preserve">Country </w:t>
          </w:r>
          <w:proofErr w:type="spellStart"/>
          <w:r>
            <w:t>Request</w:t>
          </w:r>
          <w:proofErr w:type="spellEnd"/>
          <w:r>
            <w:t xml:space="preserve"> </w:t>
          </w:r>
          <w:proofErr w:type="spellStart"/>
          <w:r>
            <w:t>Form</w:t>
          </w:r>
          <w:proofErr w:type="spellEnd"/>
        </w:p>
      </w:tc>
    </w:tr>
  </w:tbl>
  <w:p w14:paraId="50051693" w14:textId="509215B0" w:rsidR="00F60FC1" w:rsidRPr="00F44C16" w:rsidRDefault="00F60FC1" w:rsidP="00F44C16">
    <w:pPr>
      <w:pStyle w:val="Pieddepage"/>
      <w:jc w:val="both"/>
      <w:rPr>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60C901E" w14:textId="77777777" w:rsidR="00F60FC1" w:rsidRDefault="00F60FC1" w:rsidP="00F44C16">
      <w:r>
        <w:separator/>
      </w:r>
    </w:p>
    <w:p w14:paraId="5B01B5EC" w14:textId="77777777" w:rsidR="00F60FC1" w:rsidRDefault="00F60FC1" w:rsidP="00F44C16"/>
  </w:footnote>
  <w:footnote w:type="continuationSeparator" w:id="0">
    <w:p w14:paraId="6A243EE5" w14:textId="77777777" w:rsidR="00F60FC1" w:rsidRDefault="00F60FC1" w:rsidP="00F44C16">
      <w:r>
        <w:continuationSeparator/>
      </w:r>
    </w:p>
    <w:p w14:paraId="0B8DBD06" w14:textId="77777777" w:rsidR="00F60FC1" w:rsidRDefault="00F60FC1" w:rsidP="00F44C16"/>
  </w:footnote>
  <w:footnote w:type="continuationNotice" w:id="1">
    <w:p w14:paraId="2CC1A2AA" w14:textId="77777777" w:rsidR="00F60FC1" w:rsidRDefault="00F60FC1">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Look w:val="06A0" w:firstRow="1" w:lastRow="0" w:firstColumn="1" w:lastColumn="0" w:noHBand="1" w:noVBand="1"/>
    </w:tblPr>
    <w:tblGrid>
      <w:gridCol w:w="3250"/>
      <w:gridCol w:w="3250"/>
      <w:gridCol w:w="3250"/>
    </w:tblGrid>
    <w:tr w:rsidR="00F60FC1" w14:paraId="5D4C82F3" w14:textId="77777777" w:rsidTr="54FA2812">
      <w:trPr>
        <w:trHeight w:val="300"/>
      </w:trPr>
      <w:tc>
        <w:tcPr>
          <w:tcW w:w="3250" w:type="dxa"/>
        </w:tcPr>
        <w:p w14:paraId="36AFF60B" w14:textId="0A1CA7C4" w:rsidR="00F60FC1" w:rsidRDefault="00F60FC1" w:rsidP="54FA2812">
          <w:pPr>
            <w:pStyle w:val="En-tte"/>
            <w:ind w:left="-115"/>
          </w:pPr>
        </w:p>
      </w:tc>
      <w:tc>
        <w:tcPr>
          <w:tcW w:w="3250" w:type="dxa"/>
        </w:tcPr>
        <w:p w14:paraId="2B186FD7" w14:textId="200ED0EE" w:rsidR="00F60FC1" w:rsidRDefault="00F60FC1" w:rsidP="54FA2812">
          <w:pPr>
            <w:pStyle w:val="En-tte"/>
            <w:jc w:val="center"/>
          </w:pPr>
        </w:p>
      </w:tc>
      <w:tc>
        <w:tcPr>
          <w:tcW w:w="3250" w:type="dxa"/>
        </w:tcPr>
        <w:p w14:paraId="1BB13F42" w14:textId="61A9D9C2" w:rsidR="00F60FC1" w:rsidRDefault="00F60FC1" w:rsidP="54FA2812">
          <w:pPr>
            <w:pStyle w:val="En-tte"/>
            <w:ind w:right="-115"/>
            <w:jc w:val="right"/>
          </w:pPr>
        </w:p>
      </w:tc>
    </w:tr>
  </w:tbl>
  <w:p w14:paraId="387905CB" w14:textId="1E67B235" w:rsidR="00F60FC1" w:rsidRDefault="00F60FC1" w:rsidP="54FA2812">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BE4DCB" w14:textId="7B43B818" w:rsidR="00F60FC1" w:rsidRDefault="00F60FC1">
    <w:pPr>
      <w:pStyle w:val="En-tte"/>
    </w:pPr>
  </w:p>
  <w:p w14:paraId="6FFA79AF" w14:textId="527CC8D0" w:rsidR="00F60FC1" w:rsidRDefault="00F60FC1">
    <w:pPr>
      <w:pStyle w:val="En-tte"/>
    </w:pPr>
  </w:p>
  <w:p w14:paraId="1830B772" w14:textId="0F1237CF" w:rsidR="00F60FC1" w:rsidRDefault="00F60FC1">
    <w:pPr>
      <w:pStyle w:val="En-tte"/>
    </w:pPr>
    <w:r>
      <w:t>ANNEXE 1 au contrat – TERMES DE REFERENCE</w:t>
    </w:r>
  </w:p>
  <w:p w14:paraId="09BE317D" w14:textId="746EF31B" w:rsidR="00F60FC1" w:rsidRDefault="00F60FC1">
    <w:pPr>
      <w:pStyle w:val="En-tte"/>
    </w:pPr>
  </w:p>
  <w:p w14:paraId="5F714B24" w14:textId="77777777" w:rsidR="00F60FC1" w:rsidRDefault="00F60FC1">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647508"/>
    <w:multiLevelType w:val="hybridMultilevel"/>
    <w:tmpl w:val="EF7E7A36"/>
    <w:lvl w:ilvl="0" w:tplc="C6E02096">
      <w:numFmt w:val="bullet"/>
      <w:lvlText w:val="-"/>
      <w:lvlJc w:val="left"/>
      <w:pPr>
        <w:ind w:left="1089" w:hanging="360"/>
      </w:pPr>
      <w:rPr>
        <w:rFonts w:ascii="Verdana" w:eastAsia="Verdana" w:hAnsi="Verdana" w:cs="Verdana" w:hint="default"/>
        <w:b/>
        <w:bCs/>
        <w:i w:val="0"/>
        <w:iCs w:val="0"/>
        <w:spacing w:val="0"/>
        <w:w w:val="100"/>
        <w:sz w:val="18"/>
        <w:szCs w:val="18"/>
        <w:lang w:val="fr-FR" w:eastAsia="en-US" w:bidi="ar-SA"/>
      </w:rPr>
    </w:lvl>
    <w:lvl w:ilvl="1" w:tplc="78166340">
      <w:numFmt w:val="bullet"/>
      <w:lvlText w:val="•"/>
      <w:lvlJc w:val="left"/>
      <w:pPr>
        <w:ind w:left="1992" w:hanging="360"/>
      </w:pPr>
      <w:rPr>
        <w:rFonts w:hint="default"/>
        <w:lang w:val="fr-FR" w:eastAsia="en-US" w:bidi="ar-SA"/>
      </w:rPr>
    </w:lvl>
    <w:lvl w:ilvl="2" w:tplc="028E53F2">
      <w:numFmt w:val="bullet"/>
      <w:lvlText w:val="•"/>
      <w:lvlJc w:val="left"/>
      <w:pPr>
        <w:ind w:left="2905" w:hanging="360"/>
      </w:pPr>
      <w:rPr>
        <w:rFonts w:hint="default"/>
        <w:lang w:val="fr-FR" w:eastAsia="en-US" w:bidi="ar-SA"/>
      </w:rPr>
    </w:lvl>
    <w:lvl w:ilvl="3" w:tplc="F594F76C">
      <w:numFmt w:val="bullet"/>
      <w:lvlText w:val="•"/>
      <w:lvlJc w:val="left"/>
      <w:pPr>
        <w:ind w:left="3817" w:hanging="360"/>
      </w:pPr>
      <w:rPr>
        <w:rFonts w:hint="default"/>
        <w:lang w:val="fr-FR" w:eastAsia="en-US" w:bidi="ar-SA"/>
      </w:rPr>
    </w:lvl>
    <w:lvl w:ilvl="4" w:tplc="8E9EE2DC">
      <w:numFmt w:val="bullet"/>
      <w:lvlText w:val="•"/>
      <w:lvlJc w:val="left"/>
      <w:pPr>
        <w:ind w:left="4730" w:hanging="360"/>
      </w:pPr>
      <w:rPr>
        <w:rFonts w:hint="default"/>
        <w:lang w:val="fr-FR" w:eastAsia="en-US" w:bidi="ar-SA"/>
      </w:rPr>
    </w:lvl>
    <w:lvl w:ilvl="5" w:tplc="C23C0194">
      <w:numFmt w:val="bullet"/>
      <w:lvlText w:val="•"/>
      <w:lvlJc w:val="left"/>
      <w:pPr>
        <w:ind w:left="5643" w:hanging="360"/>
      </w:pPr>
      <w:rPr>
        <w:rFonts w:hint="default"/>
        <w:lang w:val="fr-FR" w:eastAsia="en-US" w:bidi="ar-SA"/>
      </w:rPr>
    </w:lvl>
    <w:lvl w:ilvl="6" w:tplc="EFC06252">
      <w:numFmt w:val="bullet"/>
      <w:lvlText w:val="•"/>
      <w:lvlJc w:val="left"/>
      <w:pPr>
        <w:ind w:left="6555" w:hanging="360"/>
      </w:pPr>
      <w:rPr>
        <w:rFonts w:hint="default"/>
        <w:lang w:val="fr-FR" w:eastAsia="en-US" w:bidi="ar-SA"/>
      </w:rPr>
    </w:lvl>
    <w:lvl w:ilvl="7" w:tplc="5152283E">
      <w:numFmt w:val="bullet"/>
      <w:lvlText w:val="•"/>
      <w:lvlJc w:val="left"/>
      <w:pPr>
        <w:ind w:left="7468" w:hanging="360"/>
      </w:pPr>
      <w:rPr>
        <w:rFonts w:hint="default"/>
        <w:lang w:val="fr-FR" w:eastAsia="en-US" w:bidi="ar-SA"/>
      </w:rPr>
    </w:lvl>
    <w:lvl w:ilvl="8" w:tplc="49221884">
      <w:numFmt w:val="bullet"/>
      <w:lvlText w:val="•"/>
      <w:lvlJc w:val="left"/>
      <w:pPr>
        <w:ind w:left="8381" w:hanging="360"/>
      </w:pPr>
      <w:rPr>
        <w:rFonts w:hint="default"/>
        <w:lang w:val="fr-FR" w:eastAsia="en-US" w:bidi="ar-SA"/>
      </w:rPr>
    </w:lvl>
  </w:abstractNum>
  <w:abstractNum w:abstractNumId="1" w15:restartNumberingAfterBreak="0">
    <w:nsid w:val="03020F74"/>
    <w:multiLevelType w:val="multilevel"/>
    <w:tmpl w:val="B2945A4C"/>
    <w:styleLink w:val="Listeactuelle6"/>
    <w:lvl w:ilvl="0">
      <w:start w:val="1"/>
      <w:numFmt w:val="none"/>
      <w:suff w:val="nothing"/>
      <w:lvlText w:val=""/>
      <w:lvlJc w:val="left"/>
      <w:pPr>
        <w:ind w:left="0" w:firstLine="0"/>
      </w:pPr>
      <w:rPr>
        <w:rFonts w:hint="default"/>
      </w:rPr>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 w15:restartNumberingAfterBreak="0">
    <w:nsid w:val="0AFADE05"/>
    <w:multiLevelType w:val="hybridMultilevel"/>
    <w:tmpl w:val="09985AE4"/>
    <w:lvl w:ilvl="0" w:tplc="702238D4">
      <w:start w:val="1"/>
      <w:numFmt w:val="bullet"/>
      <w:lvlText w:val="-"/>
      <w:lvlJc w:val="left"/>
      <w:pPr>
        <w:ind w:left="720" w:hanging="360"/>
      </w:pPr>
      <w:rPr>
        <w:rFonts w:ascii="Aptos" w:hAnsi="Aptos" w:hint="default"/>
      </w:rPr>
    </w:lvl>
    <w:lvl w:ilvl="1" w:tplc="6A2C8656">
      <w:start w:val="1"/>
      <w:numFmt w:val="bullet"/>
      <w:lvlText w:val="o"/>
      <w:lvlJc w:val="left"/>
      <w:pPr>
        <w:ind w:left="1440" w:hanging="360"/>
      </w:pPr>
      <w:rPr>
        <w:rFonts w:ascii="Courier New" w:hAnsi="Courier New" w:hint="default"/>
      </w:rPr>
    </w:lvl>
    <w:lvl w:ilvl="2" w:tplc="08F4EE0E">
      <w:start w:val="1"/>
      <w:numFmt w:val="bullet"/>
      <w:lvlText w:val=""/>
      <w:lvlJc w:val="left"/>
      <w:pPr>
        <w:ind w:left="2160" w:hanging="360"/>
      </w:pPr>
      <w:rPr>
        <w:rFonts w:ascii="Wingdings" w:hAnsi="Wingdings" w:hint="default"/>
      </w:rPr>
    </w:lvl>
    <w:lvl w:ilvl="3" w:tplc="575249A4">
      <w:start w:val="1"/>
      <w:numFmt w:val="bullet"/>
      <w:lvlText w:val=""/>
      <w:lvlJc w:val="left"/>
      <w:pPr>
        <w:ind w:left="2880" w:hanging="360"/>
      </w:pPr>
      <w:rPr>
        <w:rFonts w:ascii="Symbol" w:hAnsi="Symbol" w:hint="default"/>
      </w:rPr>
    </w:lvl>
    <w:lvl w:ilvl="4" w:tplc="AA421188">
      <w:start w:val="1"/>
      <w:numFmt w:val="bullet"/>
      <w:lvlText w:val="o"/>
      <w:lvlJc w:val="left"/>
      <w:pPr>
        <w:ind w:left="3600" w:hanging="360"/>
      </w:pPr>
      <w:rPr>
        <w:rFonts w:ascii="Courier New" w:hAnsi="Courier New" w:hint="default"/>
      </w:rPr>
    </w:lvl>
    <w:lvl w:ilvl="5" w:tplc="E49614EA">
      <w:start w:val="1"/>
      <w:numFmt w:val="bullet"/>
      <w:lvlText w:val=""/>
      <w:lvlJc w:val="left"/>
      <w:pPr>
        <w:ind w:left="4320" w:hanging="360"/>
      </w:pPr>
      <w:rPr>
        <w:rFonts w:ascii="Wingdings" w:hAnsi="Wingdings" w:hint="default"/>
      </w:rPr>
    </w:lvl>
    <w:lvl w:ilvl="6" w:tplc="A278473C">
      <w:start w:val="1"/>
      <w:numFmt w:val="bullet"/>
      <w:lvlText w:val=""/>
      <w:lvlJc w:val="left"/>
      <w:pPr>
        <w:ind w:left="5040" w:hanging="360"/>
      </w:pPr>
      <w:rPr>
        <w:rFonts w:ascii="Symbol" w:hAnsi="Symbol" w:hint="default"/>
      </w:rPr>
    </w:lvl>
    <w:lvl w:ilvl="7" w:tplc="4F40D644">
      <w:start w:val="1"/>
      <w:numFmt w:val="bullet"/>
      <w:lvlText w:val="o"/>
      <w:lvlJc w:val="left"/>
      <w:pPr>
        <w:ind w:left="5760" w:hanging="360"/>
      </w:pPr>
      <w:rPr>
        <w:rFonts w:ascii="Courier New" w:hAnsi="Courier New" w:hint="default"/>
      </w:rPr>
    </w:lvl>
    <w:lvl w:ilvl="8" w:tplc="76C2699C">
      <w:start w:val="1"/>
      <w:numFmt w:val="bullet"/>
      <w:lvlText w:val=""/>
      <w:lvlJc w:val="left"/>
      <w:pPr>
        <w:ind w:left="6480" w:hanging="360"/>
      </w:pPr>
      <w:rPr>
        <w:rFonts w:ascii="Wingdings" w:hAnsi="Wingdings" w:hint="default"/>
      </w:rPr>
    </w:lvl>
  </w:abstractNum>
  <w:abstractNum w:abstractNumId="3" w15:restartNumberingAfterBreak="0">
    <w:nsid w:val="13002B25"/>
    <w:multiLevelType w:val="hybridMultilevel"/>
    <w:tmpl w:val="E5EC48E4"/>
    <w:lvl w:ilvl="0" w:tplc="C6D0A3CE">
      <w:start w:val="1"/>
      <w:numFmt w:val="bullet"/>
      <w:lvlText w:val="•"/>
      <w:lvlJc w:val="left"/>
      <w:pPr>
        <w:ind w:left="720" w:hanging="360"/>
      </w:pPr>
    </w:lvl>
    <w:lvl w:ilvl="1" w:tplc="C7882E4C">
      <w:numFmt w:val="decimal"/>
      <w:lvlText w:val=""/>
      <w:lvlJc w:val="left"/>
    </w:lvl>
    <w:lvl w:ilvl="2" w:tplc="95AC6CDE">
      <w:numFmt w:val="decimal"/>
      <w:lvlText w:val=""/>
      <w:lvlJc w:val="left"/>
    </w:lvl>
    <w:lvl w:ilvl="3" w:tplc="E04658D2">
      <w:numFmt w:val="decimal"/>
      <w:lvlText w:val=""/>
      <w:lvlJc w:val="left"/>
    </w:lvl>
    <w:lvl w:ilvl="4" w:tplc="FDC4D80A">
      <w:numFmt w:val="decimal"/>
      <w:lvlText w:val=""/>
      <w:lvlJc w:val="left"/>
    </w:lvl>
    <w:lvl w:ilvl="5" w:tplc="A59A9BAE">
      <w:numFmt w:val="decimal"/>
      <w:lvlText w:val=""/>
      <w:lvlJc w:val="left"/>
    </w:lvl>
    <w:lvl w:ilvl="6" w:tplc="0ADC05B8">
      <w:numFmt w:val="decimal"/>
      <w:lvlText w:val=""/>
      <w:lvlJc w:val="left"/>
    </w:lvl>
    <w:lvl w:ilvl="7" w:tplc="E5A0CC34">
      <w:numFmt w:val="decimal"/>
      <w:lvlText w:val=""/>
      <w:lvlJc w:val="left"/>
    </w:lvl>
    <w:lvl w:ilvl="8" w:tplc="85AEFD90">
      <w:numFmt w:val="decimal"/>
      <w:lvlText w:val=""/>
      <w:lvlJc w:val="left"/>
    </w:lvl>
  </w:abstractNum>
  <w:abstractNum w:abstractNumId="4" w15:restartNumberingAfterBreak="0">
    <w:nsid w:val="136C4ED4"/>
    <w:multiLevelType w:val="multilevel"/>
    <w:tmpl w:val="68C000C4"/>
    <w:styleLink w:val="Listeactuelle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153424A1"/>
    <w:multiLevelType w:val="hybridMultilevel"/>
    <w:tmpl w:val="F90E1C5C"/>
    <w:lvl w:ilvl="0" w:tplc="58E2500A">
      <w:start w:val="1"/>
      <w:numFmt w:val="bullet"/>
      <w:lvlText w:val="•"/>
      <w:lvlJc w:val="left"/>
      <w:pPr>
        <w:ind w:left="720" w:hanging="360"/>
      </w:pPr>
    </w:lvl>
    <w:lvl w:ilvl="1" w:tplc="0F3A9508">
      <w:numFmt w:val="decimal"/>
      <w:lvlText w:val=""/>
      <w:lvlJc w:val="left"/>
    </w:lvl>
    <w:lvl w:ilvl="2" w:tplc="B8180ABC">
      <w:numFmt w:val="decimal"/>
      <w:lvlText w:val=""/>
      <w:lvlJc w:val="left"/>
    </w:lvl>
    <w:lvl w:ilvl="3" w:tplc="15303708">
      <w:numFmt w:val="decimal"/>
      <w:lvlText w:val=""/>
      <w:lvlJc w:val="left"/>
    </w:lvl>
    <w:lvl w:ilvl="4" w:tplc="961AE366">
      <w:numFmt w:val="decimal"/>
      <w:lvlText w:val=""/>
      <w:lvlJc w:val="left"/>
    </w:lvl>
    <w:lvl w:ilvl="5" w:tplc="8592C280">
      <w:numFmt w:val="decimal"/>
      <w:lvlText w:val=""/>
      <w:lvlJc w:val="left"/>
    </w:lvl>
    <w:lvl w:ilvl="6" w:tplc="3D4C0584">
      <w:numFmt w:val="decimal"/>
      <w:lvlText w:val=""/>
      <w:lvlJc w:val="left"/>
    </w:lvl>
    <w:lvl w:ilvl="7" w:tplc="DE12F186">
      <w:numFmt w:val="decimal"/>
      <w:lvlText w:val=""/>
      <w:lvlJc w:val="left"/>
    </w:lvl>
    <w:lvl w:ilvl="8" w:tplc="5664A4BC">
      <w:numFmt w:val="decimal"/>
      <w:lvlText w:val=""/>
      <w:lvlJc w:val="left"/>
    </w:lvl>
  </w:abstractNum>
  <w:abstractNum w:abstractNumId="6" w15:restartNumberingAfterBreak="0">
    <w:nsid w:val="205912CE"/>
    <w:multiLevelType w:val="hybridMultilevel"/>
    <w:tmpl w:val="427A97D4"/>
    <w:lvl w:ilvl="0" w:tplc="1960EF12">
      <w:start w:val="1"/>
      <w:numFmt w:val="bullet"/>
      <w:lvlText w:val="-"/>
      <w:lvlJc w:val="left"/>
      <w:pPr>
        <w:ind w:left="720" w:hanging="360"/>
      </w:pPr>
      <w:rPr>
        <w:rFonts w:ascii="Aptos" w:hAnsi="Aptos" w:hint="default"/>
      </w:rPr>
    </w:lvl>
    <w:lvl w:ilvl="1" w:tplc="4FAE5F3E">
      <w:start w:val="1"/>
      <w:numFmt w:val="bullet"/>
      <w:lvlText w:val="o"/>
      <w:lvlJc w:val="left"/>
      <w:pPr>
        <w:ind w:left="1440" w:hanging="360"/>
      </w:pPr>
      <w:rPr>
        <w:rFonts w:ascii="Courier New" w:hAnsi="Courier New" w:hint="default"/>
      </w:rPr>
    </w:lvl>
    <w:lvl w:ilvl="2" w:tplc="5A224494">
      <w:start w:val="1"/>
      <w:numFmt w:val="bullet"/>
      <w:lvlText w:val=""/>
      <w:lvlJc w:val="left"/>
      <w:pPr>
        <w:ind w:left="2160" w:hanging="360"/>
      </w:pPr>
      <w:rPr>
        <w:rFonts w:ascii="Wingdings" w:hAnsi="Wingdings" w:hint="default"/>
      </w:rPr>
    </w:lvl>
    <w:lvl w:ilvl="3" w:tplc="7876CA80">
      <w:start w:val="1"/>
      <w:numFmt w:val="bullet"/>
      <w:lvlText w:val=""/>
      <w:lvlJc w:val="left"/>
      <w:pPr>
        <w:ind w:left="2880" w:hanging="360"/>
      </w:pPr>
      <w:rPr>
        <w:rFonts w:ascii="Symbol" w:hAnsi="Symbol" w:hint="default"/>
      </w:rPr>
    </w:lvl>
    <w:lvl w:ilvl="4" w:tplc="3C8EA45A">
      <w:start w:val="1"/>
      <w:numFmt w:val="bullet"/>
      <w:lvlText w:val="o"/>
      <w:lvlJc w:val="left"/>
      <w:pPr>
        <w:ind w:left="3600" w:hanging="360"/>
      </w:pPr>
      <w:rPr>
        <w:rFonts w:ascii="Courier New" w:hAnsi="Courier New" w:hint="default"/>
      </w:rPr>
    </w:lvl>
    <w:lvl w:ilvl="5" w:tplc="9CCA8796">
      <w:start w:val="1"/>
      <w:numFmt w:val="bullet"/>
      <w:lvlText w:val=""/>
      <w:lvlJc w:val="left"/>
      <w:pPr>
        <w:ind w:left="4320" w:hanging="360"/>
      </w:pPr>
      <w:rPr>
        <w:rFonts w:ascii="Wingdings" w:hAnsi="Wingdings" w:hint="default"/>
      </w:rPr>
    </w:lvl>
    <w:lvl w:ilvl="6" w:tplc="F89E5D0E">
      <w:start w:val="1"/>
      <w:numFmt w:val="bullet"/>
      <w:lvlText w:val=""/>
      <w:lvlJc w:val="left"/>
      <w:pPr>
        <w:ind w:left="5040" w:hanging="360"/>
      </w:pPr>
      <w:rPr>
        <w:rFonts w:ascii="Symbol" w:hAnsi="Symbol" w:hint="default"/>
      </w:rPr>
    </w:lvl>
    <w:lvl w:ilvl="7" w:tplc="5516AF02">
      <w:start w:val="1"/>
      <w:numFmt w:val="bullet"/>
      <w:lvlText w:val="o"/>
      <w:lvlJc w:val="left"/>
      <w:pPr>
        <w:ind w:left="5760" w:hanging="360"/>
      </w:pPr>
      <w:rPr>
        <w:rFonts w:ascii="Courier New" w:hAnsi="Courier New" w:hint="default"/>
      </w:rPr>
    </w:lvl>
    <w:lvl w:ilvl="8" w:tplc="8A8EE214">
      <w:start w:val="1"/>
      <w:numFmt w:val="bullet"/>
      <w:lvlText w:val=""/>
      <w:lvlJc w:val="left"/>
      <w:pPr>
        <w:ind w:left="6480" w:hanging="360"/>
      </w:pPr>
      <w:rPr>
        <w:rFonts w:ascii="Wingdings" w:hAnsi="Wingdings" w:hint="default"/>
      </w:rPr>
    </w:lvl>
  </w:abstractNum>
  <w:abstractNum w:abstractNumId="7" w15:restartNumberingAfterBreak="0">
    <w:nsid w:val="216A13E3"/>
    <w:multiLevelType w:val="multilevel"/>
    <w:tmpl w:val="1DA0CD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4E105A4"/>
    <w:multiLevelType w:val="hybridMultilevel"/>
    <w:tmpl w:val="1E727E3E"/>
    <w:lvl w:ilvl="0" w:tplc="AD4E1038">
      <w:start w:val="1"/>
      <w:numFmt w:val="bullet"/>
      <w:lvlText w:val="-"/>
      <w:lvlJc w:val="left"/>
      <w:pPr>
        <w:ind w:left="720" w:hanging="360"/>
      </w:pPr>
    </w:lvl>
    <w:lvl w:ilvl="1" w:tplc="8A38EAF8">
      <w:numFmt w:val="decimal"/>
      <w:lvlText w:val=""/>
      <w:lvlJc w:val="left"/>
    </w:lvl>
    <w:lvl w:ilvl="2" w:tplc="B42682EC">
      <w:numFmt w:val="decimal"/>
      <w:lvlText w:val=""/>
      <w:lvlJc w:val="left"/>
    </w:lvl>
    <w:lvl w:ilvl="3" w:tplc="F8BE224E">
      <w:numFmt w:val="decimal"/>
      <w:lvlText w:val=""/>
      <w:lvlJc w:val="left"/>
    </w:lvl>
    <w:lvl w:ilvl="4" w:tplc="8EB68620">
      <w:numFmt w:val="decimal"/>
      <w:lvlText w:val=""/>
      <w:lvlJc w:val="left"/>
    </w:lvl>
    <w:lvl w:ilvl="5" w:tplc="237003EA">
      <w:numFmt w:val="decimal"/>
      <w:lvlText w:val=""/>
      <w:lvlJc w:val="left"/>
    </w:lvl>
    <w:lvl w:ilvl="6" w:tplc="68C0140A">
      <w:numFmt w:val="decimal"/>
      <w:lvlText w:val=""/>
      <w:lvlJc w:val="left"/>
    </w:lvl>
    <w:lvl w:ilvl="7" w:tplc="33862AE8">
      <w:numFmt w:val="decimal"/>
      <w:lvlText w:val=""/>
      <w:lvlJc w:val="left"/>
    </w:lvl>
    <w:lvl w:ilvl="8" w:tplc="663C7CB8">
      <w:numFmt w:val="decimal"/>
      <w:lvlText w:val=""/>
      <w:lvlJc w:val="left"/>
    </w:lvl>
  </w:abstractNum>
  <w:abstractNum w:abstractNumId="9" w15:restartNumberingAfterBreak="0">
    <w:nsid w:val="254E4BD6"/>
    <w:multiLevelType w:val="multilevel"/>
    <w:tmpl w:val="06C03C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9E83DAF"/>
    <w:multiLevelType w:val="hybridMultilevel"/>
    <w:tmpl w:val="BEC414BC"/>
    <w:lvl w:ilvl="0" w:tplc="EBB8BA54">
      <w:start w:val="1"/>
      <w:numFmt w:val="bullet"/>
      <w:lvlText w:val="o"/>
      <w:lvlJc w:val="left"/>
      <w:pPr>
        <w:ind w:left="1069" w:hanging="360"/>
      </w:pPr>
      <w:rPr>
        <w:rFonts w:ascii="Courier New" w:hAnsi="Courier New" w:hint="default"/>
      </w:rPr>
    </w:lvl>
    <w:lvl w:ilvl="1" w:tplc="B9C8CA68">
      <w:start w:val="1"/>
      <w:numFmt w:val="bullet"/>
      <w:lvlText w:val="o"/>
      <w:lvlJc w:val="left"/>
      <w:pPr>
        <w:ind w:left="1789" w:hanging="360"/>
      </w:pPr>
      <w:rPr>
        <w:rFonts w:ascii="Courier New" w:hAnsi="Courier New" w:hint="default"/>
      </w:rPr>
    </w:lvl>
    <w:lvl w:ilvl="2" w:tplc="74069168">
      <w:start w:val="1"/>
      <w:numFmt w:val="bullet"/>
      <w:lvlText w:val=""/>
      <w:lvlJc w:val="left"/>
      <w:pPr>
        <w:ind w:left="2509" w:hanging="360"/>
      </w:pPr>
      <w:rPr>
        <w:rFonts w:ascii="Wingdings" w:hAnsi="Wingdings" w:hint="default"/>
      </w:rPr>
    </w:lvl>
    <w:lvl w:ilvl="3" w:tplc="B666F2F6">
      <w:start w:val="1"/>
      <w:numFmt w:val="bullet"/>
      <w:lvlText w:val=""/>
      <w:lvlJc w:val="left"/>
      <w:pPr>
        <w:ind w:left="3229" w:hanging="360"/>
      </w:pPr>
      <w:rPr>
        <w:rFonts w:ascii="Symbol" w:hAnsi="Symbol" w:hint="default"/>
      </w:rPr>
    </w:lvl>
    <w:lvl w:ilvl="4" w:tplc="92B6D4C4">
      <w:start w:val="1"/>
      <w:numFmt w:val="bullet"/>
      <w:lvlText w:val="o"/>
      <w:lvlJc w:val="left"/>
      <w:pPr>
        <w:ind w:left="3949" w:hanging="360"/>
      </w:pPr>
      <w:rPr>
        <w:rFonts w:ascii="Courier New" w:hAnsi="Courier New" w:hint="default"/>
      </w:rPr>
    </w:lvl>
    <w:lvl w:ilvl="5" w:tplc="1878175E">
      <w:start w:val="1"/>
      <w:numFmt w:val="bullet"/>
      <w:lvlText w:val=""/>
      <w:lvlJc w:val="left"/>
      <w:pPr>
        <w:ind w:left="4669" w:hanging="360"/>
      </w:pPr>
      <w:rPr>
        <w:rFonts w:ascii="Wingdings" w:hAnsi="Wingdings" w:hint="default"/>
      </w:rPr>
    </w:lvl>
    <w:lvl w:ilvl="6" w:tplc="B56A1CC8">
      <w:start w:val="1"/>
      <w:numFmt w:val="bullet"/>
      <w:lvlText w:val=""/>
      <w:lvlJc w:val="left"/>
      <w:pPr>
        <w:ind w:left="5389" w:hanging="360"/>
      </w:pPr>
      <w:rPr>
        <w:rFonts w:ascii="Symbol" w:hAnsi="Symbol" w:hint="default"/>
      </w:rPr>
    </w:lvl>
    <w:lvl w:ilvl="7" w:tplc="6DBADB0A">
      <w:start w:val="1"/>
      <w:numFmt w:val="bullet"/>
      <w:lvlText w:val="o"/>
      <w:lvlJc w:val="left"/>
      <w:pPr>
        <w:ind w:left="6109" w:hanging="360"/>
      </w:pPr>
      <w:rPr>
        <w:rFonts w:ascii="Courier New" w:hAnsi="Courier New" w:hint="default"/>
      </w:rPr>
    </w:lvl>
    <w:lvl w:ilvl="8" w:tplc="93385B30">
      <w:start w:val="1"/>
      <w:numFmt w:val="bullet"/>
      <w:lvlText w:val=""/>
      <w:lvlJc w:val="left"/>
      <w:pPr>
        <w:ind w:left="6829" w:hanging="360"/>
      </w:pPr>
      <w:rPr>
        <w:rFonts w:ascii="Wingdings" w:hAnsi="Wingdings" w:hint="default"/>
      </w:rPr>
    </w:lvl>
  </w:abstractNum>
  <w:abstractNum w:abstractNumId="11" w15:restartNumberingAfterBreak="0">
    <w:nsid w:val="2A2D2E72"/>
    <w:multiLevelType w:val="hybridMultilevel"/>
    <w:tmpl w:val="1B6C528E"/>
    <w:lvl w:ilvl="0" w:tplc="931AD084">
      <w:numFmt w:val="bullet"/>
      <w:lvlText w:val="-"/>
      <w:lvlJc w:val="left"/>
      <w:pPr>
        <w:ind w:left="1089" w:hanging="360"/>
      </w:pPr>
      <w:rPr>
        <w:rFonts w:ascii="Verdana" w:eastAsia="Verdana" w:hAnsi="Verdana" w:cs="Verdana" w:hint="default"/>
        <w:spacing w:val="0"/>
        <w:w w:val="100"/>
        <w:lang w:val="fr-FR" w:eastAsia="en-US" w:bidi="ar-SA"/>
      </w:rPr>
    </w:lvl>
    <w:lvl w:ilvl="1" w:tplc="108E6066">
      <w:numFmt w:val="bullet"/>
      <w:lvlText w:val="•"/>
      <w:lvlJc w:val="left"/>
      <w:pPr>
        <w:ind w:left="1992" w:hanging="360"/>
      </w:pPr>
      <w:rPr>
        <w:rFonts w:hint="default"/>
        <w:lang w:val="fr-FR" w:eastAsia="en-US" w:bidi="ar-SA"/>
      </w:rPr>
    </w:lvl>
    <w:lvl w:ilvl="2" w:tplc="9BD8429C">
      <w:numFmt w:val="bullet"/>
      <w:lvlText w:val="•"/>
      <w:lvlJc w:val="left"/>
      <w:pPr>
        <w:ind w:left="2905" w:hanging="360"/>
      </w:pPr>
      <w:rPr>
        <w:rFonts w:hint="default"/>
        <w:lang w:val="fr-FR" w:eastAsia="en-US" w:bidi="ar-SA"/>
      </w:rPr>
    </w:lvl>
    <w:lvl w:ilvl="3" w:tplc="A9300C42">
      <w:numFmt w:val="bullet"/>
      <w:lvlText w:val="•"/>
      <w:lvlJc w:val="left"/>
      <w:pPr>
        <w:ind w:left="3817" w:hanging="360"/>
      </w:pPr>
      <w:rPr>
        <w:rFonts w:hint="default"/>
        <w:lang w:val="fr-FR" w:eastAsia="en-US" w:bidi="ar-SA"/>
      </w:rPr>
    </w:lvl>
    <w:lvl w:ilvl="4" w:tplc="A1BC1242">
      <w:numFmt w:val="bullet"/>
      <w:lvlText w:val="•"/>
      <w:lvlJc w:val="left"/>
      <w:pPr>
        <w:ind w:left="4730" w:hanging="360"/>
      </w:pPr>
      <w:rPr>
        <w:rFonts w:hint="default"/>
        <w:lang w:val="fr-FR" w:eastAsia="en-US" w:bidi="ar-SA"/>
      </w:rPr>
    </w:lvl>
    <w:lvl w:ilvl="5" w:tplc="C90A31C8">
      <w:numFmt w:val="bullet"/>
      <w:lvlText w:val="•"/>
      <w:lvlJc w:val="left"/>
      <w:pPr>
        <w:ind w:left="5643" w:hanging="360"/>
      </w:pPr>
      <w:rPr>
        <w:rFonts w:hint="default"/>
        <w:lang w:val="fr-FR" w:eastAsia="en-US" w:bidi="ar-SA"/>
      </w:rPr>
    </w:lvl>
    <w:lvl w:ilvl="6" w:tplc="3EF4A3C8">
      <w:numFmt w:val="bullet"/>
      <w:lvlText w:val="•"/>
      <w:lvlJc w:val="left"/>
      <w:pPr>
        <w:ind w:left="6555" w:hanging="360"/>
      </w:pPr>
      <w:rPr>
        <w:rFonts w:hint="default"/>
        <w:lang w:val="fr-FR" w:eastAsia="en-US" w:bidi="ar-SA"/>
      </w:rPr>
    </w:lvl>
    <w:lvl w:ilvl="7" w:tplc="9ED62210">
      <w:numFmt w:val="bullet"/>
      <w:lvlText w:val="•"/>
      <w:lvlJc w:val="left"/>
      <w:pPr>
        <w:ind w:left="7468" w:hanging="360"/>
      </w:pPr>
      <w:rPr>
        <w:rFonts w:hint="default"/>
        <w:lang w:val="fr-FR" w:eastAsia="en-US" w:bidi="ar-SA"/>
      </w:rPr>
    </w:lvl>
    <w:lvl w:ilvl="8" w:tplc="42C0540E">
      <w:numFmt w:val="bullet"/>
      <w:lvlText w:val="•"/>
      <w:lvlJc w:val="left"/>
      <w:pPr>
        <w:ind w:left="8381" w:hanging="360"/>
      </w:pPr>
      <w:rPr>
        <w:rFonts w:hint="default"/>
        <w:lang w:val="fr-FR" w:eastAsia="en-US" w:bidi="ar-SA"/>
      </w:rPr>
    </w:lvl>
  </w:abstractNum>
  <w:abstractNum w:abstractNumId="12" w15:restartNumberingAfterBreak="0">
    <w:nsid w:val="2DBB1EA8"/>
    <w:multiLevelType w:val="hybridMultilevel"/>
    <w:tmpl w:val="A38A5D7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2FD8D26E"/>
    <w:multiLevelType w:val="hybridMultilevel"/>
    <w:tmpl w:val="FFFFFFFF"/>
    <w:lvl w:ilvl="0" w:tplc="5838BF2A">
      <w:start w:val="1"/>
      <w:numFmt w:val="bullet"/>
      <w:lvlText w:val="-"/>
      <w:lvlJc w:val="left"/>
      <w:pPr>
        <w:ind w:left="720" w:hanging="360"/>
      </w:pPr>
      <w:rPr>
        <w:rFonts w:ascii="Aptos" w:hAnsi="Aptos" w:hint="default"/>
      </w:rPr>
    </w:lvl>
    <w:lvl w:ilvl="1" w:tplc="3DB4A0DA">
      <w:start w:val="1"/>
      <w:numFmt w:val="bullet"/>
      <w:lvlText w:val="o"/>
      <w:lvlJc w:val="left"/>
      <w:pPr>
        <w:ind w:left="1440" w:hanging="360"/>
      </w:pPr>
      <w:rPr>
        <w:rFonts w:ascii="Courier New" w:hAnsi="Courier New" w:hint="default"/>
      </w:rPr>
    </w:lvl>
    <w:lvl w:ilvl="2" w:tplc="6632FF96">
      <w:start w:val="1"/>
      <w:numFmt w:val="bullet"/>
      <w:lvlText w:val=""/>
      <w:lvlJc w:val="left"/>
      <w:pPr>
        <w:ind w:left="2160" w:hanging="360"/>
      </w:pPr>
      <w:rPr>
        <w:rFonts w:ascii="Wingdings" w:hAnsi="Wingdings" w:hint="default"/>
      </w:rPr>
    </w:lvl>
    <w:lvl w:ilvl="3" w:tplc="DA22FD08">
      <w:start w:val="1"/>
      <w:numFmt w:val="bullet"/>
      <w:lvlText w:val=""/>
      <w:lvlJc w:val="left"/>
      <w:pPr>
        <w:ind w:left="2880" w:hanging="360"/>
      </w:pPr>
      <w:rPr>
        <w:rFonts w:ascii="Symbol" w:hAnsi="Symbol" w:hint="default"/>
      </w:rPr>
    </w:lvl>
    <w:lvl w:ilvl="4" w:tplc="E73C94A4">
      <w:start w:val="1"/>
      <w:numFmt w:val="bullet"/>
      <w:lvlText w:val="o"/>
      <w:lvlJc w:val="left"/>
      <w:pPr>
        <w:ind w:left="3600" w:hanging="360"/>
      </w:pPr>
      <w:rPr>
        <w:rFonts w:ascii="Courier New" w:hAnsi="Courier New" w:hint="default"/>
      </w:rPr>
    </w:lvl>
    <w:lvl w:ilvl="5" w:tplc="EBE074A0">
      <w:start w:val="1"/>
      <w:numFmt w:val="bullet"/>
      <w:lvlText w:val=""/>
      <w:lvlJc w:val="left"/>
      <w:pPr>
        <w:ind w:left="4320" w:hanging="360"/>
      </w:pPr>
      <w:rPr>
        <w:rFonts w:ascii="Wingdings" w:hAnsi="Wingdings" w:hint="default"/>
      </w:rPr>
    </w:lvl>
    <w:lvl w:ilvl="6" w:tplc="A330DE48">
      <w:start w:val="1"/>
      <w:numFmt w:val="bullet"/>
      <w:lvlText w:val=""/>
      <w:lvlJc w:val="left"/>
      <w:pPr>
        <w:ind w:left="5040" w:hanging="360"/>
      </w:pPr>
      <w:rPr>
        <w:rFonts w:ascii="Symbol" w:hAnsi="Symbol" w:hint="default"/>
      </w:rPr>
    </w:lvl>
    <w:lvl w:ilvl="7" w:tplc="1CBA4F40">
      <w:start w:val="1"/>
      <w:numFmt w:val="bullet"/>
      <w:lvlText w:val="o"/>
      <w:lvlJc w:val="left"/>
      <w:pPr>
        <w:ind w:left="5760" w:hanging="360"/>
      </w:pPr>
      <w:rPr>
        <w:rFonts w:ascii="Courier New" w:hAnsi="Courier New" w:hint="default"/>
      </w:rPr>
    </w:lvl>
    <w:lvl w:ilvl="8" w:tplc="D206C5D8">
      <w:start w:val="1"/>
      <w:numFmt w:val="bullet"/>
      <w:lvlText w:val=""/>
      <w:lvlJc w:val="left"/>
      <w:pPr>
        <w:ind w:left="6480" w:hanging="360"/>
      </w:pPr>
      <w:rPr>
        <w:rFonts w:ascii="Wingdings" w:hAnsi="Wingdings" w:hint="default"/>
      </w:rPr>
    </w:lvl>
  </w:abstractNum>
  <w:abstractNum w:abstractNumId="14" w15:restartNumberingAfterBreak="0">
    <w:nsid w:val="308F263F"/>
    <w:multiLevelType w:val="hybridMultilevel"/>
    <w:tmpl w:val="C3C28A3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3187772D"/>
    <w:multiLevelType w:val="hybridMultilevel"/>
    <w:tmpl w:val="4EA0A65A"/>
    <w:lvl w:ilvl="0" w:tplc="531E2648">
      <w:start w:val="1"/>
      <w:numFmt w:val="bullet"/>
      <w:lvlText w:val="o"/>
      <w:lvlJc w:val="left"/>
      <w:pPr>
        <w:ind w:left="1069" w:hanging="360"/>
      </w:pPr>
      <w:rPr>
        <w:rFonts w:ascii="Courier New" w:hAnsi="Courier New" w:hint="default"/>
      </w:rPr>
    </w:lvl>
    <w:lvl w:ilvl="1" w:tplc="E1C03844">
      <w:start w:val="1"/>
      <w:numFmt w:val="bullet"/>
      <w:lvlText w:val="o"/>
      <w:lvlJc w:val="left"/>
      <w:pPr>
        <w:ind w:left="1789" w:hanging="360"/>
      </w:pPr>
      <w:rPr>
        <w:rFonts w:ascii="Courier New" w:hAnsi="Courier New" w:hint="default"/>
      </w:rPr>
    </w:lvl>
    <w:lvl w:ilvl="2" w:tplc="D300223C">
      <w:start w:val="1"/>
      <w:numFmt w:val="bullet"/>
      <w:lvlText w:val=""/>
      <w:lvlJc w:val="left"/>
      <w:pPr>
        <w:ind w:left="2509" w:hanging="360"/>
      </w:pPr>
      <w:rPr>
        <w:rFonts w:ascii="Wingdings" w:hAnsi="Wingdings" w:hint="default"/>
      </w:rPr>
    </w:lvl>
    <w:lvl w:ilvl="3" w:tplc="CFDA5B00">
      <w:start w:val="1"/>
      <w:numFmt w:val="bullet"/>
      <w:lvlText w:val=""/>
      <w:lvlJc w:val="left"/>
      <w:pPr>
        <w:ind w:left="3229" w:hanging="360"/>
      </w:pPr>
      <w:rPr>
        <w:rFonts w:ascii="Symbol" w:hAnsi="Symbol" w:hint="default"/>
      </w:rPr>
    </w:lvl>
    <w:lvl w:ilvl="4" w:tplc="65500AF4">
      <w:start w:val="1"/>
      <w:numFmt w:val="bullet"/>
      <w:lvlText w:val="o"/>
      <w:lvlJc w:val="left"/>
      <w:pPr>
        <w:ind w:left="3949" w:hanging="360"/>
      </w:pPr>
      <w:rPr>
        <w:rFonts w:ascii="Courier New" w:hAnsi="Courier New" w:hint="default"/>
      </w:rPr>
    </w:lvl>
    <w:lvl w:ilvl="5" w:tplc="8C260700">
      <w:start w:val="1"/>
      <w:numFmt w:val="bullet"/>
      <w:lvlText w:val=""/>
      <w:lvlJc w:val="left"/>
      <w:pPr>
        <w:ind w:left="4669" w:hanging="360"/>
      </w:pPr>
      <w:rPr>
        <w:rFonts w:ascii="Wingdings" w:hAnsi="Wingdings" w:hint="default"/>
      </w:rPr>
    </w:lvl>
    <w:lvl w:ilvl="6" w:tplc="F26804F8">
      <w:start w:val="1"/>
      <w:numFmt w:val="bullet"/>
      <w:lvlText w:val=""/>
      <w:lvlJc w:val="left"/>
      <w:pPr>
        <w:ind w:left="5389" w:hanging="360"/>
      </w:pPr>
      <w:rPr>
        <w:rFonts w:ascii="Symbol" w:hAnsi="Symbol" w:hint="default"/>
      </w:rPr>
    </w:lvl>
    <w:lvl w:ilvl="7" w:tplc="007CF0DA">
      <w:start w:val="1"/>
      <w:numFmt w:val="bullet"/>
      <w:lvlText w:val="o"/>
      <w:lvlJc w:val="left"/>
      <w:pPr>
        <w:ind w:left="6109" w:hanging="360"/>
      </w:pPr>
      <w:rPr>
        <w:rFonts w:ascii="Courier New" w:hAnsi="Courier New" w:hint="default"/>
      </w:rPr>
    </w:lvl>
    <w:lvl w:ilvl="8" w:tplc="65781E98">
      <w:start w:val="1"/>
      <w:numFmt w:val="bullet"/>
      <w:lvlText w:val=""/>
      <w:lvlJc w:val="left"/>
      <w:pPr>
        <w:ind w:left="6829" w:hanging="360"/>
      </w:pPr>
      <w:rPr>
        <w:rFonts w:ascii="Wingdings" w:hAnsi="Wingdings" w:hint="default"/>
      </w:rPr>
    </w:lvl>
  </w:abstractNum>
  <w:abstractNum w:abstractNumId="16" w15:restartNumberingAfterBreak="0">
    <w:nsid w:val="355C498A"/>
    <w:multiLevelType w:val="multilevel"/>
    <w:tmpl w:val="DA300130"/>
    <w:lvl w:ilvl="0">
      <w:start w:val="1"/>
      <w:numFmt w:val="none"/>
      <w:suff w:val="nothing"/>
      <w:lvlText w:val=""/>
      <w:lvlJc w:val="left"/>
      <w:pPr>
        <w:ind w:left="0" w:firstLine="0"/>
      </w:pPr>
      <w:rPr>
        <w:rFonts w:hint="default"/>
      </w:rPr>
    </w:lvl>
    <w:lvl w:ilvl="1">
      <w:start w:val="1"/>
      <w:numFmt w:val="decimal"/>
      <w:pStyle w:val="Titre2"/>
      <w:suff w:val="space"/>
      <w:lvlText w:val="%1%2."/>
      <w:lvlJc w:val="left"/>
      <w:pPr>
        <w:ind w:left="0" w:firstLine="0"/>
      </w:pPr>
      <w:rPr>
        <w:rFonts w:hint="default"/>
      </w:rPr>
    </w:lvl>
    <w:lvl w:ilvl="2">
      <w:start w:val="1"/>
      <w:numFmt w:val="decimal"/>
      <w:pStyle w:val="Titre3"/>
      <w:suff w:val="space"/>
      <w:lvlText w:val="%1%2.%3."/>
      <w:lvlJc w:val="left"/>
      <w:pPr>
        <w:ind w:left="0" w:firstLine="0"/>
      </w:pPr>
      <w:rPr>
        <w:rFonts w:hint="default"/>
      </w:rPr>
    </w:lvl>
    <w:lvl w:ilvl="3">
      <w:start w:val="1"/>
      <w:numFmt w:val="decimal"/>
      <w:pStyle w:val="Titre4"/>
      <w:lvlText w:val="%1%2.%3.%4"/>
      <w:lvlJc w:val="left"/>
      <w:pPr>
        <w:ind w:left="864" w:hanging="864"/>
      </w:pPr>
      <w:rPr>
        <w:rFonts w:hint="default"/>
      </w:rPr>
    </w:lvl>
    <w:lvl w:ilvl="4">
      <w:start w:val="1"/>
      <w:numFmt w:val="decimal"/>
      <w:pStyle w:val="Titre5"/>
      <w:lvlText w:val="%1.%2.%3.%4.%5"/>
      <w:lvlJc w:val="left"/>
      <w:pPr>
        <w:ind w:left="1008" w:hanging="1008"/>
      </w:pPr>
      <w:rPr>
        <w:rFonts w:hint="default"/>
      </w:rPr>
    </w:lvl>
    <w:lvl w:ilvl="5">
      <w:start w:val="1"/>
      <w:numFmt w:val="decimal"/>
      <w:pStyle w:val="Titre6"/>
      <w:lvlText w:val="%1.%2.%3.%4.%5.%6"/>
      <w:lvlJc w:val="left"/>
      <w:pPr>
        <w:ind w:left="1152" w:hanging="1152"/>
      </w:pPr>
      <w:rPr>
        <w:rFonts w:hint="default"/>
      </w:rPr>
    </w:lvl>
    <w:lvl w:ilvl="6">
      <w:start w:val="1"/>
      <w:numFmt w:val="decimal"/>
      <w:pStyle w:val="Titre7"/>
      <w:lvlText w:val="%1.%2.%3.%4.%5.%6.%7"/>
      <w:lvlJc w:val="left"/>
      <w:pPr>
        <w:ind w:left="1296" w:hanging="1296"/>
      </w:pPr>
      <w:rPr>
        <w:rFonts w:hint="default"/>
      </w:rPr>
    </w:lvl>
    <w:lvl w:ilvl="7">
      <w:start w:val="1"/>
      <w:numFmt w:val="decimal"/>
      <w:pStyle w:val="Titre8"/>
      <w:lvlText w:val="%1.%2.%3.%4.%5.%6.%7.%8"/>
      <w:lvlJc w:val="left"/>
      <w:pPr>
        <w:ind w:left="1440" w:hanging="1440"/>
      </w:pPr>
      <w:rPr>
        <w:rFonts w:hint="default"/>
      </w:rPr>
    </w:lvl>
    <w:lvl w:ilvl="8">
      <w:start w:val="1"/>
      <w:numFmt w:val="decimal"/>
      <w:pStyle w:val="Titre9"/>
      <w:lvlText w:val="%1.%2.%3.%4.%5.%6.%7.%8.%9"/>
      <w:lvlJc w:val="left"/>
      <w:pPr>
        <w:ind w:left="1584" w:hanging="1584"/>
      </w:pPr>
      <w:rPr>
        <w:rFonts w:hint="default"/>
      </w:rPr>
    </w:lvl>
  </w:abstractNum>
  <w:abstractNum w:abstractNumId="17" w15:restartNumberingAfterBreak="0">
    <w:nsid w:val="3BCD70DF"/>
    <w:multiLevelType w:val="hybridMultilevel"/>
    <w:tmpl w:val="7C38163A"/>
    <w:lvl w:ilvl="0" w:tplc="6D98D6C2">
      <w:start w:val="6"/>
      <w:numFmt w:val="bullet"/>
      <w:lvlText w:val="-"/>
      <w:lvlJc w:val="left"/>
      <w:pPr>
        <w:ind w:left="757" w:hanging="360"/>
      </w:pPr>
      <w:rPr>
        <w:rFonts w:ascii="Arial" w:eastAsiaTheme="minorHAnsi" w:hAnsi="Arial" w:cs="Arial" w:hint="default"/>
      </w:rPr>
    </w:lvl>
    <w:lvl w:ilvl="1" w:tplc="040C0003" w:tentative="1">
      <w:start w:val="1"/>
      <w:numFmt w:val="bullet"/>
      <w:lvlText w:val="o"/>
      <w:lvlJc w:val="left"/>
      <w:pPr>
        <w:ind w:left="1477" w:hanging="360"/>
      </w:pPr>
      <w:rPr>
        <w:rFonts w:ascii="Courier New" w:hAnsi="Courier New" w:cs="Courier New" w:hint="default"/>
      </w:rPr>
    </w:lvl>
    <w:lvl w:ilvl="2" w:tplc="040C0005" w:tentative="1">
      <w:start w:val="1"/>
      <w:numFmt w:val="bullet"/>
      <w:lvlText w:val=""/>
      <w:lvlJc w:val="left"/>
      <w:pPr>
        <w:ind w:left="2197" w:hanging="360"/>
      </w:pPr>
      <w:rPr>
        <w:rFonts w:ascii="Wingdings" w:hAnsi="Wingdings" w:hint="default"/>
      </w:rPr>
    </w:lvl>
    <w:lvl w:ilvl="3" w:tplc="040C0001" w:tentative="1">
      <w:start w:val="1"/>
      <w:numFmt w:val="bullet"/>
      <w:lvlText w:val=""/>
      <w:lvlJc w:val="left"/>
      <w:pPr>
        <w:ind w:left="2917" w:hanging="360"/>
      </w:pPr>
      <w:rPr>
        <w:rFonts w:ascii="Symbol" w:hAnsi="Symbol" w:hint="default"/>
      </w:rPr>
    </w:lvl>
    <w:lvl w:ilvl="4" w:tplc="040C0003" w:tentative="1">
      <w:start w:val="1"/>
      <w:numFmt w:val="bullet"/>
      <w:lvlText w:val="o"/>
      <w:lvlJc w:val="left"/>
      <w:pPr>
        <w:ind w:left="3637" w:hanging="360"/>
      </w:pPr>
      <w:rPr>
        <w:rFonts w:ascii="Courier New" w:hAnsi="Courier New" w:cs="Courier New" w:hint="default"/>
      </w:rPr>
    </w:lvl>
    <w:lvl w:ilvl="5" w:tplc="040C0005" w:tentative="1">
      <w:start w:val="1"/>
      <w:numFmt w:val="bullet"/>
      <w:lvlText w:val=""/>
      <w:lvlJc w:val="left"/>
      <w:pPr>
        <w:ind w:left="4357" w:hanging="360"/>
      </w:pPr>
      <w:rPr>
        <w:rFonts w:ascii="Wingdings" w:hAnsi="Wingdings" w:hint="default"/>
      </w:rPr>
    </w:lvl>
    <w:lvl w:ilvl="6" w:tplc="040C0001" w:tentative="1">
      <w:start w:val="1"/>
      <w:numFmt w:val="bullet"/>
      <w:lvlText w:val=""/>
      <w:lvlJc w:val="left"/>
      <w:pPr>
        <w:ind w:left="5077" w:hanging="360"/>
      </w:pPr>
      <w:rPr>
        <w:rFonts w:ascii="Symbol" w:hAnsi="Symbol" w:hint="default"/>
      </w:rPr>
    </w:lvl>
    <w:lvl w:ilvl="7" w:tplc="040C0003" w:tentative="1">
      <w:start w:val="1"/>
      <w:numFmt w:val="bullet"/>
      <w:lvlText w:val="o"/>
      <w:lvlJc w:val="left"/>
      <w:pPr>
        <w:ind w:left="5797" w:hanging="360"/>
      </w:pPr>
      <w:rPr>
        <w:rFonts w:ascii="Courier New" w:hAnsi="Courier New" w:cs="Courier New" w:hint="default"/>
      </w:rPr>
    </w:lvl>
    <w:lvl w:ilvl="8" w:tplc="040C0005" w:tentative="1">
      <w:start w:val="1"/>
      <w:numFmt w:val="bullet"/>
      <w:lvlText w:val=""/>
      <w:lvlJc w:val="left"/>
      <w:pPr>
        <w:ind w:left="6517" w:hanging="360"/>
      </w:pPr>
      <w:rPr>
        <w:rFonts w:ascii="Wingdings" w:hAnsi="Wingdings" w:hint="default"/>
      </w:rPr>
    </w:lvl>
  </w:abstractNum>
  <w:abstractNum w:abstractNumId="18" w15:restartNumberingAfterBreak="0">
    <w:nsid w:val="3C426E0C"/>
    <w:multiLevelType w:val="multilevel"/>
    <w:tmpl w:val="60A2AAB2"/>
    <w:lvl w:ilvl="0">
      <w:start w:val="5"/>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9" w15:restartNumberingAfterBreak="0">
    <w:nsid w:val="3C55561A"/>
    <w:multiLevelType w:val="hybridMultilevel"/>
    <w:tmpl w:val="F320A0A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3EB22DCC"/>
    <w:multiLevelType w:val="hybridMultilevel"/>
    <w:tmpl w:val="7390CAEE"/>
    <w:lvl w:ilvl="0" w:tplc="B70A6798">
      <w:start w:val="1"/>
      <w:numFmt w:val="bullet"/>
      <w:lvlText w:val="-"/>
      <w:lvlJc w:val="left"/>
      <w:pPr>
        <w:ind w:left="720" w:hanging="360"/>
      </w:pPr>
      <w:rPr>
        <w:rFonts w:ascii="Arial MT" w:hAnsi="Arial MT" w:hint="default"/>
      </w:rPr>
    </w:lvl>
    <w:lvl w:ilvl="1" w:tplc="9962B99C">
      <w:start w:val="1"/>
      <w:numFmt w:val="bullet"/>
      <w:lvlText w:val="o"/>
      <w:lvlJc w:val="left"/>
      <w:pPr>
        <w:ind w:left="1440" w:hanging="360"/>
      </w:pPr>
      <w:rPr>
        <w:rFonts w:ascii="Courier New" w:hAnsi="Courier New" w:hint="default"/>
      </w:rPr>
    </w:lvl>
    <w:lvl w:ilvl="2" w:tplc="0AD85B60">
      <w:start w:val="1"/>
      <w:numFmt w:val="bullet"/>
      <w:lvlText w:val=""/>
      <w:lvlJc w:val="left"/>
      <w:pPr>
        <w:ind w:left="2160" w:hanging="360"/>
      </w:pPr>
      <w:rPr>
        <w:rFonts w:ascii="Wingdings" w:hAnsi="Wingdings" w:hint="default"/>
      </w:rPr>
    </w:lvl>
    <w:lvl w:ilvl="3" w:tplc="CA7800DC">
      <w:start w:val="1"/>
      <w:numFmt w:val="bullet"/>
      <w:lvlText w:val=""/>
      <w:lvlJc w:val="left"/>
      <w:pPr>
        <w:ind w:left="2880" w:hanging="360"/>
      </w:pPr>
      <w:rPr>
        <w:rFonts w:ascii="Symbol" w:hAnsi="Symbol" w:hint="default"/>
      </w:rPr>
    </w:lvl>
    <w:lvl w:ilvl="4" w:tplc="42307A98">
      <w:start w:val="1"/>
      <w:numFmt w:val="bullet"/>
      <w:lvlText w:val="o"/>
      <w:lvlJc w:val="left"/>
      <w:pPr>
        <w:ind w:left="3600" w:hanging="360"/>
      </w:pPr>
      <w:rPr>
        <w:rFonts w:ascii="Courier New" w:hAnsi="Courier New" w:hint="default"/>
      </w:rPr>
    </w:lvl>
    <w:lvl w:ilvl="5" w:tplc="B9349690">
      <w:start w:val="1"/>
      <w:numFmt w:val="bullet"/>
      <w:lvlText w:val=""/>
      <w:lvlJc w:val="left"/>
      <w:pPr>
        <w:ind w:left="4320" w:hanging="360"/>
      </w:pPr>
      <w:rPr>
        <w:rFonts w:ascii="Wingdings" w:hAnsi="Wingdings" w:hint="default"/>
      </w:rPr>
    </w:lvl>
    <w:lvl w:ilvl="6" w:tplc="A57C11C4">
      <w:start w:val="1"/>
      <w:numFmt w:val="bullet"/>
      <w:lvlText w:val=""/>
      <w:lvlJc w:val="left"/>
      <w:pPr>
        <w:ind w:left="5040" w:hanging="360"/>
      </w:pPr>
      <w:rPr>
        <w:rFonts w:ascii="Symbol" w:hAnsi="Symbol" w:hint="default"/>
      </w:rPr>
    </w:lvl>
    <w:lvl w:ilvl="7" w:tplc="F484229A">
      <w:start w:val="1"/>
      <w:numFmt w:val="bullet"/>
      <w:lvlText w:val="o"/>
      <w:lvlJc w:val="left"/>
      <w:pPr>
        <w:ind w:left="5760" w:hanging="360"/>
      </w:pPr>
      <w:rPr>
        <w:rFonts w:ascii="Courier New" w:hAnsi="Courier New" w:hint="default"/>
      </w:rPr>
    </w:lvl>
    <w:lvl w:ilvl="8" w:tplc="B72A384E">
      <w:start w:val="1"/>
      <w:numFmt w:val="bullet"/>
      <w:lvlText w:val=""/>
      <w:lvlJc w:val="left"/>
      <w:pPr>
        <w:ind w:left="6480" w:hanging="360"/>
      </w:pPr>
      <w:rPr>
        <w:rFonts w:ascii="Wingdings" w:hAnsi="Wingdings" w:hint="default"/>
      </w:rPr>
    </w:lvl>
  </w:abstractNum>
  <w:abstractNum w:abstractNumId="21" w15:restartNumberingAfterBreak="0">
    <w:nsid w:val="3FB25385"/>
    <w:multiLevelType w:val="hybridMultilevel"/>
    <w:tmpl w:val="EDAA5998"/>
    <w:lvl w:ilvl="0" w:tplc="B2B67EDC">
      <w:start w:val="1"/>
      <w:numFmt w:val="decimal"/>
      <w:lvlText w:val="%1."/>
      <w:lvlJc w:val="left"/>
      <w:pPr>
        <w:ind w:left="720" w:hanging="360"/>
      </w:pPr>
      <w:rPr>
        <w:rFonts w:ascii="Verdana" w:eastAsiaTheme="minorHAnsi" w:hAnsi="Verdana" w:cs="Calibri"/>
        <w:b/>
        <w:bCs/>
        <w:sz w:val="18"/>
        <w:szCs w:val="18"/>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43EB5F1B"/>
    <w:multiLevelType w:val="multilevel"/>
    <w:tmpl w:val="55287912"/>
    <w:lvl w:ilvl="0">
      <w:start w:val="4"/>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3" w15:restartNumberingAfterBreak="0">
    <w:nsid w:val="4544D79A"/>
    <w:multiLevelType w:val="hybridMultilevel"/>
    <w:tmpl w:val="FFFFFFFF"/>
    <w:lvl w:ilvl="0" w:tplc="149E3ACC">
      <w:start w:val="1"/>
      <w:numFmt w:val="decimal"/>
      <w:lvlText w:val="%1."/>
      <w:lvlJc w:val="left"/>
      <w:pPr>
        <w:ind w:left="720" w:hanging="360"/>
      </w:pPr>
    </w:lvl>
    <w:lvl w:ilvl="1" w:tplc="310AD548">
      <w:start w:val="1"/>
      <w:numFmt w:val="bullet"/>
      <w:lvlText w:val="o"/>
      <w:lvlJc w:val="left"/>
      <w:pPr>
        <w:ind w:left="1440" w:hanging="360"/>
      </w:pPr>
      <w:rPr>
        <w:rFonts w:ascii="Symbol" w:hAnsi="Symbol" w:hint="default"/>
      </w:rPr>
    </w:lvl>
    <w:lvl w:ilvl="2" w:tplc="EAE01826">
      <w:start w:val="1"/>
      <w:numFmt w:val="lowerRoman"/>
      <w:lvlText w:val="%3."/>
      <w:lvlJc w:val="right"/>
      <w:pPr>
        <w:ind w:left="2160" w:hanging="180"/>
      </w:pPr>
    </w:lvl>
    <w:lvl w:ilvl="3" w:tplc="E7AC4F3C">
      <w:start w:val="1"/>
      <w:numFmt w:val="decimal"/>
      <w:lvlText w:val="%4."/>
      <w:lvlJc w:val="left"/>
      <w:pPr>
        <w:ind w:left="2880" w:hanging="360"/>
      </w:pPr>
    </w:lvl>
    <w:lvl w:ilvl="4" w:tplc="49B8ACBA">
      <w:start w:val="1"/>
      <w:numFmt w:val="lowerLetter"/>
      <w:lvlText w:val="%5."/>
      <w:lvlJc w:val="left"/>
      <w:pPr>
        <w:ind w:left="3600" w:hanging="360"/>
      </w:pPr>
    </w:lvl>
    <w:lvl w:ilvl="5" w:tplc="D4184378">
      <w:start w:val="1"/>
      <w:numFmt w:val="lowerRoman"/>
      <w:lvlText w:val="%6."/>
      <w:lvlJc w:val="right"/>
      <w:pPr>
        <w:ind w:left="4320" w:hanging="180"/>
      </w:pPr>
    </w:lvl>
    <w:lvl w:ilvl="6" w:tplc="CF00F1A2">
      <w:start w:val="1"/>
      <w:numFmt w:val="decimal"/>
      <w:lvlText w:val="%7."/>
      <w:lvlJc w:val="left"/>
      <w:pPr>
        <w:ind w:left="5040" w:hanging="360"/>
      </w:pPr>
    </w:lvl>
    <w:lvl w:ilvl="7" w:tplc="6E6C806E">
      <w:start w:val="1"/>
      <w:numFmt w:val="lowerLetter"/>
      <w:lvlText w:val="%8."/>
      <w:lvlJc w:val="left"/>
      <w:pPr>
        <w:ind w:left="5760" w:hanging="360"/>
      </w:pPr>
    </w:lvl>
    <w:lvl w:ilvl="8" w:tplc="9056A04C">
      <w:start w:val="1"/>
      <w:numFmt w:val="lowerRoman"/>
      <w:lvlText w:val="%9."/>
      <w:lvlJc w:val="right"/>
      <w:pPr>
        <w:ind w:left="6480" w:hanging="180"/>
      </w:pPr>
    </w:lvl>
  </w:abstractNum>
  <w:abstractNum w:abstractNumId="24" w15:restartNumberingAfterBreak="0">
    <w:nsid w:val="469D34E6"/>
    <w:multiLevelType w:val="multilevel"/>
    <w:tmpl w:val="4A60DAD6"/>
    <w:lvl w:ilvl="0">
      <w:start w:val="1"/>
      <w:numFmt w:val="decimal"/>
      <w:lvlText w:val="%1."/>
      <w:lvlJc w:val="left"/>
      <w:pPr>
        <w:ind w:left="720" w:hanging="360"/>
      </w:p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5" w15:restartNumberingAfterBreak="0">
    <w:nsid w:val="478D1FBA"/>
    <w:multiLevelType w:val="multilevel"/>
    <w:tmpl w:val="A8B82F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881313C"/>
    <w:multiLevelType w:val="multilevel"/>
    <w:tmpl w:val="FC1087A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4E6E2904"/>
    <w:multiLevelType w:val="hybridMultilevel"/>
    <w:tmpl w:val="5D0E70A2"/>
    <w:lvl w:ilvl="0" w:tplc="4ED00CAE">
      <w:start w:val="1"/>
      <w:numFmt w:val="bullet"/>
      <w:lvlText w:val="-"/>
      <w:lvlJc w:val="left"/>
      <w:pPr>
        <w:ind w:left="720" w:hanging="360"/>
      </w:pPr>
    </w:lvl>
    <w:lvl w:ilvl="1" w:tplc="ADE0F7DC">
      <w:numFmt w:val="decimal"/>
      <w:lvlText w:val=""/>
      <w:lvlJc w:val="left"/>
    </w:lvl>
    <w:lvl w:ilvl="2" w:tplc="6252837E">
      <w:numFmt w:val="decimal"/>
      <w:lvlText w:val=""/>
      <w:lvlJc w:val="left"/>
    </w:lvl>
    <w:lvl w:ilvl="3" w:tplc="ECEE0AE4">
      <w:numFmt w:val="decimal"/>
      <w:lvlText w:val=""/>
      <w:lvlJc w:val="left"/>
    </w:lvl>
    <w:lvl w:ilvl="4" w:tplc="36B8C266">
      <w:numFmt w:val="decimal"/>
      <w:lvlText w:val=""/>
      <w:lvlJc w:val="left"/>
    </w:lvl>
    <w:lvl w:ilvl="5" w:tplc="7A3CB29E">
      <w:numFmt w:val="decimal"/>
      <w:lvlText w:val=""/>
      <w:lvlJc w:val="left"/>
    </w:lvl>
    <w:lvl w:ilvl="6" w:tplc="EA7E6A54">
      <w:numFmt w:val="decimal"/>
      <w:lvlText w:val=""/>
      <w:lvlJc w:val="left"/>
    </w:lvl>
    <w:lvl w:ilvl="7" w:tplc="77546936">
      <w:numFmt w:val="decimal"/>
      <w:lvlText w:val=""/>
      <w:lvlJc w:val="left"/>
    </w:lvl>
    <w:lvl w:ilvl="8" w:tplc="D30E3E16">
      <w:numFmt w:val="decimal"/>
      <w:lvlText w:val=""/>
      <w:lvlJc w:val="left"/>
    </w:lvl>
  </w:abstractNum>
  <w:abstractNum w:abstractNumId="28" w15:restartNumberingAfterBreak="0">
    <w:nsid w:val="52B704AC"/>
    <w:multiLevelType w:val="hybridMultilevel"/>
    <w:tmpl w:val="AE020B72"/>
    <w:lvl w:ilvl="0" w:tplc="0742BD0A">
      <w:start w:val="1"/>
      <w:numFmt w:val="bullet"/>
      <w:lvlText w:val="-"/>
      <w:lvlJc w:val="left"/>
      <w:pPr>
        <w:ind w:left="720" w:hanging="360"/>
      </w:pPr>
      <w:rPr>
        <w:rFonts w:ascii="Verdana" w:eastAsiaTheme="minorEastAsia" w:hAnsi="Verdana" w:cs="Arial" w:hint="default"/>
        <w:b/>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57727B96"/>
    <w:multiLevelType w:val="hybridMultilevel"/>
    <w:tmpl w:val="E800ECAC"/>
    <w:lvl w:ilvl="0" w:tplc="0F940850">
      <w:numFmt w:val="bullet"/>
      <w:lvlText w:val="-"/>
      <w:lvlJc w:val="left"/>
      <w:pPr>
        <w:ind w:left="1089" w:hanging="360"/>
      </w:pPr>
      <w:rPr>
        <w:rFonts w:ascii="Arial MT" w:eastAsia="Arial MT" w:hAnsi="Arial MT" w:cs="Arial MT" w:hint="default"/>
        <w:spacing w:val="0"/>
        <w:w w:val="102"/>
        <w:lang w:val="fr-FR" w:eastAsia="en-US" w:bidi="ar-SA"/>
      </w:rPr>
    </w:lvl>
    <w:lvl w:ilvl="1" w:tplc="1E7601C4">
      <w:numFmt w:val="bullet"/>
      <w:lvlText w:val="•"/>
      <w:lvlJc w:val="left"/>
      <w:pPr>
        <w:ind w:left="1992" w:hanging="360"/>
      </w:pPr>
      <w:rPr>
        <w:rFonts w:hint="default"/>
        <w:lang w:val="fr-FR" w:eastAsia="en-US" w:bidi="ar-SA"/>
      </w:rPr>
    </w:lvl>
    <w:lvl w:ilvl="2" w:tplc="23062A68">
      <w:numFmt w:val="bullet"/>
      <w:lvlText w:val="•"/>
      <w:lvlJc w:val="left"/>
      <w:pPr>
        <w:ind w:left="2905" w:hanging="360"/>
      </w:pPr>
      <w:rPr>
        <w:rFonts w:hint="default"/>
        <w:lang w:val="fr-FR" w:eastAsia="en-US" w:bidi="ar-SA"/>
      </w:rPr>
    </w:lvl>
    <w:lvl w:ilvl="3" w:tplc="4534410E">
      <w:numFmt w:val="bullet"/>
      <w:lvlText w:val="•"/>
      <w:lvlJc w:val="left"/>
      <w:pPr>
        <w:ind w:left="3817" w:hanging="360"/>
      </w:pPr>
      <w:rPr>
        <w:rFonts w:hint="default"/>
        <w:lang w:val="fr-FR" w:eastAsia="en-US" w:bidi="ar-SA"/>
      </w:rPr>
    </w:lvl>
    <w:lvl w:ilvl="4" w:tplc="49B03BBC">
      <w:numFmt w:val="bullet"/>
      <w:lvlText w:val="•"/>
      <w:lvlJc w:val="left"/>
      <w:pPr>
        <w:ind w:left="4730" w:hanging="360"/>
      </w:pPr>
      <w:rPr>
        <w:rFonts w:hint="default"/>
        <w:lang w:val="fr-FR" w:eastAsia="en-US" w:bidi="ar-SA"/>
      </w:rPr>
    </w:lvl>
    <w:lvl w:ilvl="5" w:tplc="12D4A4CC">
      <w:numFmt w:val="bullet"/>
      <w:lvlText w:val="•"/>
      <w:lvlJc w:val="left"/>
      <w:pPr>
        <w:ind w:left="5643" w:hanging="360"/>
      </w:pPr>
      <w:rPr>
        <w:rFonts w:hint="default"/>
        <w:lang w:val="fr-FR" w:eastAsia="en-US" w:bidi="ar-SA"/>
      </w:rPr>
    </w:lvl>
    <w:lvl w:ilvl="6" w:tplc="D902DAC4">
      <w:numFmt w:val="bullet"/>
      <w:lvlText w:val="•"/>
      <w:lvlJc w:val="left"/>
      <w:pPr>
        <w:ind w:left="6555" w:hanging="360"/>
      </w:pPr>
      <w:rPr>
        <w:rFonts w:hint="default"/>
        <w:lang w:val="fr-FR" w:eastAsia="en-US" w:bidi="ar-SA"/>
      </w:rPr>
    </w:lvl>
    <w:lvl w:ilvl="7" w:tplc="51D0F080">
      <w:numFmt w:val="bullet"/>
      <w:lvlText w:val="•"/>
      <w:lvlJc w:val="left"/>
      <w:pPr>
        <w:ind w:left="7468" w:hanging="360"/>
      </w:pPr>
      <w:rPr>
        <w:rFonts w:hint="default"/>
        <w:lang w:val="fr-FR" w:eastAsia="en-US" w:bidi="ar-SA"/>
      </w:rPr>
    </w:lvl>
    <w:lvl w:ilvl="8" w:tplc="EF32EA28">
      <w:numFmt w:val="bullet"/>
      <w:lvlText w:val="•"/>
      <w:lvlJc w:val="left"/>
      <w:pPr>
        <w:ind w:left="8381" w:hanging="360"/>
      </w:pPr>
      <w:rPr>
        <w:rFonts w:hint="default"/>
        <w:lang w:val="fr-FR" w:eastAsia="en-US" w:bidi="ar-SA"/>
      </w:rPr>
    </w:lvl>
  </w:abstractNum>
  <w:abstractNum w:abstractNumId="30" w15:restartNumberingAfterBreak="0">
    <w:nsid w:val="582DBC34"/>
    <w:multiLevelType w:val="hybridMultilevel"/>
    <w:tmpl w:val="D3808BB0"/>
    <w:lvl w:ilvl="0" w:tplc="89B8CAEA">
      <w:start w:val="1"/>
      <w:numFmt w:val="bullet"/>
      <w:lvlText w:val="-"/>
      <w:lvlJc w:val="left"/>
      <w:pPr>
        <w:ind w:left="720" w:hanging="360"/>
      </w:pPr>
      <w:rPr>
        <w:rFonts w:ascii="Verdana" w:hAnsi="Verdana" w:hint="default"/>
      </w:rPr>
    </w:lvl>
    <w:lvl w:ilvl="1" w:tplc="25DE0996">
      <w:start w:val="1"/>
      <w:numFmt w:val="bullet"/>
      <w:lvlText w:val="o"/>
      <w:lvlJc w:val="left"/>
      <w:pPr>
        <w:ind w:left="1440" w:hanging="360"/>
      </w:pPr>
      <w:rPr>
        <w:rFonts w:ascii="Courier New" w:hAnsi="Courier New" w:hint="default"/>
      </w:rPr>
    </w:lvl>
    <w:lvl w:ilvl="2" w:tplc="1416E100">
      <w:start w:val="1"/>
      <w:numFmt w:val="bullet"/>
      <w:lvlText w:val=""/>
      <w:lvlJc w:val="left"/>
      <w:pPr>
        <w:ind w:left="2160" w:hanging="360"/>
      </w:pPr>
      <w:rPr>
        <w:rFonts w:ascii="Wingdings" w:hAnsi="Wingdings" w:hint="default"/>
      </w:rPr>
    </w:lvl>
    <w:lvl w:ilvl="3" w:tplc="4566EAF4">
      <w:start w:val="1"/>
      <w:numFmt w:val="bullet"/>
      <w:lvlText w:val=""/>
      <w:lvlJc w:val="left"/>
      <w:pPr>
        <w:ind w:left="2880" w:hanging="360"/>
      </w:pPr>
      <w:rPr>
        <w:rFonts w:ascii="Symbol" w:hAnsi="Symbol" w:hint="default"/>
      </w:rPr>
    </w:lvl>
    <w:lvl w:ilvl="4" w:tplc="2D4ABF8E">
      <w:start w:val="1"/>
      <w:numFmt w:val="bullet"/>
      <w:lvlText w:val="o"/>
      <w:lvlJc w:val="left"/>
      <w:pPr>
        <w:ind w:left="3600" w:hanging="360"/>
      </w:pPr>
      <w:rPr>
        <w:rFonts w:ascii="Courier New" w:hAnsi="Courier New" w:hint="default"/>
      </w:rPr>
    </w:lvl>
    <w:lvl w:ilvl="5" w:tplc="5BB224A2">
      <w:start w:val="1"/>
      <w:numFmt w:val="bullet"/>
      <w:lvlText w:val=""/>
      <w:lvlJc w:val="left"/>
      <w:pPr>
        <w:ind w:left="4320" w:hanging="360"/>
      </w:pPr>
      <w:rPr>
        <w:rFonts w:ascii="Wingdings" w:hAnsi="Wingdings" w:hint="default"/>
      </w:rPr>
    </w:lvl>
    <w:lvl w:ilvl="6" w:tplc="A7C23830">
      <w:start w:val="1"/>
      <w:numFmt w:val="bullet"/>
      <w:lvlText w:val=""/>
      <w:lvlJc w:val="left"/>
      <w:pPr>
        <w:ind w:left="5040" w:hanging="360"/>
      </w:pPr>
      <w:rPr>
        <w:rFonts w:ascii="Symbol" w:hAnsi="Symbol" w:hint="default"/>
      </w:rPr>
    </w:lvl>
    <w:lvl w:ilvl="7" w:tplc="D3CCB954">
      <w:start w:val="1"/>
      <w:numFmt w:val="bullet"/>
      <w:lvlText w:val="o"/>
      <w:lvlJc w:val="left"/>
      <w:pPr>
        <w:ind w:left="5760" w:hanging="360"/>
      </w:pPr>
      <w:rPr>
        <w:rFonts w:ascii="Courier New" w:hAnsi="Courier New" w:hint="default"/>
      </w:rPr>
    </w:lvl>
    <w:lvl w:ilvl="8" w:tplc="79A63CE4">
      <w:start w:val="1"/>
      <w:numFmt w:val="bullet"/>
      <w:lvlText w:val=""/>
      <w:lvlJc w:val="left"/>
      <w:pPr>
        <w:ind w:left="6480" w:hanging="360"/>
      </w:pPr>
      <w:rPr>
        <w:rFonts w:ascii="Wingdings" w:hAnsi="Wingdings" w:hint="default"/>
      </w:rPr>
    </w:lvl>
  </w:abstractNum>
  <w:abstractNum w:abstractNumId="31" w15:restartNumberingAfterBreak="0">
    <w:nsid w:val="589512A4"/>
    <w:multiLevelType w:val="multilevel"/>
    <w:tmpl w:val="BB8C959E"/>
    <w:styleLink w:val="Listeactuelle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5C9C105F"/>
    <w:multiLevelType w:val="hybridMultilevel"/>
    <w:tmpl w:val="A494301E"/>
    <w:lvl w:ilvl="0" w:tplc="61461DD8">
      <w:start w:val="1"/>
      <w:numFmt w:val="bullet"/>
      <w:lvlText w:val="-"/>
      <w:lvlJc w:val="left"/>
      <w:pPr>
        <w:ind w:left="720" w:hanging="360"/>
      </w:pPr>
    </w:lvl>
    <w:lvl w:ilvl="1" w:tplc="508ED608">
      <w:numFmt w:val="decimal"/>
      <w:lvlText w:val=""/>
      <w:lvlJc w:val="left"/>
    </w:lvl>
    <w:lvl w:ilvl="2" w:tplc="74DEF690">
      <w:numFmt w:val="decimal"/>
      <w:lvlText w:val=""/>
      <w:lvlJc w:val="left"/>
    </w:lvl>
    <w:lvl w:ilvl="3" w:tplc="74A44A8E">
      <w:numFmt w:val="decimal"/>
      <w:lvlText w:val=""/>
      <w:lvlJc w:val="left"/>
    </w:lvl>
    <w:lvl w:ilvl="4" w:tplc="B50E6184">
      <w:numFmt w:val="decimal"/>
      <w:lvlText w:val=""/>
      <w:lvlJc w:val="left"/>
    </w:lvl>
    <w:lvl w:ilvl="5" w:tplc="5E2657B6">
      <w:numFmt w:val="decimal"/>
      <w:lvlText w:val=""/>
      <w:lvlJc w:val="left"/>
    </w:lvl>
    <w:lvl w:ilvl="6" w:tplc="6FF2FE0A">
      <w:numFmt w:val="decimal"/>
      <w:lvlText w:val=""/>
      <w:lvlJc w:val="left"/>
    </w:lvl>
    <w:lvl w:ilvl="7" w:tplc="6F488494">
      <w:numFmt w:val="decimal"/>
      <w:lvlText w:val=""/>
      <w:lvlJc w:val="left"/>
    </w:lvl>
    <w:lvl w:ilvl="8" w:tplc="9D7E612C">
      <w:numFmt w:val="decimal"/>
      <w:lvlText w:val=""/>
      <w:lvlJc w:val="left"/>
    </w:lvl>
  </w:abstractNum>
  <w:abstractNum w:abstractNumId="33" w15:restartNumberingAfterBreak="0">
    <w:nsid w:val="5D0F57B5"/>
    <w:multiLevelType w:val="multilevel"/>
    <w:tmpl w:val="F9BC2D6C"/>
    <w:lvl w:ilvl="0">
      <w:start w:val="4"/>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34" w15:restartNumberingAfterBreak="0">
    <w:nsid w:val="5D5A1C06"/>
    <w:multiLevelType w:val="hybridMultilevel"/>
    <w:tmpl w:val="B74C7B88"/>
    <w:lvl w:ilvl="0" w:tplc="70829874">
      <w:start w:val="1"/>
      <w:numFmt w:val="bullet"/>
      <w:lvlText w:val="•"/>
      <w:lvlJc w:val="left"/>
      <w:pPr>
        <w:ind w:left="720" w:hanging="360"/>
      </w:pPr>
    </w:lvl>
    <w:lvl w:ilvl="1" w:tplc="3D5201F8">
      <w:numFmt w:val="decimal"/>
      <w:lvlText w:val=""/>
      <w:lvlJc w:val="left"/>
    </w:lvl>
    <w:lvl w:ilvl="2" w:tplc="BE24FAC6">
      <w:numFmt w:val="decimal"/>
      <w:lvlText w:val=""/>
      <w:lvlJc w:val="left"/>
    </w:lvl>
    <w:lvl w:ilvl="3" w:tplc="1412724A">
      <w:numFmt w:val="decimal"/>
      <w:lvlText w:val=""/>
      <w:lvlJc w:val="left"/>
    </w:lvl>
    <w:lvl w:ilvl="4" w:tplc="DE32CBFE">
      <w:numFmt w:val="decimal"/>
      <w:lvlText w:val=""/>
      <w:lvlJc w:val="left"/>
    </w:lvl>
    <w:lvl w:ilvl="5" w:tplc="4B1CCC24">
      <w:numFmt w:val="decimal"/>
      <w:lvlText w:val=""/>
      <w:lvlJc w:val="left"/>
    </w:lvl>
    <w:lvl w:ilvl="6" w:tplc="F47E1312">
      <w:numFmt w:val="decimal"/>
      <w:lvlText w:val=""/>
      <w:lvlJc w:val="left"/>
    </w:lvl>
    <w:lvl w:ilvl="7" w:tplc="1F6E23D8">
      <w:numFmt w:val="decimal"/>
      <w:lvlText w:val=""/>
      <w:lvlJc w:val="left"/>
    </w:lvl>
    <w:lvl w:ilvl="8" w:tplc="6FA69C84">
      <w:numFmt w:val="decimal"/>
      <w:lvlText w:val=""/>
      <w:lvlJc w:val="left"/>
    </w:lvl>
  </w:abstractNum>
  <w:abstractNum w:abstractNumId="35" w15:restartNumberingAfterBreak="0">
    <w:nsid w:val="632838E5"/>
    <w:multiLevelType w:val="multilevel"/>
    <w:tmpl w:val="AC6E907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63811AD5"/>
    <w:multiLevelType w:val="hybridMultilevel"/>
    <w:tmpl w:val="1ED06E0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63DC2DAD"/>
    <w:multiLevelType w:val="hybridMultilevel"/>
    <w:tmpl w:val="21D8D618"/>
    <w:lvl w:ilvl="0" w:tplc="F664010C">
      <w:start w:val="1"/>
      <w:numFmt w:val="bullet"/>
      <w:lvlText w:val="-"/>
      <w:lvlJc w:val="left"/>
      <w:pPr>
        <w:ind w:left="720" w:hanging="360"/>
      </w:pPr>
      <w:rPr>
        <w:rFonts w:ascii="Verdana" w:eastAsiaTheme="minorHAnsi" w:hAnsi="Verdana" w:cs="Arial" w:hint="default"/>
        <w:b/>
      </w:rPr>
    </w:lvl>
    <w:lvl w:ilvl="1" w:tplc="371A5A8A">
      <w:start w:val="1"/>
      <w:numFmt w:val="decimal"/>
      <w:lvlText w:val="%2."/>
      <w:lvlJc w:val="left"/>
      <w:pPr>
        <w:ind w:left="1440" w:hanging="360"/>
      </w:pPr>
      <w:rPr>
        <w:rFonts w:ascii="Verdana" w:eastAsia="Times" w:hAnsi="Verdana" w:cs="Arial"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38" w15:restartNumberingAfterBreak="0">
    <w:nsid w:val="640A7998"/>
    <w:multiLevelType w:val="hybridMultilevel"/>
    <w:tmpl w:val="FFFFFFFF"/>
    <w:lvl w:ilvl="0" w:tplc="86D41AD0">
      <w:start w:val="1"/>
      <w:numFmt w:val="bullet"/>
      <w:lvlText w:val="-"/>
      <w:lvlJc w:val="left"/>
      <w:pPr>
        <w:ind w:left="720" w:hanging="360"/>
      </w:pPr>
      <w:rPr>
        <w:rFonts w:ascii="Aptos" w:hAnsi="Aptos" w:hint="default"/>
      </w:rPr>
    </w:lvl>
    <w:lvl w:ilvl="1" w:tplc="09DEE4DA">
      <w:start w:val="1"/>
      <w:numFmt w:val="bullet"/>
      <w:lvlText w:val="o"/>
      <w:lvlJc w:val="left"/>
      <w:pPr>
        <w:ind w:left="1440" w:hanging="360"/>
      </w:pPr>
      <w:rPr>
        <w:rFonts w:ascii="Courier New" w:hAnsi="Courier New" w:hint="default"/>
      </w:rPr>
    </w:lvl>
    <w:lvl w:ilvl="2" w:tplc="FDFEA094">
      <w:start w:val="1"/>
      <w:numFmt w:val="bullet"/>
      <w:lvlText w:val=""/>
      <w:lvlJc w:val="left"/>
      <w:pPr>
        <w:ind w:left="2160" w:hanging="360"/>
      </w:pPr>
      <w:rPr>
        <w:rFonts w:ascii="Wingdings" w:hAnsi="Wingdings" w:hint="default"/>
      </w:rPr>
    </w:lvl>
    <w:lvl w:ilvl="3" w:tplc="FB242AAE">
      <w:start w:val="1"/>
      <w:numFmt w:val="bullet"/>
      <w:lvlText w:val=""/>
      <w:lvlJc w:val="left"/>
      <w:pPr>
        <w:ind w:left="2880" w:hanging="360"/>
      </w:pPr>
      <w:rPr>
        <w:rFonts w:ascii="Symbol" w:hAnsi="Symbol" w:hint="default"/>
      </w:rPr>
    </w:lvl>
    <w:lvl w:ilvl="4" w:tplc="9878B270">
      <w:start w:val="1"/>
      <w:numFmt w:val="bullet"/>
      <w:lvlText w:val="o"/>
      <w:lvlJc w:val="left"/>
      <w:pPr>
        <w:ind w:left="3600" w:hanging="360"/>
      </w:pPr>
      <w:rPr>
        <w:rFonts w:ascii="Courier New" w:hAnsi="Courier New" w:hint="default"/>
      </w:rPr>
    </w:lvl>
    <w:lvl w:ilvl="5" w:tplc="1436E47C">
      <w:start w:val="1"/>
      <w:numFmt w:val="bullet"/>
      <w:lvlText w:val=""/>
      <w:lvlJc w:val="left"/>
      <w:pPr>
        <w:ind w:left="4320" w:hanging="360"/>
      </w:pPr>
      <w:rPr>
        <w:rFonts w:ascii="Wingdings" w:hAnsi="Wingdings" w:hint="default"/>
      </w:rPr>
    </w:lvl>
    <w:lvl w:ilvl="6" w:tplc="F0E040BC">
      <w:start w:val="1"/>
      <w:numFmt w:val="bullet"/>
      <w:lvlText w:val=""/>
      <w:lvlJc w:val="left"/>
      <w:pPr>
        <w:ind w:left="5040" w:hanging="360"/>
      </w:pPr>
      <w:rPr>
        <w:rFonts w:ascii="Symbol" w:hAnsi="Symbol" w:hint="default"/>
      </w:rPr>
    </w:lvl>
    <w:lvl w:ilvl="7" w:tplc="E1ECC5E6">
      <w:start w:val="1"/>
      <w:numFmt w:val="bullet"/>
      <w:lvlText w:val="o"/>
      <w:lvlJc w:val="left"/>
      <w:pPr>
        <w:ind w:left="5760" w:hanging="360"/>
      </w:pPr>
      <w:rPr>
        <w:rFonts w:ascii="Courier New" w:hAnsi="Courier New" w:hint="default"/>
      </w:rPr>
    </w:lvl>
    <w:lvl w:ilvl="8" w:tplc="AAF03B24">
      <w:start w:val="1"/>
      <w:numFmt w:val="bullet"/>
      <w:lvlText w:val=""/>
      <w:lvlJc w:val="left"/>
      <w:pPr>
        <w:ind w:left="6480" w:hanging="360"/>
      </w:pPr>
      <w:rPr>
        <w:rFonts w:ascii="Wingdings" w:hAnsi="Wingdings" w:hint="default"/>
      </w:rPr>
    </w:lvl>
  </w:abstractNum>
  <w:abstractNum w:abstractNumId="39" w15:restartNumberingAfterBreak="0">
    <w:nsid w:val="68CF23DE"/>
    <w:multiLevelType w:val="multilevel"/>
    <w:tmpl w:val="72DAAD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6AEE6F05"/>
    <w:multiLevelType w:val="hybridMultilevel"/>
    <w:tmpl w:val="A036DF5A"/>
    <w:lvl w:ilvl="0" w:tplc="38D2319E">
      <w:start w:val="1"/>
      <w:numFmt w:val="bullet"/>
      <w:lvlText w:val="•"/>
      <w:lvlJc w:val="left"/>
      <w:pPr>
        <w:ind w:left="720" w:hanging="360"/>
      </w:pPr>
    </w:lvl>
    <w:lvl w:ilvl="1" w:tplc="04C69240">
      <w:numFmt w:val="decimal"/>
      <w:lvlText w:val=""/>
      <w:lvlJc w:val="left"/>
    </w:lvl>
    <w:lvl w:ilvl="2" w:tplc="033683BC">
      <w:numFmt w:val="decimal"/>
      <w:lvlText w:val=""/>
      <w:lvlJc w:val="left"/>
    </w:lvl>
    <w:lvl w:ilvl="3" w:tplc="2AAC5F6A">
      <w:numFmt w:val="decimal"/>
      <w:lvlText w:val=""/>
      <w:lvlJc w:val="left"/>
    </w:lvl>
    <w:lvl w:ilvl="4" w:tplc="009E06A8">
      <w:numFmt w:val="decimal"/>
      <w:lvlText w:val=""/>
      <w:lvlJc w:val="left"/>
    </w:lvl>
    <w:lvl w:ilvl="5" w:tplc="CEC4F15A">
      <w:numFmt w:val="decimal"/>
      <w:lvlText w:val=""/>
      <w:lvlJc w:val="left"/>
    </w:lvl>
    <w:lvl w:ilvl="6" w:tplc="AB4E6E56">
      <w:numFmt w:val="decimal"/>
      <w:lvlText w:val=""/>
      <w:lvlJc w:val="left"/>
    </w:lvl>
    <w:lvl w:ilvl="7" w:tplc="3BFA6278">
      <w:numFmt w:val="decimal"/>
      <w:lvlText w:val=""/>
      <w:lvlJc w:val="left"/>
    </w:lvl>
    <w:lvl w:ilvl="8" w:tplc="2EA01810">
      <w:numFmt w:val="decimal"/>
      <w:lvlText w:val=""/>
      <w:lvlJc w:val="left"/>
    </w:lvl>
  </w:abstractNum>
  <w:abstractNum w:abstractNumId="41" w15:restartNumberingAfterBreak="0">
    <w:nsid w:val="6B0F7C00"/>
    <w:multiLevelType w:val="multilevel"/>
    <w:tmpl w:val="7DE42588"/>
    <w:styleLink w:val="Listeactuelle4"/>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2" w15:restartNumberingAfterBreak="0">
    <w:nsid w:val="6C63FEBD"/>
    <w:multiLevelType w:val="hybridMultilevel"/>
    <w:tmpl w:val="42923FF0"/>
    <w:lvl w:ilvl="0" w:tplc="2B6C5428">
      <w:start w:val="1"/>
      <w:numFmt w:val="bullet"/>
      <w:lvlText w:val=""/>
      <w:lvlJc w:val="left"/>
      <w:pPr>
        <w:ind w:left="814" w:hanging="360"/>
      </w:pPr>
      <w:rPr>
        <w:rFonts w:ascii="Symbol" w:hAnsi="Symbol" w:hint="default"/>
      </w:rPr>
    </w:lvl>
    <w:lvl w:ilvl="1" w:tplc="F6CED088">
      <w:start w:val="1"/>
      <w:numFmt w:val="bullet"/>
      <w:lvlText w:val="o"/>
      <w:lvlJc w:val="left"/>
      <w:pPr>
        <w:ind w:left="1534" w:hanging="360"/>
      </w:pPr>
      <w:rPr>
        <w:rFonts w:ascii="Courier New" w:hAnsi="Courier New" w:hint="default"/>
      </w:rPr>
    </w:lvl>
    <w:lvl w:ilvl="2" w:tplc="809ED18E">
      <w:start w:val="1"/>
      <w:numFmt w:val="bullet"/>
      <w:lvlText w:val=""/>
      <w:lvlJc w:val="left"/>
      <w:pPr>
        <w:ind w:left="2254" w:hanging="360"/>
      </w:pPr>
      <w:rPr>
        <w:rFonts w:ascii="Wingdings" w:hAnsi="Wingdings" w:hint="default"/>
      </w:rPr>
    </w:lvl>
    <w:lvl w:ilvl="3" w:tplc="C58E4FB8">
      <w:start w:val="1"/>
      <w:numFmt w:val="bullet"/>
      <w:lvlText w:val=""/>
      <w:lvlJc w:val="left"/>
      <w:pPr>
        <w:ind w:left="2974" w:hanging="360"/>
      </w:pPr>
      <w:rPr>
        <w:rFonts w:ascii="Symbol" w:hAnsi="Symbol" w:hint="default"/>
      </w:rPr>
    </w:lvl>
    <w:lvl w:ilvl="4" w:tplc="A9D86E32">
      <w:start w:val="1"/>
      <w:numFmt w:val="bullet"/>
      <w:lvlText w:val="o"/>
      <w:lvlJc w:val="left"/>
      <w:pPr>
        <w:ind w:left="3694" w:hanging="360"/>
      </w:pPr>
      <w:rPr>
        <w:rFonts w:ascii="Courier New" w:hAnsi="Courier New" w:hint="default"/>
      </w:rPr>
    </w:lvl>
    <w:lvl w:ilvl="5" w:tplc="F844D146">
      <w:start w:val="1"/>
      <w:numFmt w:val="bullet"/>
      <w:lvlText w:val=""/>
      <w:lvlJc w:val="left"/>
      <w:pPr>
        <w:ind w:left="4414" w:hanging="360"/>
      </w:pPr>
      <w:rPr>
        <w:rFonts w:ascii="Wingdings" w:hAnsi="Wingdings" w:hint="default"/>
      </w:rPr>
    </w:lvl>
    <w:lvl w:ilvl="6" w:tplc="0D802B74">
      <w:start w:val="1"/>
      <w:numFmt w:val="bullet"/>
      <w:lvlText w:val=""/>
      <w:lvlJc w:val="left"/>
      <w:pPr>
        <w:ind w:left="5134" w:hanging="360"/>
      </w:pPr>
      <w:rPr>
        <w:rFonts w:ascii="Symbol" w:hAnsi="Symbol" w:hint="default"/>
      </w:rPr>
    </w:lvl>
    <w:lvl w:ilvl="7" w:tplc="66B215A4">
      <w:start w:val="1"/>
      <w:numFmt w:val="bullet"/>
      <w:lvlText w:val="o"/>
      <w:lvlJc w:val="left"/>
      <w:pPr>
        <w:ind w:left="5854" w:hanging="360"/>
      </w:pPr>
      <w:rPr>
        <w:rFonts w:ascii="Courier New" w:hAnsi="Courier New" w:hint="default"/>
      </w:rPr>
    </w:lvl>
    <w:lvl w:ilvl="8" w:tplc="84960134">
      <w:start w:val="1"/>
      <w:numFmt w:val="bullet"/>
      <w:lvlText w:val=""/>
      <w:lvlJc w:val="left"/>
      <w:pPr>
        <w:ind w:left="6574" w:hanging="360"/>
      </w:pPr>
      <w:rPr>
        <w:rFonts w:ascii="Wingdings" w:hAnsi="Wingdings" w:hint="default"/>
      </w:rPr>
    </w:lvl>
  </w:abstractNum>
  <w:abstractNum w:abstractNumId="43" w15:restartNumberingAfterBreak="0">
    <w:nsid w:val="70275D4C"/>
    <w:multiLevelType w:val="multilevel"/>
    <w:tmpl w:val="5AB416AA"/>
    <w:styleLink w:val="Listeactuelle3"/>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4" w15:restartNumberingAfterBreak="0">
    <w:nsid w:val="778F7308"/>
    <w:multiLevelType w:val="multilevel"/>
    <w:tmpl w:val="1B422B60"/>
    <w:styleLink w:val="Listeactuelle5"/>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304" w:hanging="1304"/>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5" w15:restartNumberingAfterBreak="0">
    <w:nsid w:val="7E4D283C"/>
    <w:multiLevelType w:val="hybridMultilevel"/>
    <w:tmpl w:val="6DDE4F0A"/>
    <w:lvl w:ilvl="0" w:tplc="8F367D9C">
      <w:start w:val="1"/>
      <w:numFmt w:val="bullet"/>
      <w:lvlText w:val="•"/>
      <w:lvlJc w:val="left"/>
      <w:pPr>
        <w:ind w:left="720" w:hanging="360"/>
      </w:pPr>
    </w:lvl>
    <w:lvl w:ilvl="1" w:tplc="703E8132">
      <w:numFmt w:val="decimal"/>
      <w:lvlText w:val=""/>
      <w:lvlJc w:val="left"/>
    </w:lvl>
    <w:lvl w:ilvl="2" w:tplc="D424EF3E">
      <w:numFmt w:val="decimal"/>
      <w:lvlText w:val=""/>
      <w:lvlJc w:val="left"/>
    </w:lvl>
    <w:lvl w:ilvl="3" w:tplc="C9E83ED4">
      <w:numFmt w:val="decimal"/>
      <w:lvlText w:val=""/>
      <w:lvlJc w:val="left"/>
    </w:lvl>
    <w:lvl w:ilvl="4" w:tplc="B06E013A">
      <w:numFmt w:val="decimal"/>
      <w:lvlText w:val=""/>
      <w:lvlJc w:val="left"/>
    </w:lvl>
    <w:lvl w:ilvl="5" w:tplc="8E8ABABE">
      <w:numFmt w:val="decimal"/>
      <w:lvlText w:val=""/>
      <w:lvlJc w:val="left"/>
    </w:lvl>
    <w:lvl w:ilvl="6" w:tplc="A3E042F8">
      <w:numFmt w:val="decimal"/>
      <w:lvlText w:val=""/>
      <w:lvlJc w:val="left"/>
    </w:lvl>
    <w:lvl w:ilvl="7" w:tplc="A63CDFF8">
      <w:numFmt w:val="decimal"/>
      <w:lvlText w:val=""/>
      <w:lvlJc w:val="left"/>
    </w:lvl>
    <w:lvl w:ilvl="8" w:tplc="E09073E8">
      <w:numFmt w:val="decimal"/>
      <w:lvlText w:val=""/>
      <w:lvlJc w:val="left"/>
    </w:lvl>
  </w:abstractNum>
  <w:num w:numId="1">
    <w:abstractNumId w:val="13"/>
  </w:num>
  <w:num w:numId="2">
    <w:abstractNumId w:val="38"/>
  </w:num>
  <w:num w:numId="3">
    <w:abstractNumId w:val="23"/>
  </w:num>
  <w:num w:numId="4">
    <w:abstractNumId w:val="30"/>
  </w:num>
  <w:num w:numId="5">
    <w:abstractNumId w:val="20"/>
  </w:num>
  <w:num w:numId="6">
    <w:abstractNumId w:val="6"/>
  </w:num>
  <w:num w:numId="7">
    <w:abstractNumId w:val="2"/>
  </w:num>
  <w:num w:numId="8">
    <w:abstractNumId w:val="42"/>
  </w:num>
  <w:num w:numId="9">
    <w:abstractNumId w:val="16"/>
  </w:num>
  <w:num w:numId="10">
    <w:abstractNumId w:val="31"/>
  </w:num>
  <w:num w:numId="11">
    <w:abstractNumId w:val="4"/>
  </w:num>
  <w:num w:numId="12">
    <w:abstractNumId w:val="43"/>
  </w:num>
  <w:num w:numId="13">
    <w:abstractNumId w:val="41"/>
  </w:num>
  <w:num w:numId="14">
    <w:abstractNumId w:val="44"/>
  </w:num>
  <w:num w:numId="15">
    <w:abstractNumId w:val="1"/>
  </w:num>
  <w:num w:numId="16">
    <w:abstractNumId w:val="37"/>
  </w:num>
  <w:num w:numId="17">
    <w:abstractNumId w:val="39"/>
  </w:num>
  <w:num w:numId="18">
    <w:abstractNumId w:val="24"/>
  </w:num>
  <w:num w:numId="19">
    <w:abstractNumId w:val="21"/>
  </w:num>
  <w:num w:numId="20">
    <w:abstractNumId w:val="33"/>
  </w:num>
  <w:num w:numId="21">
    <w:abstractNumId w:val="18"/>
  </w:num>
  <w:num w:numId="22">
    <w:abstractNumId w:val="28"/>
  </w:num>
  <w:num w:numId="23">
    <w:abstractNumId w:val="11"/>
  </w:num>
  <w:num w:numId="24">
    <w:abstractNumId w:val="29"/>
  </w:num>
  <w:num w:numId="25">
    <w:abstractNumId w:val="0"/>
  </w:num>
  <w:num w:numId="26">
    <w:abstractNumId w:val="17"/>
  </w:num>
  <w:num w:numId="27">
    <w:abstractNumId w:val="40"/>
    <w:lvlOverride w:ilvl="0">
      <w:startOverride w:val="1"/>
    </w:lvlOverride>
  </w:num>
  <w:num w:numId="28">
    <w:abstractNumId w:val="45"/>
    <w:lvlOverride w:ilvl="0">
      <w:startOverride w:val="1"/>
    </w:lvlOverride>
  </w:num>
  <w:num w:numId="29">
    <w:abstractNumId w:val="25"/>
  </w:num>
  <w:num w:numId="30">
    <w:abstractNumId w:val="26"/>
  </w:num>
  <w:num w:numId="31">
    <w:abstractNumId w:val="3"/>
    <w:lvlOverride w:ilvl="0">
      <w:startOverride w:val="1"/>
    </w:lvlOverride>
  </w:num>
  <w:num w:numId="32">
    <w:abstractNumId w:val="34"/>
    <w:lvlOverride w:ilvl="0">
      <w:startOverride w:val="1"/>
    </w:lvlOverride>
  </w:num>
  <w:num w:numId="33">
    <w:abstractNumId w:val="27"/>
    <w:lvlOverride w:ilvl="0">
      <w:startOverride w:val="1"/>
    </w:lvlOverride>
  </w:num>
  <w:num w:numId="34">
    <w:abstractNumId w:val="22"/>
  </w:num>
  <w:num w:numId="35">
    <w:abstractNumId w:val="32"/>
    <w:lvlOverride w:ilvl="0">
      <w:startOverride w:val="1"/>
    </w:lvlOverride>
  </w:num>
  <w:num w:numId="36">
    <w:abstractNumId w:val="8"/>
    <w:lvlOverride w:ilvl="0">
      <w:startOverride w:val="1"/>
    </w:lvlOverride>
  </w:num>
  <w:num w:numId="37">
    <w:abstractNumId w:val="5"/>
    <w:lvlOverride w:ilvl="0">
      <w:startOverride w:val="1"/>
    </w:lvlOverride>
  </w:num>
  <w:num w:numId="38">
    <w:abstractNumId w:val="9"/>
  </w:num>
  <w:num w:numId="39">
    <w:abstractNumId w:val="14"/>
  </w:num>
  <w:num w:numId="40">
    <w:abstractNumId w:val="15"/>
  </w:num>
  <w:num w:numId="41">
    <w:abstractNumId w:val="10"/>
  </w:num>
  <w:num w:numId="42">
    <w:abstractNumId w:val="7"/>
  </w:num>
  <w:num w:numId="43">
    <w:abstractNumId w:val="35"/>
  </w:num>
  <w:num w:numId="44">
    <w:abstractNumId w:val="19"/>
  </w:num>
  <w:num w:numId="45">
    <w:abstractNumId w:val="12"/>
  </w:num>
  <w:num w:numId="46">
    <w:abstractNumId w:val="36"/>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709"/>
  <w:hyphenationZone w:val="425"/>
  <w:drawingGridHorizontalSpacing w:val="181"/>
  <w:drawingGridVerticalSpacing w:val="181"/>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4FA0"/>
    <w:rsid w:val="00003C72"/>
    <w:rsid w:val="000056B0"/>
    <w:rsid w:val="0000646F"/>
    <w:rsid w:val="00007F8B"/>
    <w:rsid w:val="0001014F"/>
    <w:rsid w:val="00013830"/>
    <w:rsid w:val="000139F8"/>
    <w:rsid w:val="000160BB"/>
    <w:rsid w:val="000178F2"/>
    <w:rsid w:val="000236E8"/>
    <w:rsid w:val="000320C6"/>
    <w:rsid w:val="00032854"/>
    <w:rsid w:val="00032A3A"/>
    <w:rsid w:val="00035BD4"/>
    <w:rsid w:val="00040DA6"/>
    <w:rsid w:val="00050DD1"/>
    <w:rsid w:val="0005285D"/>
    <w:rsid w:val="0005338D"/>
    <w:rsid w:val="00053DB9"/>
    <w:rsid w:val="0005470B"/>
    <w:rsid w:val="00055751"/>
    <w:rsid w:val="00062C72"/>
    <w:rsid w:val="00063028"/>
    <w:rsid w:val="00064AD0"/>
    <w:rsid w:val="000673E9"/>
    <w:rsid w:val="0007178C"/>
    <w:rsid w:val="00081436"/>
    <w:rsid w:val="00081753"/>
    <w:rsid w:val="00085BB7"/>
    <w:rsid w:val="0009007E"/>
    <w:rsid w:val="000900ED"/>
    <w:rsid w:val="00090ADA"/>
    <w:rsid w:val="00095926"/>
    <w:rsid w:val="00096862"/>
    <w:rsid w:val="000A1ABC"/>
    <w:rsid w:val="000A2C9B"/>
    <w:rsid w:val="000A5056"/>
    <w:rsid w:val="000A7ACD"/>
    <w:rsid w:val="000B09A4"/>
    <w:rsid w:val="000B14D9"/>
    <w:rsid w:val="000B2D60"/>
    <w:rsid w:val="000B3F8A"/>
    <w:rsid w:val="000B7C34"/>
    <w:rsid w:val="000C0BA3"/>
    <w:rsid w:val="000C3128"/>
    <w:rsid w:val="000C316B"/>
    <w:rsid w:val="000C711B"/>
    <w:rsid w:val="000D2049"/>
    <w:rsid w:val="000D2777"/>
    <w:rsid w:val="000D3762"/>
    <w:rsid w:val="000D3EB9"/>
    <w:rsid w:val="000D5514"/>
    <w:rsid w:val="000D6AF3"/>
    <w:rsid w:val="000E10CD"/>
    <w:rsid w:val="000E48E2"/>
    <w:rsid w:val="000E5B54"/>
    <w:rsid w:val="000F0F33"/>
    <w:rsid w:val="000F1B64"/>
    <w:rsid w:val="000F3B11"/>
    <w:rsid w:val="000F5664"/>
    <w:rsid w:val="001005BD"/>
    <w:rsid w:val="00102ACE"/>
    <w:rsid w:val="00104E26"/>
    <w:rsid w:val="00110916"/>
    <w:rsid w:val="001140E4"/>
    <w:rsid w:val="00116014"/>
    <w:rsid w:val="00116D71"/>
    <w:rsid w:val="00120E46"/>
    <w:rsid w:val="001212E7"/>
    <w:rsid w:val="00123836"/>
    <w:rsid w:val="0012699A"/>
    <w:rsid w:val="00126C67"/>
    <w:rsid w:val="0013279C"/>
    <w:rsid w:val="001342F5"/>
    <w:rsid w:val="001346D3"/>
    <w:rsid w:val="00140936"/>
    <w:rsid w:val="00140FD3"/>
    <w:rsid w:val="00143115"/>
    <w:rsid w:val="001502C0"/>
    <w:rsid w:val="00150539"/>
    <w:rsid w:val="00154647"/>
    <w:rsid w:val="001551FC"/>
    <w:rsid w:val="00155489"/>
    <w:rsid w:val="0016015A"/>
    <w:rsid w:val="00163591"/>
    <w:rsid w:val="00166960"/>
    <w:rsid w:val="0017371E"/>
    <w:rsid w:val="00179A96"/>
    <w:rsid w:val="001807C3"/>
    <w:rsid w:val="00180F02"/>
    <w:rsid w:val="001861AA"/>
    <w:rsid w:val="0018675C"/>
    <w:rsid w:val="001909ED"/>
    <w:rsid w:val="00190C34"/>
    <w:rsid w:val="0019246F"/>
    <w:rsid w:val="00193D0D"/>
    <w:rsid w:val="00196ABF"/>
    <w:rsid w:val="001A1FC3"/>
    <w:rsid w:val="001A34BD"/>
    <w:rsid w:val="001A3F9F"/>
    <w:rsid w:val="001B1427"/>
    <w:rsid w:val="001B1FE7"/>
    <w:rsid w:val="001B33FB"/>
    <w:rsid w:val="001B384F"/>
    <w:rsid w:val="001B3E26"/>
    <w:rsid w:val="001B490F"/>
    <w:rsid w:val="001B585A"/>
    <w:rsid w:val="001B796C"/>
    <w:rsid w:val="001C5B6E"/>
    <w:rsid w:val="001C728B"/>
    <w:rsid w:val="001D11A2"/>
    <w:rsid w:val="001D2625"/>
    <w:rsid w:val="001D3AB0"/>
    <w:rsid w:val="001D693C"/>
    <w:rsid w:val="001E0AF3"/>
    <w:rsid w:val="001E2671"/>
    <w:rsid w:val="001E6F9A"/>
    <w:rsid w:val="001F1222"/>
    <w:rsid w:val="001F64A2"/>
    <w:rsid w:val="001F68D9"/>
    <w:rsid w:val="0020110F"/>
    <w:rsid w:val="002019AB"/>
    <w:rsid w:val="00201CF2"/>
    <w:rsid w:val="00205251"/>
    <w:rsid w:val="00205BCB"/>
    <w:rsid w:val="0020602F"/>
    <w:rsid w:val="00207DC3"/>
    <w:rsid w:val="00210F45"/>
    <w:rsid w:val="00211A3C"/>
    <w:rsid w:val="00216F88"/>
    <w:rsid w:val="0021753B"/>
    <w:rsid w:val="00220892"/>
    <w:rsid w:val="0022180D"/>
    <w:rsid w:val="00222D84"/>
    <w:rsid w:val="00222E80"/>
    <w:rsid w:val="00224305"/>
    <w:rsid w:val="002243CF"/>
    <w:rsid w:val="00224968"/>
    <w:rsid w:val="00225B8B"/>
    <w:rsid w:val="002279DB"/>
    <w:rsid w:val="00230484"/>
    <w:rsid w:val="0023208E"/>
    <w:rsid w:val="00232C87"/>
    <w:rsid w:val="00233545"/>
    <w:rsid w:val="00245797"/>
    <w:rsid w:val="00246D54"/>
    <w:rsid w:val="0025677A"/>
    <w:rsid w:val="00257DF1"/>
    <w:rsid w:val="0026039D"/>
    <w:rsid w:val="00262510"/>
    <w:rsid w:val="00263F81"/>
    <w:rsid w:val="00264E79"/>
    <w:rsid w:val="002677B7"/>
    <w:rsid w:val="00267A40"/>
    <w:rsid w:val="00267AE7"/>
    <w:rsid w:val="00270284"/>
    <w:rsid w:val="00270408"/>
    <w:rsid w:val="002715B9"/>
    <w:rsid w:val="00274882"/>
    <w:rsid w:val="00277783"/>
    <w:rsid w:val="00277FC2"/>
    <w:rsid w:val="00281BA7"/>
    <w:rsid w:val="00281D08"/>
    <w:rsid w:val="0028332A"/>
    <w:rsid w:val="00283A87"/>
    <w:rsid w:val="00285349"/>
    <w:rsid w:val="00285D26"/>
    <w:rsid w:val="00286BBA"/>
    <w:rsid w:val="002930A6"/>
    <w:rsid w:val="00293963"/>
    <w:rsid w:val="00294717"/>
    <w:rsid w:val="0029755E"/>
    <w:rsid w:val="002A0114"/>
    <w:rsid w:val="002B6078"/>
    <w:rsid w:val="002C0D20"/>
    <w:rsid w:val="002C1522"/>
    <w:rsid w:val="002C1806"/>
    <w:rsid w:val="002C3FB3"/>
    <w:rsid w:val="002C5A98"/>
    <w:rsid w:val="002C6E9D"/>
    <w:rsid w:val="002D2177"/>
    <w:rsid w:val="002D41B0"/>
    <w:rsid w:val="002D7B23"/>
    <w:rsid w:val="002E316E"/>
    <w:rsid w:val="002E3390"/>
    <w:rsid w:val="002E40D9"/>
    <w:rsid w:val="002E47BE"/>
    <w:rsid w:val="002E75CC"/>
    <w:rsid w:val="002F1120"/>
    <w:rsid w:val="002F3424"/>
    <w:rsid w:val="002F3947"/>
    <w:rsid w:val="002F498B"/>
    <w:rsid w:val="002F558B"/>
    <w:rsid w:val="002F62A9"/>
    <w:rsid w:val="002F7EFD"/>
    <w:rsid w:val="00300955"/>
    <w:rsid w:val="003063E4"/>
    <w:rsid w:val="0031463F"/>
    <w:rsid w:val="003158F6"/>
    <w:rsid w:val="003208D6"/>
    <w:rsid w:val="0032456A"/>
    <w:rsid w:val="00325364"/>
    <w:rsid w:val="003308EE"/>
    <w:rsid w:val="003319F7"/>
    <w:rsid w:val="00333DC2"/>
    <w:rsid w:val="00335287"/>
    <w:rsid w:val="00335F93"/>
    <w:rsid w:val="003414E5"/>
    <w:rsid w:val="003417DE"/>
    <w:rsid w:val="00344ADF"/>
    <w:rsid w:val="00345D30"/>
    <w:rsid w:val="00352204"/>
    <w:rsid w:val="00352D6C"/>
    <w:rsid w:val="003536FA"/>
    <w:rsid w:val="00354123"/>
    <w:rsid w:val="00356E57"/>
    <w:rsid w:val="0035796F"/>
    <w:rsid w:val="003603DF"/>
    <w:rsid w:val="00364316"/>
    <w:rsid w:val="00367022"/>
    <w:rsid w:val="003674A0"/>
    <w:rsid w:val="00367C1B"/>
    <w:rsid w:val="00367F6A"/>
    <w:rsid w:val="00370769"/>
    <w:rsid w:val="00370CC5"/>
    <w:rsid w:val="00372D3B"/>
    <w:rsid w:val="0037463F"/>
    <w:rsid w:val="00376AF1"/>
    <w:rsid w:val="003809E8"/>
    <w:rsid w:val="00385A01"/>
    <w:rsid w:val="003872EB"/>
    <w:rsid w:val="003916C0"/>
    <w:rsid w:val="00393AD5"/>
    <w:rsid w:val="00394006"/>
    <w:rsid w:val="00394606"/>
    <w:rsid w:val="00396DD5"/>
    <w:rsid w:val="003A7B4F"/>
    <w:rsid w:val="003B133A"/>
    <w:rsid w:val="003B3526"/>
    <w:rsid w:val="003B36C9"/>
    <w:rsid w:val="003B5D9D"/>
    <w:rsid w:val="003C1FFD"/>
    <w:rsid w:val="003C26DC"/>
    <w:rsid w:val="003C3F3D"/>
    <w:rsid w:val="003C5FD3"/>
    <w:rsid w:val="003C6D43"/>
    <w:rsid w:val="003C7C34"/>
    <w:rsid w:val="003D0C49"/>
    <w:rsid w:val="003D59AE"/>
    <w:rsid w:val="003E0547"/>
    <w:rsid w:val="003E18FE"/>
    <w:rsid w:val="003E6790"/>
    <w:rsid w:val="003F2876"/>
    <w:rsid w:val="00402253"/>
    <w:rsid w:val="0040356C"/>
    <w:rsid w:val="00410375"/>
    <w:rsid w:val="0041078C"/>
    <w:rsid w:val="00410B96"/>
    <w:rsid w:val="00411205"/>
    <w:rsid w:val="00413159"/>
    <w:rsid w:val="00415406"/>
    <w:rsid w:val="00415C68"/>
    <w:rsid w:val="00420176"/>
    <w:rsid w:val="0042544D"/>
    <w:rsid w:val="004255B0"/>
    <w:rsid w:val="00425611"/>
    <w:rsid w:val="00431475"/>
    <w:rsid w:val="00433073"/>
    <w:rsid w:val="00435AAB"/>
    <w:rsid w:val="00436D86"/>
    <w:rsid w:val="00436F1D"/>
    <w:rsid w:val="00447094"/>
    <w:rsid w:val="004518DD"/>
    <w:rsid w:val="0045316F"/>
    <w:rsid w:val="00455705"/>
    <w:rsid w:val="00456AB4"/>
    <w:rsid w:val="00460CF7"/>
    <w:rsid w:val="004615E6"/>
    <w:rsid w:val="0046305A"/>
    <w:rsid w:val="00465344"/>
    <w:rsid w:val="0046622F"/>
    <w:rsid w:val="00470257"/>
    <w:rsid w:val="00470A57"/>
    <w:rsid w:val="00472DE6"/>
    <w:rsid w:val="00476E7C"/>
    <w:rsid w:val="00484EAC"/>
    <w:rsid w:val="004925B3"/>
    <w:rsid w:val="00492D96"/>
    <w:rsid w:val="00494657"/>
    <w:rsid w:val="004A366D"/>
    <w:rsid w:val="004A49A6"/>
    <w:rsid w:val="004B207D"/>
    <w:rsid w:val="004B26F8"/>
    <w:rsid w:val="004B41AE"/>
    <w:rsid w:val="004B65E7"/>
    <w:rsid w:val="004B78E3"/>
    <w:rsid w:val="004C1CBD"/>
    <w:rsid w:val="004C227C"/>
    <w:rsid w:val="004C646E"/>
    <w:rsid w:val="004C7DCD"/>
    <w:rsid w:val="004D00B7"/>
    <w:rsid w:val="004D38F7"/>
    <w:rsid w:val="004D46EF"/>
    <w:rsid w:val="004D78FC"/>
    <w:rsid w:val="004E26F4"/>
    <w:rsid w:val="004E3C68"/>
    <w:rsid w:val="004E7501"/>
    <w:rsid w:val="004E769A"/>
    <w:rsid w:val="004F14FB"/>
    <w:rsid w:val="004F1E49"/>
    <w:rsid w:val="004F7E00"/>
    <w:rsid w:val="00501F03"/>
    <w:rsid w:val="0050544C"/>
    <w:rsid w:val="005145D3"/>
    <w:rsid w:val="005150C7"/>
    <w:rsid w:val="005157D2"/>
    <w:rsid w:val="00515E71"/>
    <w:rsid w:val="00516654"/>
    <w:rsid w:val="00521BA7"/>
    <w:rsid w:val="005232F9"/>
    <w:rsid w:val="00523AB8"/>
    <w:rsid w:val="00525B89"/>
    <w:rsid w:val="00526E24"/>
    <w:rsid w:val="00535DDD"/>
    <w:rsid w:val="00536FEA"/>
    <w:rsid w:val="00541883"/>
    <w:rsid w:val="0054291A"/>
    <w:rsid w:val="005433CC"/>
    <w:rsid w:val="0054476A"/>
    <w:rsid w:val="00550AF2"/>
    <w:rsid w:val="00556F23"/>
    <w:rsid w:val="00562068"/>
    <w:rsid w:val="005620B2"/>
    <w:rsid w:val="005632CB"/>
    <w:rsid w:val="00564F9D"/>
    <w:rsid w:val="00565621"/>
    <w:rsid w:val="00565D0C"/>
    <w:rsid w:val="00570906"/>
    <w:rsid w:val="00570A9D"/>
    <w:rsid w:val="005724A2"/>
    <w:rsid w:val="00577FB6"/>
    <w:rsid w:val="00582284"/>
    <w:rsid w:val="0058458A"/>
    <w:rsid w:val="00597AF1"/>
    <w:rsid w:val="005A0FA7"/>
    <w:rsid w:val="005A1545"/>
    <w:rsid w:val="005A5598"/>
    <w:rsid w:val="005A5FE0"/>
    <w:rsid w:val="005A6A54"/>
    <w:rsid w:val="005B2775"/>
    <w:rsid w:val="005B5A2B"/>
    <w:rsid w:val="005B70D9"/>
    <w:rsid w:val="005C587D"/>
    <w:rsid w:val="005C67A2"/>
    <w:rsid w:val="005D067F"/>
    <w:rsid w:val="005D23C3"/>
    <w:rsid w:val="005D6EE4"/>
    <w:rsid w:val="005E7624"/>
    <w:rsid w:val="005E7BEF"/>
    <w:rsid w:val="005F3170"/>
    <w:rsid w:val="005F3C4B"/>
    <w:rsid w:val="0060291C"/>
    <w:rsid w:val="0060648B"/>
    <w:rsid w:val="00614DB8"/>
    <w:rsid w:val="00615923"/>
    <w:rsid w:val="00616FD2"/>
    <w:rsid w:val="00621B20"/>
    <w:rsid w:val="00624B30"/>
    <w:rsid w:val="00627E0B"/>
    <w:rsid w:val="0063587E"/>
    <w:rsid w:val="006409B0"/>
    <w:rsid w:val="0064166F"/>
    <w:rsid w:val="00643E05"/>
    <w:rsid w:val="00645FD2"/>
    <w:rsid w:val="006467A6"/>
    <w:rsid w:val="00646E52"/>
    <w:rsid w:val="00651BC8"/>
    <w:rsid w:val="006527A3"/>
    <w:rsid w:val="00654061"/>
    <w:rsid w:val="00655055"/>
    <w:rsid w:val="00655A3B"/>
    <w:rsid w:val="006567E9"/>
    <w:rsid w:val="00661716"/>
    <w:rsid w:val="00665281"/>
    <w:rsid w:val="00665B29"/>
    <w:rsid w:val="00665FC0"/>
    <w:rsid w:val="00666753"/>
    <w:rsid w:val="00667D41"/>
    <w:rsid w:val="00671FF2"/>
    <w:rsid w:val="0067288D"/>
    <w:rsid w:val="00673DA3"/>
    <w:rsid w:val="00674A19"/>
    <w:rsid w:val="00676C3C"/>
    <w:rsid w:val="00680A6D"/>
    <w:rsid w:val="006845C5"/>
    <w:rsid w:val="00684D95"/>
    <w:rsid w:val="00685C50"/>
    <w:rsid w:val="00686176"/>
    <w:rsid w:val="00690C52"/>
    <w:rsid w:val="006929CD"/>
    <w:rsid w:val="00697E6A"/>
    <w:rsid w:val="006A159A"/>
    <w:rsid w:val="006A2D9A"/>
    <w:rsid w:val="006A4707"/>
    <w:rsid w:val="006A4A0C"/>
    <w:rsid w:val="006A548A"/>
    <w:rsid w:val="006A5799"/>
    <w:rsid w:val="006A589D"/>
    <w:rsid w:val="006A5996"/>
    <w:rsid w:val="006A7262"/>
    <w:rsid w:val="006A73D8"/>
    <w:rsid w:val="006B1087"/>
    <w:rsid w:val="006B108E"/>
    <w:rsid w:val="006B1CE2"/>
    <w:rsid w:val="006C1000"/>
    <w:rsid w:val="006C296F"/>
    <w:rsid w:val="006C3B64"/>
    <w:rsid w:val="006C4524"/>
    <w:rsid w:val="006D1A34"/>
    <w:rsid w:val="006D1FE7"/>
    <w:rsid w:val="006D3BBC"/>
    <w:rsid w:val="006D7B15"/>
    <w:rsid w:val="006D7E95"/>
    <w:rsid w:val="006E1ED9"/>
    <w:rsid w:val="006E4204"/>
    <w:rsid w:val="006E4602"/>
    <w:rsid w:val="006E5DCB"/>
    <w:rsid w:val="006E5E5B"/>
    <w:rsid w:val="006E63C4"/>
    <w:rsid w:val="006F01DD"/>
    <w:rsid w:val="006F4AB2"/>
    <w:rsid w:val="006F4B65"/>
    <w:rsid w:val="006F538E"/>
    <w:rsid w:val="00701641"/>
    <w:rsid w:val="00703BA5"/>
    <w:rsid w:val="00704AF6"/>
    <w:rsid w:val="00722556"/>
    <w:rsid w:val="00722734"/>
    <w:rsid w:val="0072534F"/>
    <w:rsid w:val="00730116"/>
    <w:rsid w:val="007356B4"/>
    <w:rsid w:val="00740706"/>
    <w:rsid w:val="00744FEB"/>
    <w:rsid w:val="007455BC"/>
    <w:rsid w:val="00750B7F"/>
    <w:rsid w:val="007523D3"/>
    <w:rsid w:val="007618A3"/>
    <w:rsid w:val="00762773"/>
    <w:rsid w:val="00763456"/>
    <w:rsid w:val="007635F4"/>
    <w:rsid w:val="007643ED"/>
    <w:rsid w:val="0076635D"/>
    <w:rsid w:val="00767CDD"/>
    <w:rsid w:val="00774307"/>
    <w:rsid w:val="0077462B"/>
    <w:rsid w:val="00774B33"/>
    <w:rsid w:val="00785BBE"/>
    <w:rsid w:val="007862E2"/>
    <w:rsid w:val="0078726F"/>
    <w:rsid w:val="007914FF"/>
    <w:rsid w:val="00791844"/>
    <w:rsid w:val="00792728"/>
    <w:rsid w:val="00795F55"/>
    <w:rsid w:val="00796B96"/>
    <w:rsid w:val="007A0653"/>
    <w:rsid w:val="007A0E0B"/>
    <w:rsid w:val="007A20E7"/>
    <w:rsid w:val="007A23F8"/>
    <w:rsid w:val="007A3D40"/>
    <w:rsid w:val="007A42D2"/>
    <w:rsid w:val="007A5478"/>
    <w:rsid w:val="007A6631"/>
    <w:rsid w:val="007A753B"/>
    <w:rsid w:val="007A7F4F"/>
    <w:rsid w:val="007B3327"/>
    <w:rsid w:val="007B3D37"/>
    <w:rsid w:val="007B68D1"/>
    <w:rsid w:val="007C1463"/>
    <w:rsid w:val="007C4039"/>
    <w:rsid w:val="007C556B"/>
    <w:rsid w:val="007C60C7"/>
    <w:rsid w:val="007C67C3"/>
    <w:rsid w:val="007D35FB"/>
    <w:rsid w:val="007D361D"/>
    <w:rsid w:val="007D4399"/>
    <w:rsid w:val="007D5449"/>
    <w:rsid w:val="007E1472"/>
    <w:rsid w:val="007E164C"/>
    <w:rsid w:val="007E5D03"/>
    <w:rsid w:val="007F0EC5"/>
    <w:rsid w:val="007F7283"/>
    <w:rsid w:val="007F7735"/>
    <w:rsid w:val="007F7B36"/>
    <w:rsid w:val="0080228D"/>
    <w:rsid w:val="00802EFC"/>
    <w:rsid w:val="0080576C"/>
    <w:rsid w:val="008114C4"/>
    <w:rsid w:val="008136EF"/>
    <w:rsid w:val="00813B0C"/>
    <w:rsid w:val="00815B99"/>
    <w:rsid w:val="00820FB2"/>
    <w:rsid w:val="008229AB"/>
    <w:rsid w:val="00823E86"/>
    <w:rsid w:val="00825B84"/>
    <w:rsid w:val="008263B5"/>
    <w:rsid w:val="00832DA3"/>
    <w:rsid w:val="00833605"/>
    <w:rsid w:val="00834E84"/>
    <w:rsid w:val="008413D2"/>
    <w:rsid w:val="00850A52"/>
    <w:rsid w:val="00851267"/>
    <w:rsid w:val="00851B2F"/>
    <w:rsid w:val="00855250"/>
    <w:rsid w:val="00855875"/>
    <w:rsid w:val="00856D3C"/>
    <w:rsid w:val="00860CDE"/>
    <w:rsid w:val="00863AC6"/>
    <w:rsid w:val="00866994"/>
    <w:rsid w:val="00872C77"/>
    <w:rsid w:val="00874E14"/>
    <w:rsid w:val="00877F23"/>
    <w:rsid w:val="00883649"/>
    <w:rsid w:val="0088390D"/>
    <w:rsid w:val="008903AB"/>
    <w:rsid w:val="00892648"/>
    <w:rsid w:val="00893205"/>
    <w:rsid w:val="00893EAB"/>
    <w:rsid w:val="008946F6"/>
    <w:rsid w:val="008970F9"/>
    <w:rsid w:val="00897919"/>
    <w:rsid w:val="008A356D"/>
    <w:rsid w:val="008A3EC8"/>
    <w:rsid w:val="008B4AB3"/>
    <w:rsid w:val="008B4C35"/>
    <w:rsid w:val="008B52A6"/>
    <w:rsid w:val="008C0BB4"/>
    <w:rsid w:val="008C5D5B"/>
    <w:rsid w:val="008C7516"/>
    <w:rsid w:val="008D1764"/>
    <w:rsid w:val="008D2EBF"/>
    <w:rsid w:val="008D2ED7"/>
    <w:rsid w:val="008D32AA"/>
    <w:rsid w:val="008D6A47"/>
    <w:rsid w:val="008E52E4"/>
    <w:rsid w:val="008F271B"/>
    <w:rsid w:val="008F6D28"/>
    <w:rsid w:val="009001ED"/>
    <w:rsid w:val="009003E2"/>
    <w:rsid w:val="00900E13"/>
    <w:rsid w:val="009015EC"/>
    <w:rsid w:val="00902A37"/>
    <w:rsid w:val="00911FE7"/>
    <w:rsid w:val="00912606"/>
    <w:rsid w:val="0092696F"/>
    <w:rsid w:val="009269F4"/>
    <w:rsid w:val="00926D71"/>
    <w:rsid w:val="00936B9C"/>
    <w:rsid w:val="0094236F"/>
    <w:rsid w:val="00942A96"/>
    <w:rsid w:val="009444AF"/>
    <w:rsid w:val="00944A26"/>
    <w:rsid w:val="00945E5B"/>
    <w:rsid w:val="009522D4"/>
    <w:rsid w:val="0095279C"/>
    <w:rsid w:val="0095663D"/>
    <w:rsid w:val="00957E7B"/>
    <w:rsid w:val="009624DE"/>
    <w:rsid w:val="00962526"/>
    <w:rsid w:val="00964C83"/>
    <w:rsid w:val="00967225"/>
    <w:rsid w:val="00971591"/>
    <w:rsid w:val="0097173B"/>
    <w:rsid w:val="009756AB"/>
    <w:rsid w:val="00975FAA"/>
    <w:rsid w:val="009764FA"/>
    <w:rsid w:val="00976642"/>
    <w:rsid w:val="00976851"/>
    <w:rsid w:val="009768C2"/>
    <w:rsid w:val="00983963"/>
    <w:rsid w:val="00987AB8"/>
    <w:rsid w:val="009938B3"/>
    <w:rsid w:val="00994556"/>
    <w:rsid w:val="00994AA3"/>
    <w:rsid w:val="009A005D"/>
    <w:rsid w:val="009A013D"/>
    <w:rsid w:val="009A23E3"/>
    <w:rsid w:val="009A5EA9"/>
    <w:rsid w:val="009B1ACE"/>
    <w:rsid w:val="009B1EE6"/>
    <w:rsid w:val="009B2530"/>
    <w:rsid w:val="009B3051"/>
    <w:rsid w:val="009B37CB"/>
    <w:rsid w:val="009C445E"/>
    <w:rsid w:val="009C5A54"/>
    <w:rsid w:val="009C5F33"/>
    <w:rsid w:val="009D011F"/>
    <w:rsid w:val="009D0C47"/>
    <w:rsid w:val="009D297A"/>
    <w:rsid w:val="009D30FE"/>
    <w:rsid w:val="009D4FA0"/>
    <w:rsid w:val="009D6213"/>
    <w:rsid w:val="009E0DA4"/>
    <w:rsid w:val="009E329E"/>
    <w:rsid w:val="009E4205"/>
    <w:rsid w:val="009E57AA"/>
    <w:rsid w:val="009E5B22"/>
    <w:rsid w:val="009F4A9C"/>
    <w:rsid w:val="009F5974"/>
    <w:rsid w:val="009F5D08"/>
    <w:rsid w:val="00A15C92"/>
    <w:rsid w:val="00A16316"/>
    <w:rsid w:val="00A172A6"/>
    <w:rsid w:val="00A212C9"/>
    <w:rsid w:val="00A24773"/>
    <w:rsid w:val="00A25997"/>
    <w:rsid w:val="00A25A67"/>
    <w:rsid w:val="00A36913"/>
    <w:rsid w:val="00A41A4C"/>
    <w:rsid w:val="00A430D9"/>
    <w:rsid w:val="00A4356F"/>
    <w:rsid w:val="00A442AD"/>
    <w:rsid w:val="00A45AF7"/>
    <w:rsid w:val="00A45C58"/>
    <w:rsid w:val="00A51CE3"/>
    <w:rsid w:val="00A53C10"/>
    <w:rsid w:val="00A66DD0"/>
    <w:rsid w:val="00A67501"/>
    <w:rsid w:val="00A70047"/>
    <w:rsid w:val="00A7066F"/>
    <w:rsid w:val="00A709C7"/>
    <w:rsid w:val="00A72826"/>
    <w:rsid w:val="00A7394D"/>
    <w:rsid w:val="00A75FB7"/>
    <w:rsid w:val="00A77AAA"/>
    <w:rsid w:val="00A81125"/>
    <w:rsid w:val="00A817CF"/>
    <w:rsid w:val="00A83337"/>
    <w:rsid w:val="00A85A65"/>
    <w:rsid w:val="00A85E93"/>
    <w:rsid w:val="00A90AF5"/>
    <w:rsid w:val="00A91220"/>
    <w:rsid w:val="00A91896"/>
    <w:rsid w:val="00A91EBC"/>
    <w:rsid w:val="00A9257C"/>
    <w:rsid w:val="00A94058"/>
    <w:rsid w:val="00A95033"/>
    <w:rsid w:val="00A9673E"/>
    <w:rsid w:val="00AA0FFA"/>
    <w:rsid w:val="00AA5113"/>
    <w:rsid w:val="00AA7C88"/>
    <w:rsid w:val="00AB12BE"/>
    <w:rsid w:val="00AB1F3A"/>
    <w:rsid w:val="00AB4AB2"/>
    <w:rsid w:val="00AB6446"/>
    <w:rsid w:val="00AB71EB"/>
    <w:rsid w:val="00AB795F"/>
    <w:rsid w:val="00AC07EF"/>
    <w:rsid w:val="00AC1990"/>
    <w:rsid w:val="00AC2560"/>
    <w:rsid w:val="00AC396B"/>
    <w:rsid w:val="00AC3B03"/>
    <w:rsid w:val="00AC3CB0"/>
    <w:rsid w:val="00AC414B"/>
    <w:rsid w:val="00AC4331"/>
    <w:rsid w:val="00AD1015"/>
    <w:rsid w:val="00AD39B2"/>
    <w:rsid w:val="00AD4576"/>
    <w:rsid w:val="00AD4BDA"/>
    <w:rsid w:val="00AE0B3A"/>
    <w:rsid w:val="00AE3931"/>
    <w:rsid w:val="00AF0A9C"/>
    <w:rsid w:val="00AF0F8F"/>
    <w:rsid w:val="00AF295A"/>
    <w:rsid w:val="00AF2A10"/>
    <w:rsid w:val="00AF2B01"/>
    <w:rsid w:val="00AF5068"/>
    <w:rsid w:val="00AF656D"/>
    <w:rsid w:val="00B00A8D"/>
    <w:rsid w:val="00B00D16"/>
    <w:rsid w:val="00B011C7"/>
    <w:rsid w:val="00B028CE"/>
    <w:rsid w:val="00B0372E"/>
    <w:rsid w:val="00B03F5A"/>
    <w:rsid w:val="00B05213"/>
    <w:rsid w:val="00B05BB4"/>
    <w:rsid w:val="00B07370"/>
    <w:rsid w:val="00B07C17"/>
    <w:rsid w:val="00B10A3B"/>
    <w:rsid w:val="00B1222C"/>
    <w:rsid w:val="00B1363E"/>
    <w:rsid w:val="00B13642"/>
    <w:rsid w:val="00B152F6"/>
    <w:rsid w:val="00B17C1A"/>
    <w:rsid w:val="00B22371"/>
    <w:rsid w:val="00B256AB"/>
    <w:rsid w:val="00B25925"/>
    <w:rsid w:val="00B26CC1"/>
    <w:rsid w:val="00B27E37"/>
    <w:rsid w:val="00B30703"/>
    <w:rsid w:val="00B30B1A"/>
    <w:rsid w:val="00B3497C"/>
    <w:rsid w:val="00B35700"/>
    <w:rsid w:val="00B36FD8"/>
    <w:rsid w:val="00B4123D"/>
    <w:rsid w:val="00B43AD1"/>
    <w:rsid w:val="00B474AD"/>
    <w:rsid w:val="00B539A8"/>
    <w:rsid w:val="00B558E1"/>
    <w:rsid w:val="00B56AB0"/>
    <w:rsid w:val="00B57222"/>
    <w:rsid w:val="00B61E78"/>
    <w:rsid w:val="00B62B7F"/>
    <w:rsid w:val="00B62F8B"/>
    <w:rsid w:val="00B6320A"/>
    <w:rsid w:val="00B643D4"/>
    <w:rsid w:val="00B64E4A"/>
    <w:rsid w:val="00B67170"/>
    <w:rsid w:val="00B7369D"/>
    <w:rsid w:val="00B74EF3"/>
    <w:rsid w:val="00B80E37"/>
    <w:rsid w:val="00B819F3"/>
    <w:rsid w:val="00B8359F"/>
    <w:rsid w:val="00B872CE"/>
    <w:rsid w:val="00B87F23"/>
    <w:rsid w:val="00B91048"/>
    <w:rsid w:val="00B913E9"/>
    <w:rsid w:val="00B9589D"/>
    <w:rsid w:val="00B97C7C"/>
    <w:rsid w:val="00B97E17"/>
    <w:rsid w:val="00BA0ED6"/>
    <w:rsid w:val="00BA239D"/>
    <w:rsid w:val="00BA64AA"/>
    <w:rsid w:val="00BB0939"/>
    <w:rsid w:val="00BB0FC2"/>
    <w:rsid w:val="00BB1181"/>
    <w:rsid w:val="00BB270B"/>
    <w:rsid w:val="00BB47CE"/>
    <w:rsid w:val="00BB531C"/>
    <w:rsid w:val="00BB548D"/>
    <w:rsid w:val="00BB7829"/>
    <w:rsid w:val="00BC0449"/>
    <w:rsid w:val="00BC0D90"/>
    <w:rsid w:val="00BC3AF3"/>
    <w:rsid w:val="00BC4958"/>
    <w:rsid w:val="00BC589C"/>
    <w:rsid w:val="00BC7C11"/>
    <w:rsid w:val="00BD0994"/>
    <w:rsid w:val="00BD139F"/>
    <w:rsid w:val="00BD2F05"/>
    <w:rsid w:val="00BD4C26"/>
    <w:rsid w:val="00BE0649"/>
    <w:rsid w:val="00BE46F7"/>
    <w:rsid w:val="00BE554F"/>
    <w:rsid w:val="00BF2926"/>
    <w:rsid w:val="00BF4720"/>
    <w:rsid w:val="00BF5EDC"/>
    <w:rsid w:val="00C01E26"/>
    <w:rsid w:val="00C02717"/>
    <w:rsid w:val="00C02D03"/>
    <w:rsid w:val="00C04782"/>
    <w:rsid w:val="00C04E33"/>
    <w:rsid w:val="00C06032"/>
    <w:rsid w:val="00C064F2"/>
    <w:rsid w:val="00C0782D"/>
    <w:rsid w:val="00C1210A"/>
    <w:rsid w:val="00C12663"/>
    <w:rsid w:val="00C16954"/>
    <w:rsid w:val="00C202C1"/>
    <w:rsid w:val="00C203C9"/>
    <w:rsid w:val="00C205D1"/>
    <w:rsid w:val="00C23541"/>
    <w:rsid w:val="00C24C4E"/>
    <w:rsid w:val="00C25611"/>
    <w:rsid w:val="00C25FEC"/>
    <w:rsid w:val="00C263D7"/>
    <w:rsid w:val="00C30949"/>
    <w:rsid w:val="00C31483"/>
    <w:rsid w:val="00C31A32"/>
    <w:rsid w:val="00C31EC5"/>
    <w:rsid w:val="00C32279"/>
    <w:rsid w:val="00C34E58"/>
    <w:rsid w:val="00C369DC"/>
    <w:rsid w:val="00C404D4"/>
    <w:rsid w:val="00C414B1"/>
    <w:rsid w:val="00C4151E"/>
    <w:rsid w:val="00C428CE"/>
    <w:rsid w:val="00C46EE5"/>
    <w:rsid w:val="00C47357"/>
    <w:rsid w:val="00C51D03"/>
    <w:rsid w:val="00C5247B"/>
    <w:rsid w:val="00C55DB9"/>
    <w:rsid w:val="00C61225"/>
    <w:rsid w:val="00C6131F"/>
    <w:rsid w:val="00C61A99"/>
    <w:rsid w:val="00C6569F"/>
    <w:rsid w:val="00C70F8A"/>
    <w:rsid w:val="00C71018"/>
    <w:rsid w:val="00C75FA7"/>
    <w:rsid w:val="00C7613F"/>
    <w:rsid w:val="00C77112"/>
    <w:rsid w:val="00C81164"/>
    <w:rsid w:val="00C813F1"/>
    <w:rsid w:val="00C871D0"/>
    <w:rsid w:val="00C876E7"/>
    <w:rsid w:val="00C904CA"/>
    <w:rsid w:val="00C90B00"/>
    <w:rsid w:val="00C92D5E"/>
    <w:rsid w:val="00C95B82"/>
    <w:rsid w:val="00C96BDD"/>
    <w:rsid w:val="00CA14F5"/>
    <w:rsid w:val="00CA4B6D"/>
    <w:rsid w:val="00CA5289"/>
    <w:rsid w:val="00CA5ED1"/>
    <w:rsid w:val="00CA746C"/>
    <w:rsid w:val="00CB0B97"/>
    <w:rsid w:val="00CB1A2B"/>
    <w:rsid w:val="00CB585E"/>
    <w:rsid w:val="00CB6CA1"/>
    <w:rsid w:val="00CB7AF8"/>
    <w:rsid w:val="00CC0239"/>
    <w:rsid w:val="00CC0A1E"/>
    <w:rsid w:val="00CC16CE"/>
    <w:rsid w:val="00CC1CDD"/>
    <w:rsid w:val="00CC40A5"/>
    <w:rsid w:val="00CC7DA5"/>
    <w:rsid w:val="00CD33E7"/>
    <w:rsid w:val="00CD5261"/>
    <w:rsid w:val="00CD6E3D"/>
    <w:rsid w:val="00CE34D4"/>
    <w:rsid w:val="00CE533D"/>
    <w:rsid w:val="00CE7F68"/>
    <w:rsid w:val="00CF1555"/>
    <w:rsid w:val="00CF1A29"/>
    <w:rsid w:val="00CF6ECB"/>
    <w:rsid w:val="00CF71E0"/>
    <w:rsid w:val="00D050AA"/>
    <w:rsid w:val="00D055B7"/>
    <w:rsid w:val="00D063DF"/>
    <w:rsid w:val="00D06AAE"/>
    <w:rsid w:val="00D11D06"/>
    <w:rsid w:val="00D135FF"/>
    <w:rsid w:val="00D136DC"/>
    <w:rsid w:val="00D169B0"/>
    <w:rsid w:val="00D1740F"/>
    <w:rsid w:val="00D2024B"/>
    <w:rsid w:val="00D2086B"/>
    <w:rsid w:val="00D214D6"/>
    <w:rsid w:val="00D26F66"/>
    <w:rsid w:val="00D31A31"/>
    <w:rsid w:val="00D32EBD"/>
    <w:rsid w:val="00D32F1A"/>
    <w:rsid w:val="00D33054"/>
    <w:rsid w:val="00D34B37"/>
    <w:rsid w:val="00D3588A"/>
    <w:rsid w:val="00D363D5"/>
    <w:rsid w:val="00D363EA"/>
    <w:rsid w:val="00D37D6A"/>
    <w:rsid w:val="00D426AB"/>
    <w:rsid w:val="00D43570"/>
    <w:rsid w:val="00D57CC5"/>
    <w:rsid w:val="00D61F56"/>
    <w:rsid w:val="00D6556C"/>
    <w:rsid w:val="00D70B0B"/>
    <w:rsid w:val="00D76110"/>
    <w:rsid w:val="00D76E58"/>
    <w:rsid w:val="00D808C3"/>
    <w:rsid w:val="00D81259"/>
    <w:rsid w:val="00D826ED"/>
    <w:rsid w:val="00D8594E"/>
    <w:rsid w:val="00D9031E"/>
    <w:rsid w:val="00D93D56"/>
    <w:rsid w:val="00D95003"/>
    <w:rsid w:val="00DA3FBD"/>
    <w:rsid w:val="00DA5DB1"/>
    <w:rsid w:val="00DA60DE"/>
    <w:rsid w:val="00DA6618"/>
    <w:rsid w:val="00DB19AD"/>
    <w:rsid w:val="00DB2103"/>
    <w:rsid w:val="00DB2A65"/>
    <w:rsid w:val="00DB3B93"/>
    <w:rsid w:val="00DB5A5C"/>
    <w:rsid w:val="00DC10D5"/>
    <w:rsid w:val="00DC1AD5"/>
    <w:rsid w:val="00DC2135"/>
    <w:rsid w:val="00DC78F7"/>
    <w:rsid w:val="00DD4C7C"/>
    <w:rsid w:val="00DD4D60"/>
    <w:rsid w:val="00DD7131"/>
    <w:rsid w:val="00DE2BA6"/>
    <w:rsid w:val="00DE34CE"/>
    <w:rsid w:val="00DE3B29"/>
    <w:rsid w:val="00DE551C"/>
    <w:rsid w:val="00DE56A1"/>
    <w:rsid w:val="00DE5FF9"/>
    <w:rsid w:val="00DE629E"/>
    <w:rsid w:val="00DE6E93"/>
    <w:rsid w:val="00DE717B"/>
    <w:rsid w:val="00DF0CA4"/>
    <w:rsid w:val="00DF1128"/>
    <w:rsid w:val="00DF3580"/>
    <w:rsid w:val="00DF66AA"/>
    <w:rsid w:val="00E036DE"/>
    <w:rsid w:val="00E05597"/>
    <w:rsid w:val="00E05C76"/>
    <w:rsid w:val="00E138E7"/>
    <w:rsid w:val="00E13A7F"/>
    <w:rsid w:val="00E15C82"/>
    <w:rsid w:val="00E16556"/>
    <w:rsid w:val="00E21136"/>
    <w:rsid w:val="00E2281E"/>
    <w:rsid w:val="00E2357D"/>
    <w:rsid w:val="00E30390"/>
    <w:rsid w:val="00E30A61"/>
    <w:rsid w:val="00E30A6E"/>
    <w:rsid w:val="00E32D71"/>
    <w:rsid w:val="00E3354D"/>
    <w:rsid w:val="00E34CFC"/>
    <w:rsid w:val="00E358F5"/>
    <w:rsid w:val="00E36479"/>
    <w:rsid w:val="00E412C0"/>
    <w:rsid w:val="00E415DC"/>
    <w:rsid w:val="00E427AF"/>
    <w:rsid w:val="00E44092"/>
    <w:rsid w:val="00E444FF"/>
    <w:rsid w:val="00E4491D"/>
    <w:rsid w:val="00E45780"/>
    <w:rsid w:val="00E477F9"/>
    <w:rsid w:val="00E575CB"/>
    <w:rsid w:val="00E607B6"/>
    <w:rsid w:val="00E61A80"/>
    <w:rsid w:val="00E61C48"/>
    <w:rsid w:val="00E6712E"/>
    <w:rsid w:val="00E706A4"/>
    <w:rsid w:val="00E71791"/>
    <w:rsid w:val="00E72B49"/>
    <w:rsid w:val="00E7368E"/>
    <w:rsid w:val="00E75814"/>
    <w:rsid w:val="00E75AAE"/>
    <w:rsid w:val="00E769D3"/>
    <w:rsid w:val="00E82E41"/>
    <w:rsid w:val="00E86FE9"/>
    <w:rsid w:val="00E903B2"/>
    <w:rsid w:val="00E934C5"/>
    <w:rsid w:val="00E93F42"/>
    <w:rsid w:val="00E950A9"/>
    <w:rsid w:val="00E9645A"/>
    <w:rsid w:val="00EA09F2"/>
    <w:rsid w:val="00EA2B2B"/>
    <w:rsid w:val="00EA35AB"/>
    <w:rsid w:val="00EA5378"/>
    <w:rsid w:val="00EB2FC2"/>
    <w:rsid w:val="00EB3597"/>
    <w:rsid w:val="00EB3FDB"/>
    <w:rsid w:val="00EB6241"/>
    <w:rsid w:val="00EC0490"/>
    <w:rsid w:val="00EC0BE4"/>
    <w:rsid w:val="00EC0C86"/>
    <w:rsid w:val="00EC281E"/>
    <w:rsid w:val="00EC48E6"/>
    <w:rsid w:val="00ED1D27"/>
    <w:rsid w:val="00ED215D"/>
    <w:rsid w:val="00ED4866"/>
    <w:rsid w:val="00ED5A5B"/>
    <w:rsid w:val="00ED6410"/>
    <w:rsid w:val="00ED6533"/>
    <w:rsid w:val="00ED6C8D"/>
    <w:rsid w:val="00EE1F5A"/>
    <w:rsid w:val="00EE3FEA"/>
    <w:rsid w:val="00EE62F9"/>
    <w:rsid w:val="00EF397A"/>
    <w:rsid w:val="00EF4B65"/>
    <w:rsid w:val="00EF616A"/>
    <w:rsid w:val="00EF7024"/>
    <w:rsid w:val="00EF7C60"/>
    <w:rsid w:val="00F01477"/>
    <w:rsid w:val="00F0421D"/>
    <w:rsid w:val="00F0641C"/>
    <w:rsid w:val="00F06B79"/>
    <w:rsid w:val="00F12027"/>
    <w:rsid w:val="00F120FB"/>
    <w:rsid w:val="00F1262C"/>
    <w:rsid w:val="00F13E58"/>
    <w:rsid w:val="00F14EDA"/>
    <w:rsid w:val="00F15F04"/>
    <w:rsid w:val="00F165DF"/>
    <w:rsid w:val="00F20293"/>
    <w:rsid w:val="00F30CA2"/>
    <w:rsid w:val="00F31299"/>
    <w:rsid w:val="00F313DC"/>
    <w:rsid w:val="00F33DC1"/>
    <w:rsid w:val="00F34CE8"/>
    <w:rsid w:val="00F3536B"/>
    <w:rsid w:val="00F41249"/>
    <w:rsid w:val="00F43CF8"/>
    <w:rsid w:val="00F444F9"/>
    <w:rsid w:val="00F44C16"/>
    <w:rsid w:val="00F4577A"/>
    <w:rsid w:val="00F4682E"/>
    <w:rsid w:val="00F51D4C"/>
    <w:rsid w:val="00F5362C"/>
    <w:rsid w:val="00F54444"/>
    <w:rsid w:val="00F54986"/>
    <w:rsid w:val="00F54FD7"/>
    <w:rsid w:val="00F60FC1"/>
    <w:rsid w:val="00F62911"/>
    <w:rsid w:val="00F62BC4"/>
    <w:rsid w:val="00F66A8E"/>
    <w:rsid w:val="00F708C2"/>
    <w:rsid w:val="00F72D01"/>
    <w:rsid w:val="00F731D4"/>
    <w:rsid w:val="00F737CB"/>
    <w:rsid w:val="00F746AC"/>
    <w:rsid w:val="00F76EE1"/>
    <w:rsid w:val="00F827DF"/>
    <w:rsid w:val="00F82B51"/>
    <w:rsid w:val="00F84548"/>
    <w:rsid w:val="00F9220E"/>
    <w:rsid w:val="00F93CD6"/>
    <w:rsid w:val="00F93FB4"/>
    <w:rsid w:val="00F943A5"/>
    <w:rsid w:val="00F9500B"/>
    <w:rsid w:val="00F9587A"/>
    <w:rsid w:val="00F95A3B"/>
    <w:rsid w:val="00FA05A5"/>
    <w:rsid w:val="00FA1E79"/>
    <w:rsid w:val="00FA208B"/>
    <w:rsid w:val="00FA2E24"/>
    <w:rsid w:val="00FA6C58"/>
    <w:rsid w:val="00FB1964"/>
    <w:rsid w:val="00FB25C9"/>
    <w:rsid w:val="00FB2A81"/>
    <w:rsid w:val="00FB2F69"/>
    <w:rsid w:val="00FC72A9"/>
    <w:rsid w:val="00FC72C5"/>
    <w:rsid w:val="00FC7376"/>
    <w:rsid w:val="00FC78F6"/>
    <w:rsid w:val="00FD301F"/>
    <w:rsid w:val="00FD38ED"/>
    <w:rsid w:val="00FD7806"/>
    <w:rsid w:val="00FE0ADA"/>
    <w:rsid w:val="00FE1E97"/>
    <w:rsid w:val="00FE45C2"/>
    <w:rsid w:val="00FE6921"/>
    <w:rsid w:val="00FF0068"/>
    <w:rsid w:val="00FF07FC"/>
    <w:rsid w:val="00FF0BA9"/>
    <w:rsid w:val="00FF258C"/>
    <w:rsid w:val="00FF681D"/>
    <w:rsid w:val="00FF6D4A"/>
    <w:rsid w:val="00FF74A9"/>
    <w:rsid w:val="010CFF22"/>
    <w:rsid w:val="011BE254"/>
    <w:rsid w:val="014EC8BD"/>
    <w:rsid w:val="0190C54B"/>
    <w:rsid w:val="01CF2164"/>
    <w:rsid w:val="01D62760"/>
    <w:rsid w:val="01FAD62C"/>
    <w:rsid w:val="0285AB74"/>
    <w:rsid w:val="02951FF6"/>
    <w:rsid w:val="02A53261"/>
    <w:rsid w:val="02AAF778"/>
    <w:rsid w:val="03257C08"/>
    <w:rsid w:val="03589AB2"/>
    <w:rsid w:val="035ED0CF"/>
    <w:rsid w:val="03A2BCCC"/>
    <w:rsid w:val="03F30032"/>
    <w:rsid w:val="03F86B13"/>
    <w:rsid w:val="04400362"/>
    <w:rsid w:val="04775A9E"/>
    <w:rsid w:val="0492A03E"/>
    <w:rsid w:val="0494736B"/>
    <w:rsid w:val="04AD0381"/>
    <w:rsid w:val="04AF3DCA"/>
    <w:rsid w:val="04D5FE6B"/>
    <w:rsid w:val="04E87E07"/>
    <w:rsid w:val="04E991A9"/>
    <w:rsid w:val="04EB220F"/>
    <w:rsid w:val="05344A3F"/>
    <w:rsid w:val="05358DE4"/>
    <w:rsid w:val="05800FEF"/>
    <w:rsid w:val="0598EDDC"/>
    <w:rsid w:val="05A06D7C"/>
    <w:rsid w:val="05B97655"/>
    <w:rsid w:val="0600E2C7"/>
    <w:rsid w:val="06168A80"/>
    <w:rsid w:val="0616A790"/>
    <w:rsid w:val="06173651"/>
    <w:rsid w:val="0623871A"/>
    <w:rsid w:val="065DEC56"/>
    <w:rsid w:val="069BF467"/>
    <w:rsid w:val="07548BD9"/>
    <w:rsid w:val="075820B4"/>
    <w:rsid w:val="0772F5A5"/>
    <w:rsid w:val="0795AD08"/>
    <w:rsid w:val="07AB6639"/>
    <w:rsid w:val="07B30C95"/>
    <w:rsid w:val="07B63BE0"/>
    <w:rsid w:val="07C0E5C2"/>
    <w:rsid w:val="07CE6B32"/>
    <w:rsid w:val="07F19331"/>
    <w:rsid w:val="07FCEA88"/>
    <w:rsid w:val="080CCB08"/>
    <w:rsid w:val="08471911"/>
    <w:rsid w:val="085E817E"/>
    <w:rsid w:val="0888964B"/>
    <w:rsid w:val="089E5D42"/>
    <w:rsid w:val="08C17631"/>
    <w:rsid w:val="0913BA80"/>
    <w:rsid w:val="091F81C7"/>
    <w:rsid w:val="0983A3C5"/>
    <w:rsid w:val="09A7594D"/>
    <w:rsid w:val="09EF326F"/>
    <w:rsid w:val="0A19C012"/>
    <w:rsid w:val="0A895642"/>
    <w:rsid w:val="0AAF512A"/>
    <w:rsid w:val="0AB1BB9B"/>
    <w:rsid w:val="0ABBC6E4"/>
    <w:rsid w:val="0AC07345"/>
    <w:rsid w:val="0ACAFFF4"/>
    <w:rsid w:val="0AEC5BF0"/>
    <w:rsid w:val="0B0F1C37"/>
    <w:rsid w:val="0B4BE4B6"/>
    <w:rsid w:val="0BA5EF6D"/>
    <w:rsid w:val="0BD23696"/>
    <w:rsid w:val="0C011BC3"/>
    <w:rsid w:val="0C06B077"/>
    <w:rsid w:val="0C3399C9"/>
    <w:rsid w:val="0C3ACEE7"/>
    <w:rsid w:val="0C676319"/>
    <w:rsid w:val="0CBA38FA"/>
    <w:rsid w:val="0CE30D37"/>
    <w:rsid w:val="0D2AFACF"/>
    <w:rsid w:val="0D7574E0"/>
    <w:rsid w:val="0D93588B"/>
    <w:rsid w:val="0DB01EB9"/>
    <w:rsid w:val="0DDD83F1"/>
    <w:rsid w:val="0E571926"/>
    <w:rsid w:val="0E669BE4"/>
    <w:rsid w:val="0E8965EE"/>
    <w:rsid w:val="0E89F843"/>
    <w:rsid w:val="0EB16788"/>
    <w:rsid w:val="0EBE3268"/>
    <w:rsid w:val="0EBF6550"/>
    <w:rsid w:val="0EC19D96"/>
    <w:rsid w:val="0EDCA2EE"/>
    <w:rsid w:val="0EFC05B5"/>
    <w:rsid w:val="0EFE1E8A"/>
    <w:rsid w:val="0F32C825"/>
    <w:rsid w:val="0F3F0807"/>
    <w:rsid w:val="0F46D3F2"/>
    <w:rsid w:val="0F4723CC"/>
    <w:rsid w:val="0F51C25D"/>
    <w:rsid w:val="0F7D64C8"/>
    <w:rsid w:val="0FA46655"/>
    <w:rsid w:val="0FBCA8F6"/>
    <w:rsid w:val="0FF40740"/>
    <w:rsid w:val="102EFFEF"/>
    <w:rsid w:val="1032EC8E"/>
    <w:rsid w:val="10535733"/>
    <w:rsid w:val="108A0B6D"/>
    <w:rsid w:val="108DA092"/>
    <w:rsid w:val="10A38B84"/>
    <w:rsid w:val="11081224"/>
    <w:rsid w:val="110C0085"/>
    <w:rsid w:val="111D4B91"/>
    <w:rsid w:val="11288F9E"/>
    <w:rsid w:val="11350200"/>
    <w:rsid w:val="113ED22F"/>
    <w:rsid w:val="1143B1F2"/>
    <w:rsid w:val="11802E7F"/>
    <w:rsid w:val="118C8595"/>
    <w:rsid w:val="11AE45AD"/>
    <w:rsid w:val="11AEEAF5"/>
    <w:rsid w:val="11CEB5F0"/>
    <w:rsid w:val="11E26D78"/>
    <w:rsid w:val="11E39288"/>
    <w:rsid w:val="120C52EB"/>
    <w:rsid w:val="123C0A99"/>
    <w:rsid w:val="12BF1A38"/>
    <w:rsid w:val="134F64D6"/>
    <w:rsid w:val="13852F4A"/>
    <w:rsid w:val="14718329"/>
    <w:rsid w:val="14CAB7D9"/>
    <w:rsid w:val="14E31AFE"/>
    <w:rsid w:val="15008B63"/>
    <w:rsid w:val="1508537B"/>
    <w:rsid w:val="1511F6BA"/>
    <w:rsid w:val="1527D39F"/>
    <w:rsid w:val="152D1406"/>
    <w:rsid w:val="154B1278"/>
    <w:rsid w:val="1550756C"/>
    <w:rsid w:val="1560CC09"/>
    <w:rsid w:val="1585ECCC"/>
    <w:rsid w:val="15C5B94C"/>
    <w:rsid w:val="15C8534F"/>
    <w:rsid w:val="15E7A20A"/>
    <w:rsid w:val="15F1478D"/>
    <w:rsid w:val="161B511D"/>
    <w:rsid w:val="16927E56"/>
    <w:rsid w:val="16EBB1F7"/>
    <w:rsid w:val="16F2F7F5"/>
    <w:rsid w:val="16F987F0"/>
    <w:rsid w:val="1703C66D"/>
    <w:rsid w:val="17CABCF1"/>
    <w:rsid w:val="17E8B5AE"/>
    <w:rsid w:val="17FF1C5D"/>
    <w:rsid w:val="182EE3A8"/>
    <w:rsid w:val="18532EF3"/>
    <w:rsid w:val="185828AA"/>
    <w:rsid w:val="1875ED4F"/>
    <w:rsid w:val="18BDC8F8"/>
    <w:rsid w:val="18BEBF5D"/>
    <w:rsid w:val="18CE422E"/>
    <w:rsid w:val="18E0C1ED"/>
    <w:rsid w:val="19040816"/>
    <w:rsid w:val="19089FC2"/>
    <w:rsid w:val="194ACCDC"/>
    <w:rsid w:val="194ADB9E"/>
    <w:rsid w:val="1998F4D7"/>
    <w:rsid w:val="19A19EB1"/>
    <w:rsid w:val="19BB208B"/>
    <w:rsid w:val="19E0696F"/>
    <w:rsid w:val="1A080235"/>
    <w:rsid w:val="1A18C871"/>
    <w:rsid w:val="1A20CB47"/>
    <w:rsid w:val="1A3403F8"/>
    <w:rsid w:val="1A969741"/>
    <w:rsid w:val="1AB4A4EF"/>
    <w:rsid w:val="1AFED950"/>
    <w:rsid w:val="1B130BDB"/>
    <w:rsid w:val="1C2FEC5D"/>
    <w:rsid w:val="1CAD2A30"/>
    <w:rsid w:val="1CC16022"/>
    <w:rsid w:val="1CD871F2"/>
    <w:rsid w:val="1D677101"/>
    <w:rsid w:val="1DA5EC04"/>
    <w:rsid w:val="1DE6E3EA"/>
    <w:rsid w:val="1E1F6DDA"/>
    <w:rsid w:val="1E2AB779"/>
    <w:rsid w:val="1E78F5C9"/>
    <w:rsid w:val="1E79124D"/>
    <w:rsid w:val="1ECF336C"/>
    <w:rsid w:val="1ED0AE06"/>
    <w:rsid w:val="1ED40340"/>
    <w:rsid w:val="1EDBE42C"/>
    <w:rsid w:val="1F1C0FF7"/>
    <w:rsid w:val="1F2DBE1F"/>
    <w:rsid w:val="1F4BF6D1"/>
    <w:rsid w:val="1F77F36E"/>
    <w:rsid w:val="1F93A3F4"/>
    <w:rsid w:val="1FAE3F23"/>
    <w:rsid w:val="1FCAFD0A"/>
    <w:rsid w:val="1FCBAF05"/>
    <w:rsid w:val="1FF5CA5E"/>
    <w:rsid w:val="1FFFF045"/>
    <w:rsid w:val="201E0C5E"/>
    <w:rsid w:val="2095B4AF"/>
    <w:rsid w:val="20D4C140"/>
    <w:rsid w:val="2113937B"/>
    <w:rsid w:val="211F68DF"/>
    <w:rsid w:val="213DA553"/>
    <w:rsid w:val="2149D096"/>
    <w:rsid w:val="2173F1CB"/>
    <w:rsid w:val="219ACCA0"/>
    <w:rsid w:val="21BFFC35"/>
    <w:rsid w:val="21EE7400"/>
    <w:rsid w:val="2202577B"/>
    <w:rsid w:val="2212E130"/>
    <w:rsid w:val="224695D0"/>
    <w:rsid w:val="224D71B3"/>
    <w:rsid w:val="22518235"/>
    <w:rsid w:val="22569943"/>
    <w:rsid w:val="2314334C"/>
    <w:rsid w:val="23590501"/>
    <w:rsid w:val="235EF1BE"/>
    <w:rsid w:val="238C14A5"/>
    <w:rsid w:val="240A27A3"/>
    <w:rsid w:val="2450242D"/>
    <w:rsid w:val="245E308C"/>
    <w:rsid w:val="248260EB"/>
    <w:rsid w:val="24A852B6"/>
    <w:rsid w:val="250D89AE"/>
    <w:rsid w:val="255A3D66"/>
    <w:rsid w:val="255FEF17"/>
    <w:rsid w:val="25758E31"/>
    <w:rsid w:val="25894E00"/>
    <w:rsid w:val="25B8C6C8"/>
    <w:rsid w:val="26245E76"/>
    <w:rsid w:val="2644022A"/>
    <w:rsid w:val="26569400"/>
    <w:rsid w:val="26AD7FF1"/>
    <w:rsid w:val="26C5B5B0"/>
    <w:rsid w:val="26DAC695"/>
    <w:rsid w:val="27110F26"/>
    <w:rsid w:val="2731008A"/>
    <w:rsid w:val="2733770B"/>
    <w:rsid w:val="27368451"/>
    <w:rsid w:val="27533561"/>
    <w:rsid w:val="27561086"/>
    <w:rsid w:val="275AE111"/>
    <w:rsid w:val="27777DD2"/>
    <w:rsid w:val="27C6CF3F"/>
    <w:rsid w:val="27D9691E"/>
    <w:rsid w:val="282F3394"/>
    <w:rsid w:val="28300DD1"/>
    <w:rsid w:val="28307358"/>
    <w:rsid w:val="2842143D"/>
    <w:rsid w:val="2864C3A9"/>
    <w:rsid w:val="286670F5"/>
    <w:rsid w:val="287EB774"/>
    <w:rsid w:val="28C199F0"/>
    <w:rsid w:val="28CB2A74"/>
    <w:rsid w:val="28D80A6B"/>
    <w:rsid w:val="28F2B8B9"/>
    <w:rsid w:val="290BF2E0"/>
    <w:rsid w:val="29375D78"/>
    <w:rsid w:val="29997F03"/>
    <w:rsid w:val="29C85B87"/>
    <w:rsid w:val="29CD5E22"/>
    <w:rsid w:val="2A0171AE"/>
    <w:rsid w:val="2A4AE164"/>
    <w:rsid w:val="2A89D3D2"/>
    <w:rsid w:val="2AA07C13"/>
    <w:rsid w:val="2AAF71B4"/>
    <w:rsid w:val="2AC57A9D"/>
    <w:rsid w:val="2AE46EF9"/>
    <w:rsid w:val="2B217EF6"/>
    <w:rsid w:val="2B71A18A"/>
    <w:rsid w:val="2B746FBE"/>
    <w:rsid w:val="2BF01924"/>
    <w:rsid w:val="2BFA0A4B"/>
    <w:rsid w:val="2BFE24B4"/>
    <w:rsid w:val="2C486802"/>
    <w:rsid w:val="2C49E1D0"/>
    <w:rsid w:val="2C5504B2"/>
    <w:rsid w:val="2C68F9B1"/>
    <w:rsid w:val="2C82320F"/>
    <w:rsid w:val="2C9BA1BE"/>
    <w:rsid w:val="2CA2C05C"/>
    <w:rsid w:val="2CA3140D"/>
    <w:rsid w:val="2CAB0F98"/>
    <w:rsid w:val="2D063999"/>
    <w:rsid w:val="2D15E881"/>
    <w:rsid w:val="2D1A2B2E"/>
    <w:rsid w:val="2D231FD1"/>
    <w:rsid w:val="2D810F15"/>
    <w:rsid w:val="2D943FAD"/>
    <w:rsid w:val="2DC81C57"/>
    <w:rsid w:val="2DEB65FF"/>
    <w:rsid w:val="2E0952A8"/>
    <w:rsid w:val="2E4323E7"/>
    <w:rsid w:val="2E5A33B0"/>
    <w:rsid w:val="2E6BCE39"/>
    <w:rsid w:val="2EA9674C"/>
    <w:rsid w:val="2F9BA36F"/>
    <w:rsid w:val="2FC5518E"/>
    <w:rsid w:val="2FC99D14"/>
    <w:rsid w:val="30016962"/>
    <w:rsid w:val="3082A8DE"/>
    <w:rsid w:val="3087A56F"/>
    <w:rsid w:val="3098531E"/>
    <w:rsid w:val="30A70CD4"/>
    <w:rsid w:val="30BBC042"/>
    <w:rsid w:val="30C411EB"/>
    <w:rsid w:val="30C4A647"/>
    <w:rsid w:val="30EEC108"/>
    <w:rsid w:val="30F08FFB"/>
    <w:rsid w:val="312BEDB2"/>
    <w:rsid w:val="31364C62"/>
    <w:rsid w:val="313C9CCE"/>
    <w:rsid w:val="3165F31B"/>
    <w:rsid w:val="318D788A"/>
    <w:rsid w:val="31956FD8"/>
    <w:rsid w:val="31C30A78"/>
    <w:rsid w:val="31E2037A"/>
    <w:rsid w:val="31EF339F"/>
    <w:rsid w:val="31F5D9C2"/>
    <w:rsid w:val="3211D645"/>
    <w:rsid w:val="324C057A"/>
    <w:rsid w:val="3265BFA6"/>
    <w:rsid w:val="32843B61"/>
    <w:rsid w:val="32B9D81E"/>
    <w:rsid w:val="32BC6DEA"/>
    <w:rsid w:val="334CDBFB"/>
    <w:rsid w:val="335F6F25"/>
    <w:rsid w:val="33673BEF"/>
    <w:rsid w:val="33891795"/>
    <w:rsid w:val="33B6BDD8"/>
    <w:rsid w:val="33D4F337"/>
    <w:rsid w:val="33D56F85"/>
    <w:rsid w:val="34503662"/>
    <w:rsid w:val="3452FB99"/>
    <w:rsid w:val="34601916"/>
    <w:rsid w:val="346EF338"/>
    <w:rsid w:val="34740236"/>
    <w:rsid w:val="347E36EC"/>
    <w:rsid w:val="34998B5A"/>
    <w:rsid w:val="34B8EA2B"/>
    <w:rsid w:val="34CAE9F5"/>
    <w:rsid w:val="34E1B9D6"/>
    <w:rsid w:val="350C69D7"/>
    <w:rsid w:val="35126AF9"/>
    <w:rsid w:val="351F3482"/>
    <w:rsid w:val="3527650E"/>
    <w:rsid w:val="356F482F"/>
    <w:rsid w:val="359B7328"/>
    <w:rsid w:val="35A3D4B8"/>
    <w:rsid w:val="35DBAF39"/>
    <w:rsid w:val="35E5D254"/>
    <w:rsid w:val="36216372"/>
    <w:rsid w:val="36321B65"/>
    <w:rsid w:val="3644A4AE"/>
    <w:rsid w:val="367A9AC2"/>
    <w:rsid w:val="36A95A20"/>
    <w:rsid w:val="36AB481A"/>
    <w:rsid w:val="36C363BE"/>
    <w:rsid w:val="36CA285F"/>
    <w:rsid w:val="36CD7678"/>
    <w:rsid w:val="36D0CA1F"/>
    <w:rsid w:val="36E610CC"/>
    <w:rsid w:val="3718F870"/>
    <w:rsid w:val="3774BE7F"/>
    <w:rsid w:val="3778B435"/>
    <w:rsid w:val="378F993B"/>
    <w:rsid w:val="3792CEC7"/>
    <w:rsid w:val="37CC7999"/>
    <w:rsid w:val="37F3083B"/>
    <w:rsid w:val="381407BC"/>
    <w:rsid w:val="383E6851"/>
    <w:rsid w:val="384E44A9"/>
    <w:rsid w:val="38815294"/>
    <w:rsid w:val="38E6086E"/>
    <w:rsid w:val="38EF627E"/>
    <w:rsid w:val="390750DC"/>
    <w:rsid w:val="3922F75A"/>
    <w:rsid w:val="393AFCA6"/>
    <w:rsid w:val="393C1C52"/>
    <w:rsid w:val="396ABE66"/>
    <w:rsid w:val="396D165F"/>
    <w:rsid w:val="3997F0F4"/>
    <w:rsid w:val="39B2689A"/>
    <w:rsid w:val="39BC1B08"/>
    <w:rsid w:val="39E6F3C1"/>
    <w:rsid w:val="3A3F09FD"/>
    <w:rsid w:val="3A592C70"/>
    <w:rsid w:val="3A62C437"/>
    <w:rsid w:val="3A7BA085"/>
    <w:rsid w:val="3A8410CA"/>
    <w:rsid w:val="3AC53B8C"/>
    <w:rsid w:val="3B01E513"/>
    <w:rsid w:val="3B42BB83"/>
    <w:rsid w:val="3B5D041B"/>
    <w:rsid w:val="3B6083E2"/>
    <w:rsid w:val="3B88FE76"/>
    <w:rsid w:val="3BBA1226"/>
    <w:rsid w:val="3C05978D"/>
    <w:rsid w:val="3C3EB4DD"/>
    <w:rsid w:val="3C6CB06A"/>
    <w:rsid w:val="3CDB289B"/>
    <w:rsid w:val="3D4999DF"/>
    <w:rsid w:val="3D49A2CA"/>
    <w:rsid w:val="3D639572"/>
    <w:rsid w:val="3D7A4D80"/>
    <w:rsid w:val="3D8EB869"/>
    <w:rsid w:val="3D8F0B6B"/>
    <w:rsid w:val="3DA0997B"/>
    <w:rsid w:val="3DB0B4CE"/>
    <w:rsid w:val="3DC79593"/>
    <w:rsid w:val="3E567F76"/>
    <w:rsid w:val="3E7F05EB"/>
    <w:rsid w:val="3EBFC1FA"/>
    <w:rsid w:val="3F12401D"/>
    <w:rsid w:val="3F6560F9"/>
    <w:rsid w:val="3F7A6255"/>
    <w:rsid w:val="3F9FC19A"/>
    <w:rsid w:val="3FE24DC0"/>
    <w:rsid w:val="3FE76EF7"/>
    <w:rsid w:val="3FEEB6F9"/>
    <w:rsid w:val="3FFA2AA8"/>
    <w:rsid w:val="40083FF2"/>
    <w:rsid w:val="40324203"/>
    <w:rsid w:val="40575F2D"/>
    <w:rsid w:val="40640686"/>
    <w:rsid w:val="407355AB"/>
    <w:rsid w:val="40BF9C5B"/>
    <w:rsid w:val="40CD8CEF"/>
    <w:rsid w:val="40D206EB"/>
    <w:rsid w:val="40FDE32A"/>
    <w:rsid w:val="412578E0"/>
    <w:rsid w:val="41500733"/>
    <w:rsid w:val="415129D2"/>
    <w:rsid w:val="415618D4"/>
    <w:rsid w:val="4181CAEE"/>
    <w:rsid w:val="41E76040"/>
    <w:rsid w:val="42372A9A"/>
    <w:rsid w:val="427A8CD6"/>
    <w:rsid w:val="427E6B04"/>
    <w:rsid w:val="42930CEC"/>
    <w:rsid w:val="4299D648"/>
    <w:rsid w:val="42B48334"/>
    <w:rsid w:val="42D4EAD9"/>
    <w:rsid w:val="42EFEA9A"/>
    <w:rsid w:val="431B9633"/>
    <w:rsid w:val="433490D1"/>
    <w:rsid w:val="43694D05"/>
    <w:rsid w:val="4392C087"/>
    <w:rsid w:val="43A4228B"/>
    <w:rsid w:val="43AC5961"/>
    <w:rsid w:val="4426F7DB"/>
    <w:rsid w:val="4438921C"/>
    <w:rsid w:val="443AC8AB"/>
    <w:rsid w:val="444F488A"/>
    <w:rsid w:val="446164E4"/>
    <w:rsid w:val="44779279"/>
    <w:rsid w:val="449349E7"/>
    <w:rsid w:val="449AAC4C"/>
    <w:rsid w:val="449D7817"/>
    <w:rsid w:val="44B5A339"/>
    <w:rsid w:val="44B98E82"/>
    <w:rsid w:val="44ED622C"/>
    <w:rsid w:val="4509FAF7"/>
    <w:rsid w:val="451B5974"/>
    <w:rsid w:val="457C2E43"/>
    <w:rsid w:val="458623E2"/>
    <w:rsid w:val="45BFBE33"/>
    <w:rsid w:val="45D38820"/>
    <w:rsid w:val="45D4CFEA"/>
    <w:rsid w:val="45F50278"/>
    <w:rsid w:val="45FA8177"/>
    <w:rsid w:val="460ACDE4"/>
    <w:rsid w:val="4620D3F8"/>
    <w:rsid w:val="46C27D95"/>
    <w:rsid w:val="46E1E2DD"/>
    <w:rsid w:val="474B0965"/>
    <w:rsid w:val="47574764"/>
    <w:rsid w:val="4761243E"/>
    <w:rsid w:val="479E0FA7"/>
    <w:rsid w:val="47B4F3E9"/>
    <w:rsid w:val="47E699DC"/>
    <w:rsid w:val="48067418"/>
    <w:rsid w:val="480DB340"/>
    <w:rsid w:val="480DBB50"/>
    <w:rsid w:val="4823D2C9"/>
    <w:rsid w:val="48D9E7AA"/>
    <w:rsid w:val="48EA2D17"/>
    <w:rsid w:val="490ADF78"/>
    <w:rsid w:val="491370D7"/>
    <w:rsid w:val="491CFFDA"/>
    <w:rsid w:val="4920A813"/>
    <w:rsid w:val="4920F7BD"/>
    <w:rsid w:val="493AAB72"/>
    <w:rsid w:val="493E1091"/>
    <w:rsid w:val="4961027F"/>
    <w:rsid w:val="49B04B49"/>
    <w:rsid w:val="49E9063F"/>
    <w:rsid w:val="4A10DD82"/>
    <w:rsid w:val="4A585306"/>
    <w:rsid w:val="4A7B30C4"/>
    <w:rsid w:val="4AA12895"/>
    <w:rsid w:val="4AA8802C"/>
    <w:rsid w:val="4AD7F41A"/>
    <w:rsid w:val="4AEBC698"/>
    <w:rsid w:val="4B072FB1"/>
    <w:rsid w:val="4B36C578"/>
    <w:rsid w:val="4B3EF24A"/>
    <w:rsid w:val="4B4ABEE2"/>
    <w:rsid w:val="4B638888"/>
    <w:rsid w:val="4B97DA88"/>
    <w:rsid w:val="4BDB6DA0"/>
    <w:rsid w:val="4BE1E7EE"/>
    <w:rsid w:val="4BE5DE9B"/>
    <w:rsid w:val="4C350B7A"/>
    <w:rsid w:val="4C39D02A"/>
    <w:rsid w:val="4C4EE5D6"/>
    <w:rsid w:val="4C52B491"/>
    <w:rsid w:val="4C8390CF"/>
    <w:rsid w:val="4CFCF88F"/>
    <w:rsid w:val="4D073566"/>
    <w:rsid w:val="4D261350"/>
    <w:rsid w:val="4D5A7D62"/>
    <w:rsid w:val="4D5BE062"/>
    <w:rsid w:val="4D6E6B9C"/>
    <w:rsid w:val="4DAA3874"/>
    <w:rsid w:val="4E1D687C"/>
    <w:rsid w:val="4E375780"/>
    <w:rsid w:val="4E408380"/>
    <w:rsid w:val="4E4C9D84"/>
    <w:rsid w:val="4E730CE7"/>
    <w:rsid w:val="4E771180"/>
    <w:rsid w:val="4EDF67BB"/>
    <w:rsid w:val="4F4A1B45"/>
    <w:rsid w:val="4F88199C"/>
    <w:rsid w:val="4FABC958"/>
    <w:rsid w:val="4FE278F8"/>
    <w:rsid w:val="4FE98A66"/>
    <w:rsid w:val="50098B91"/>
    <w:rsid w:val="500C6E00"/>
    <w:rsid w:val="50121BC7"/>
    <w:rsid w:val="5020CB96"/>
    <w:rsid w:val="50499CBD"/>
    <w:rsid w:val="5067858E"/>
    <w:rsid w:val="506BD12F"/>
    <w:rsid w:val="50AA57DA"/>
    <w:rsid w:val="50AE5CE9"/>
    <w:rsid w:val="50B6B6A1"/>
    <w:rsid w:val="50C598B9"/>
    <w:rsid w:val="50D6D994"/>
    <w:rsid w:val="50E31D26"/>
    <w:rsid w:val="50EC0802"/>
    <w:rsid w:val="51006DAD"/>
    <w:rsid w:val="510B4338"/>
    <w:rsid w:val="5120DA72"/>
    <w:rsid w:val="5125EB53"/>
    <w:rsid w:val="51739D62"/>
    <w:rsid w:val="51811386"/>
    <w:rsid w:val="519A6050"/>
    <w:rsid w:val="51CEB458"/>
    <w:rsid w:val="51FDA0AF"/>
    <w:rsid w:val="526E18CC"/>
    <w:rsid w:val="52896ABA"/>
    <w:rsid w:val="529F7C4D"/>
    <w:rsid w:val="52AB7935"/>
    <w:rsid w:val="52D87744"/>
    <w:rsid w:val="52F9127C"/>
    <w:rsid w:val="534D0550"/>
    <w:rsid w:val="53551926"/>
    <w:rsid w:val="539F64E3"/>
    <w:rsid w:val="53C0CBE8"/>
    <w:rsid w:val="53DA4080"/>
    <w:rsid w:val="540A2F85"/>
    <w:rsid w:val="54582B1C"/>
    <w:rsid w:val="54B31D95"/>
    <w:rsid w:val="54B5C3FD"/>
    <w:rsid w:val="54D41B1F"/>
    <w:rsid w:val="54F5103C"/>
    <w:rsid w:val="54FA2812"/>
    <w:rsid w:val="551D40B8"/>
    <w:rsid w:val="555C33F6"/>
    <w:rsid w:val="556003B9"/>
    <w:rsid w:val="55AC0335"/>
    <w:rsid w:val="55E837D9"/>
    <w:rsid w:val="55FC8151"/>
    <w:rsid w:val="563709B9"/>
    <w:rsid w:val="5741600D"/>
    <w:rsid w:val="57523F17"/>
    <w:rsid w:val="5759B1C5"/>
    <w:rsid w:val="57880977"/>
    <w:rsid w:val="57D806EF"/>
    <w:rsid w:val="57ED95CC"/>
    <w:rsid w:val="580195FE"/>
    <w:rsid w:val="585450D6"/>
    <w:rsid w:val="585FBEA6"/>
    <w:rsid w:val="5875AD2B"/>
    <w:rsid w:val="589EE8A1"/>
    <w:rsid w:val="58A9C719"/>
    <w:rsid w:val="58B370E6"/>
    <w:rsid w:val="58B66E9F"/>
    <w:rsid w:val="58E8A146"/>
    <w:rsid w:val="58EC6A06"/>
    <w:rsid w:val="5925D8F7"/>
    <w:rsid w:val="598CD525"/>
    <w:rsid w:val="599A1BB3"/>
    <w:rsid w:val="599C0508"/>
    <w:rsid w:val="59BC13A7"/>
    <w:rsid w:val="59DB7F97"/>
    <w:rsid w:val="59DD77B1"/>
    <w:rsid w:val="59F18FD6"/>
    <w:rsid w:val="5A176FA6"/>
    <w:rsid w:val="5A1CB119"/>
    <w:rsid w:val="5A264606"/>
    <w:rsid w:val="5A37F60A"/>
    <w:rsid w:val="5A6A234E"/>
    <w:rsid w:val="5AC5BE7F"/>
    <w:rsid w:val="5AC76703"/>
    <w:rsid w:val="5B32B264"/>
    <w:rsid w:val="5B765935"/>
    <w:rsid w:val="5B7AC05D"/>
    <w:rsid w:val="5BA075C7"/>
    <w:rsid w:val="5BB36E59"/>
    <w:rsid w:val="5BB7B70D"/>
    <w:rsid w:val="5C083C4B"/>
    <w:rsid w:val="5C1EABC7"/>
    <w:rsid w:val="5C3A37BD"/>
    <w:rsid w:val="5C4FF3B6"/>
    <w:rsid w:val="5C6E4715"/>
    <w:rsid w:val="5C6E8AE1"/>
    <w:rsid w:val="5C7F6465"/>
    <w:rsid w:val="5C9E49E6"/>
    <w:rsid w:val="5CE0CD1F"/>
    <w:rsid w:val="5CE352D6"/>
    <w:rsid w:val="5D2E80E9"/>
    <w:rsid w:val="5D30C0F5"/>
    <w:rsid w:val="5D36E457"/>
    <w:rsid w:val="5D510D22"/>
    <w:rsid w:val="5D6BDBF6"/>
    <w:rsid w:val="5D95BFFD"/>
    <w:rsid w:val="5DCDE01D"/>
    <w:rsid w:val="5DDEE413"/>
    <w:rsid w:val="5DFD64A9"/>
    <w:rsid w:val="5E00AE35"/>
    <w:rsid w:val="5E19D74F"/>
    <w:rsid w:val="5E5E6387"/>
    <w:rsid w:val="5E7D72F8"/>
    <w:rsid w:val="5E99EC22"/>
    <w:rsid w:val="5ED64C9E"/>
    <w:rsid w:val="5F2C03F4"/>
    <w:rsid w:val="5F32E56B"/>
    <w:rsid w:val="5F400466"/>
    <w:rsid w:val="5F493B21"/>
    <w:rsid w:val="5F5DBA3D"/>
    <w:rsid w:val="5FE87806"/>
    <w:rsid w:val="602232F4"/>
    <w:rsid w:val="6026C1EC"/>
    <w:rsid w:val="607033A4"/>
    <w:rsid w:val="60B8EE49"/>
    <w:rsid w:val="60BAA431"/>
    <w:rsid w:val="60CE5847"/>
    <w:rsid w:val="60DC2AC0"/>
    <w:rsid w:val="6103FB29"/>
    <w:rsid w:val="6131E3EB"/>
    <w:rsid w:val="6161EDD4"/>
    <w:rsid w:val="616B55D9"/>
    <w:rsid w:val="617FF3B5"/>
    <w:rsid w:val="619E1B1E"/>
    <w:rsid w:val="61CDA2F2"/>
    <w:rsid w:val="6209E4C1"/>
    <w:rsid w:val="62103A8F"/>
    <w:rsid w:val="62483258"/>
    <w:rsid w:val="62C55AC5"/>
    <w:rsid w:val="6316B60A"/>
    <w:rsid w:val="6359722F"/>
    <w:rsid w:val="6373612A"/>
    <w:rsid w:val="63BEA54D"/>
    <w:rsid w:val="63C26003"/>
    <w:rsid w:val="63C77C24"/>
    <w:rsid w:val="63E8E1FB"/>
    <w:rsid w:val="63F83795"/>
    <w:rsid w:val="63F867E8"/>
    <w:rsid w:val="644842E3"/>
    <w:rsid w:val="645FE8D6"/>
    <w:rsid w:val="64712218"/>
    <w:rsid w:val="647AF17C"/>
    <w:rsid w:val="64AB93AC"/>
    <w:rsid w:val="64AC15BD"/>
    <w:rsid w:val="6543A379"/>
    <w:rsid w:val="6571FB49"/>
    <w:rsid w:val="65749A8A"/>
    <w:rsid w:val="6578199B"/>
    <w:rsid w:val="65B24183"/>
    <w:rsid w:val="65CA6C9E"/>
    <w:rsid w:val="65CF0B7D"/>
    <w:rsid w:val="65D55CD2"/>
    <w:rsid w:val="669334EB"/>
    <w:rsid w:val="66A9A184"/>
    <w:rsid w:val="66BF54AF"/>
    <w:rsid w:val="66D07A73"/>
    <w:rsid w:val="671DCE74"/>
    <w:rsid w:val="67234685"/>
    <w:rsid w:val="67239D5B"/>
    <w:rsid w:val="673D3449"/>
    <w:rsid w:val="675E081A"/>
    <w:rsid w:val="67860D61"/>
    <w:rsid w:val="6799B60E"/>
    <w:rsid w:val="67E6FE4F"/>
    <w:rsid w:val="67EC17EA"/>
    <w:rsid w:val="6801D248"/>
    <w:rsid w:val="681D1136"/>
    <w:rsid w:val="683CB6CC"/>
    <w:rsid w:val="684669AE"/>
    <w:rsid w:val="684BDACE"/>
    <w:rsid w:val="685ABE97"/>
    <w:rsid w:val="686ADD9B"/>
    <w:rsid w:val="688B3056"/>
    <w:rsid w:val="689644B1"/>
    <w:rsid w:val="6898E84A"/>
    <w:rsid w:val="689DDF77"/>
    <w:rsid w:val="68B21D85"/>
    <w:rsid w:val="690A73ED"/>
    <w:rsid w:val="692D8C45"/>
    <w:rsid w:val="69308017"/>
    <w:rsid w:val="693A52DE"/>
    <w:rsid w:val="69DBAB89"/>
    <w:rsid w:val="69E654AD"/>
    <w:rsid w:val="69F96A70"/>
    <w:rsid w:val="6A2879E5"/>
    <w:rsid w:val="6A300348"/>
    <w:rsid w:val="6A45F35A"/>
    <w:rsid w:val="6A5C0BD8"/>
    <w:rsid w:val="6A5EAC83"/>
    <w:rsid w:val="6A70B373"/>
    <w:rsid w:val="6A8BA027"/>
    <w:rsid w:val="6AD73EEF"/>
    <w:rsid w:val="6B2A84A9"/>
    <w:rsid w:val="6B394E6A"/>
    <w:rsid w:val="6B4A0DE6"/>
    <w:rsid w:val="6B64396B"/>
    <w:rsid w:val="6B6AC3A9"/>
    <w:rsid w:val="6B731F43"/>
    <w:rsid w:val="6BE4A54C"/>
    <w:rsid w:val="6BEE6431"/>
    <w:rsid w:val="6C156236"/>
    <w:rsid w:val="6C713025"/>
    <w:rsid w:val="6CAAEEA5"/>
    <w:rsid w:val="6CD89EA7"/>
    <w:rsid w:val="6CE3FEE2"/>
    <w:rsid w:val="6CF6C8D9"/>
    <w:rsid w:val="6D317FD3"/>
    <w:rsid w:val="6D637AB4"/>
    <w:rsid w:val="6D650608"/>
    <w:rsid w:val="6D79DB7D"/>
    <w:rsid w:val="6D7E9644"/>
    <w:rsid w:val="6D9A82B3"/>
    <w:rsid w:val="6DAEB54F"/>
    <w:rsid w:val="6DD3EB62"/>
    <w:rsid w:val="6DE98EC1"/>
    <w:rsid w:val="6E1069F1"/>
    <w:rsid w:val="6E27D490"/>
    <w:rsid w:val="6E5116A5"/>
    <w:rsid w:val="6E5DDF8B"/>
    <w:rsid w:val="6EC04E3E"/>
    <w:rsid w:val="6F30EC70"/>
    <w:rsid w:val="6F965F73"/>
    <w:rsid w:val="6FA2710F"/>
    <w:rsid w:val="6FABF560"/>
    <w:rsid w:val="6FDFF1C5"/>
    <w:rsid w:val="706293DC"/>
    <w:rsid w:val="707CA12B"/>
    <w:rsid w:val="708A1DED"/>
    <w:rsid w:val="70DE76C1"/>
    <w:rsid w:val="70E5BF66"/>
    <w:rsid w:val="71213D44"/>
    <w:rsid w:val="7133A663"/>
    <w:rsid w:val="716BC2DE"/>
    <w:rsid w:val="717EA822"/>
    <w:rsid w:val="717EE574"/>
    <w:rsid w:val="71AED102"/>
    <w:rsid w:val="71C072F7"/>
    <w:rsid w:val="71C291E5"/>
    <w:rsid w:val="71E0446F"/>
    <w:rsid w:val="71EC911C"/>
    <w:rsid w:val="72000EC5"/>
    <w:rsid w:val="72047D83"/>
    <w:rsid w:val="72507620"/>
    <w:rsid w:val="726F3905"/>
    <w:rsid w:val="7285060C"/>
    <w:rsid w:val="72E13576"/>
    <w:rsid w:val="72E6D575"/>
    <w:rsid w:val="7342C18D"/>
    <w:rsid w:val="735C2605"/>
    <w:rsid w:val="735F2ABE"/>
    <w:rsid w:val="73950896"/>
    <w:rsid w:val="73A98023"/>
    <w:rsid w:val="7403995D"/>
    <w:rsid w:val="742243EF"/>
    <w:rsid w:val="745884F4"/>
    <w:rsid w:val="745F0261"/>
    <w:rsid w:val="74602159"/>
    <w:rsid w:val="74679890"/>
    <w:rsid w:val="747A1239"/>
    <w:rsid w:val="74A3D002"/>
    <w:rsid w:val="74B4C2CD"/>
    <w:rsid w:val="74BC37DE"/>
    <w:rsid w:val="74D49F84"/>
    <w:rsid w:val="74EAF5C5"/>
    <w:rsid w:val="74F1FB3E"/>
    <w:rsid w:val="74F91AF8"/>
    <w:rsid w:val="74FA742C"/>
    <w:rsid w:val="750D166F"/>
    <w:rsid w:val="75173713"/>
    <w:rsid w:val="754AECE6"/>
    <w:rsid w:val="7568907B"/>
    <w:rsid w:val="756DF4CD"/>
    <w:rsid w:val="75ADDE84"/>
    <w:rsid w:val="760FA4F1"/>
    <w:rsid w:val="7661359A"/>
    <w:rsid w:val="7678206B"/>
    <w:rsid w:val="76B19F47"/>
    <w:rsid w:val="76C7A97F"/>
    <w:rsid w:val="76CF57EB"/>
    <w:rsid w:val="76D17756"/>
    <w:rsid w:val="76D9827C"/>
    <w:rsid w:val="7731088F"/>
    <w:rsid w:val="776F837A"/>
    <w:rsid w:val="777257E3"/>
    <w:rsid w:val="778F3E9C"/>
    <w:rsid w:val="77F1ACD0"/>
    <w:rsid w:val="77F91610"/>
    <w:rsid w:val="784C07A7"/>
    <w:rsid w:val="7851BDBF"/>
    <w:rsid w:val="7872D26C"/>
    <w:rsid w:val="788765BF"/>
    <w:rsid w:val="78B5B520"/>
    <w:rsid w:val="79117BE3"/>
    <w:rsid w:val="79462379"/>
    <w:rsid w:val="799FF5B3"/>
    <w:rsid w:val="79AF8747"/>
    <w:rsid w:val="79BB5A0E"/>
    <w:rsid w:val="7A45E1A9"/>
    <w:rsid w:val="7A8A0665"/>
    <w:rsid w:val="7AB70D00"/>
    <w:rsid w:val="7ACF0DD7"/>
    <w:rsid w:val="7AD928D0"/>
    <w:rsid w:val="7B2DB67A"/>
    <w:rsid w:val="7B5B35BF"/>
    <w:rsid w:val="7B68F568"/>
    <w:rsid w:val="7B9BA569"/>
    <w:rsid w:val="7BCD206E"/>
    <w:rsid w:val="7C664330"/>
    <w:rsid w:val="7C9985B9"/>
    <w:rsid w:val="7CBF036A"/>
    <w:rsid w:val="7CD6C3E7"/>
    <w:rsid w:val="7CFFAF16"/>
    <w:rsid w:val="7D290C16"/>
    <w:rsid w:val="7D8928AC"/>
    <w:rsid w:val="7D8AF09E"/>
    <w:rsid w:val="7D96F36A"/>
    <w:rsid w:val="7DBAF6B6"/>
    <w:rsid w:val="7DEACC30"/>
    <w:rsid w:val="7E486E22"/>
    <w:rsid w:val="7E86C65E"/>
    <w:rsid w:val="7E96DA81"/>
    <w:rsid w:val="7EBFFFC5"/>
    <w:rsid w:val="7F8F94F0"/>
    <w:rsid w:val="7FA137CD"/>
    <w:rsid w:val="7FDAE09E"/>
    <w:rsid w:val="7FE360AA"/>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2031F2"/>
  <w15:docId w15:val="{F9832FC9-1779-46D5-A9A0-758A1C0BFF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19"/>
        <w:szCs w:val="19"/>
        <w:lang w:val="fr-FR" w:eastAsia="en-US" w:bidi="ar-SA"/>
      </w:rPr>
    </w:rPrDefault>
    <w:pPrDefault>
      <w:pPr>
        <w:spacing w:line="228" w:lineRule="atLeast"/>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qFormat="1"/>
    <w:lsdException w:name="heading 3" w:semiHidden="1" w:uiPriority="9" w:qFormat="1"/>
    <w:lsdException w:name="heading 4" w:semiHidden="1" w:uiPriority="9" w:qFormat="1"/>
    <w:lsdException w:name="heading 5" w:semiHidden="1" w:uiPriority="9" w:qFormat="1"/>
    <w:lsdException w:name="heading 6" w:semiHidden="1"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2"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semiHidden="1" w:uiPriority="32"/>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44C16"/>
    <w:pPr>
      <w:tabs>
        <w:tab w:val="left" w:pos="6535"/>
      </w:tabs>
      <w:spacing w:line="264" w:lineRule="auto"/>
      <w:jc w:val="both"/>
    </w:pPr>
    <w:rPr>
      <w:rFonts w:ascii="Arial" w:hAnsi="Arial" w:cs="Arial"/>
      <w:sz w:val="20"/>
      <w:szCs w:val="16"/>
    </w:rPr>
  </w:style>
  <w:style w:type="paragraph" w:styleId="Titre1">
    <w:name w:val="heading 1"/>
    <w:aliases w:val="Title of the document"/>
    <w:next w:val="Normal"/>
    <w:link w:val="Titre1Car"/>
    <w:uiPriority w:val="9"/>
    <w:qFormat/>
    <w:rsid w:val="00536FEA"/>
    <w:pPr>
      <w:spacing w:line="240" w:lineRule="auto"/>
      <w:jc w:val="center"/>
      <w:outlineLvl w:val="0"/>
    </w:pPr>
    <w:rPr>
      <w:rFonts w:asciiTheme="majorHAnsi" w:hAnsiTheme="majorHAnsi" w:cs="Segoe UI"/>
      <w:b/>
      <w:bCs/>
      <w:caps/>
      <w:color w:val="00125C" w:themeColor="text2"/>
      <w:sz w:val="44"/>
      <w:szCs w:val="40"/>
      <w:lang w:val="en-US"/>
    </w:rPr>
  </w:style>
  <w:style w:type="paragraph" w:styleId="Titre2">
    <w:name w:val="heading 2"/>
    <w:aliases w:val="Title 2"/>
    <w:basedOn w:val="Normal"/>
    <w:next w:val="Normal"/>
    <w:link w:val="Titre2Car"/>
    <w:uiPriority w:val="9"/>
    <w:qFormat/>
    <w:rsid w:val="003D0C49"/>
    <w:pPr>
      <w:numPr>
        <w:ilvl w:val="1"/>
        <w:numId w:val="9"/>
      </w:numPr>
      <w:spacing w:before="480" w:after="360"/>
      <w:outlineLvl w:val="1"/>
    </w:pPr>
    <w:rPr>
      <w:rFonts w:cs="Segoe UI"/>
      <w:b/>
      <w:bCs/>
      <w:caps/>
      <w:color w:val="00125C" w:themeColor="text2"/>
      <w:sz w:val="32"/>
      <w:szCs w:val="28"/>
    </w:rPr>
  </w:style>
  <w:style w:type="paragraph" w:styleId="Titre3">
    <w:name w:val="heading 3"/>
    <w:aliases w:val="Title 3"/>
    <w:basedOn w:val="Normal"/>
    <w:next w:val="Normal"/>
    <w:link w:val="Titre3Car"/>
    <w:uiPriority w:val="9"/>
    <w:qFormat/>
    <w:rsid w:val="007A7F4F"/>
    <w:pPr>
      <w:numPr>
        <w:ilvl w:val="2"/>
        <w:numId w:val="9"/>
      </w:numPr>
      <w:spacing w:before="120" w:after="360"/>
      <w:outlineLvl w:val="2"/>
    </w:pPr>
    <w:rPr>
      <w:rFonts w:cs="Times New Roman (Corps CS)"/>
      <w:b/>
      <w:caps/>
      <w:color w:val="FF9700" w:themeColor="background2"/>
      <w:sz w:val="24"/>
      <w:szCs w:val="20"/>
    </w:rPr>
  </w:style>
  <w:style w:type="paragraph" w:styleId="Titre4">
    <w:name w:val="heading 4"/>
    <w:aliases w:val="Title 4"/>
    <w:basedOn w:val="Normal"/>
    <w:next w:val="Normal"/>
    <w:link w:val="Titre4Car"/>
    <w:uiPriority w:val="9"/>
    <w:semiHidden/>
    <w:qFormat/>
    <w:rsid w:val="00EC48E6"/>
    <w:pPr>
      <w:keepNext/>
      <w:keepLines/>
      <w:numPr>
        <w:ilvl w:val="3"/>
        <w:numId w:val="9"/>
      </w:numPr>
      <w:spacing w:before="160" w:after="240"/>
      <w:ind w:left="709" w:hanging="709"/>
      <w:outlineLvl w:val="3"/>
    </w:pPr>
    <w:rPr>
      <w:rFonts w:eastAsiaTheme="majorEastAsia" w:cs="Times New Roman (Titres CS)"/>
      <w:b/>
      <w:bCs/>
      <w:iCs/>
      <w:caps/>
      <w:color w:val="FFCC03" w:themeColor="accent2"/>
      <w:szCs w:val="14"/>
    </w:rPr>
  </w:style>
  <w:style w:type="paragraph" w:styleId="Titre5">
    <w:name w:val="heading 5"/>
    <w:basedOn w:val="Normal"/>
    <w:next w:val="Normal"/>
    <w:link w:val="Titre5Car"/>
    <w:uiPriority w:val="9"/>
    <w:semiHidden/>
    <w:qFormat/>
    <w:rsid w:val="007A7F4F"/>
    <w:pPr>
      <w:keepNext/>
      <w:keepLines/>
      <w:numPr>
        <w:ilvl w:val="4"/>
        <w:numId w:val="9"/>
      </w:numPr>
      <w:spacing w:before="200"/>
      <w:outlineLvl w:val="4"/>
    </w:pPr>
    <w:rPr>
      <w:rFonts w:asciiTheme="majorHAnsi" w:eastAsiaTheme="majorEastAsia" w:hAnsiTheme="majorHAnsi" w:cstheme="majorBidi"/>
      <w:color w:val="00125C" w:themeColor="text2"/>
      <w:szCs w:val="18"/>
    </w:rPr>
  </w:style>
  <w:style w:type="paragraph" w:styleId="Titre6">
    <w:name w:val="heading 6"/>
    <w:basedOn w:val="Normal"/>
    <w:next w:val="Normal"/>
    <w:link w:val="Titre6Car"/>
    <w:uiPriority w:val="9"/>
    <w:semiHidden/>
    <w:qFormat/>
    <w:rsid w:val="007A7F4F"/>
    <w:pPr>
      <w:keepNext/>
      <w:keepLines/>
      <w:numPr>
        <w:ilvl w:val="5"/>
        <w:numId w:val="9"/>
      </w:numPr>
      <w:spacing w:before="200"/>
      <w:outlineLvl w:val="5"/>
    </w:pPr>
    <w:rPr>
      <w:rFonts w:asciiTheme="majorHAnsi" w:eastAsiaTheme="majorEastAsia" w:hAnsiTheme="majorHAnsi" w:cstheme="majorBidi"/>
      <w:i/>
      <w:iCs/>
      <w:color w:val="00125C" w:themeColor="text2"/>
      <w:szCs w:val="18"/>
    </w:rPr>
  </w:style>
  <w:style w:type="paragraph" w:styleId="Titre7">
    <w:name w:val="heading 7"/>
    <w:basedOn w:val="Normal"/>
    <w:next w:val="Normal"/>
    <w:link w:val="Titre7Car"/>
    <w:uiPriority w:val="9"/>
    <w:semiHidden/>
    <w:qFormat/>
    <w:rsid w:val="00A70047"/>
    <w:pPr>
      <w:keepNext/>
      <w:keepLines/>
      <w:numPr>
        <w:ilvl w:val="6"/>
        <w:numId w:val="9"/>
      </w:numPr>
      <w:spacing w:before="200"/>
      <w:outlineLvl w:val="6"/>
    </w:pPr>
    <w:rPr>
      <w:rFonts w:asciiTheme="majorHAnsi" w:eastAsiaTheme="majorEastAsia" w:hAnsiTheme="majorHAnsi" w:cstheme="majorBidi"/>
      <w:i/>
      <w:iCs/>
      <w:color w:val="524F4F" w:themeColor="text1" w:themeTint="BF"/>
      <w:szCs w:val="18"/>
    </w:rPr>
  </w:style>
  <w:style w:type="paragraph" w:styleId="Titre8">
    <w:name w:val="heading 8"/>
    <w:basedOn w:val="Normal"/>
    <w:next w:val="Normal"/>
    <w:link w:val="Titre8Car"/>
    <w:uiPriority w:val="9"/>
    <w:semiHidden/>
    <w:qFormat/>
    <w:rsid w:val="00A70047"/>
    <w:pPr>
      <w:keepNext/>
      <w:keepLines/>
      <w:numPr>
        <w:ilvl w:val="7"/>
        <w:numId w:val="9"/>
      </w:numPr>
      <w:spacing w:before="200"/>
      <w:outlineLvl w:val="7"/>
    </w:pPr>
    <w:rPr>
      <w:rFonts w:asciiTheme="majorHAnsi" w:eastAsiaTheme="majorEastAsia" w:hAnsiTheme="majorHAnsi" w:cstheme="majorBidi"/>
      <w:color w:val="524F4F" w:themeColor="text1" w:themeTint="BF"/>
    </w:rPr>
  </w:style>
  <w:style w:type="paragraph" w:styleId="Titre9">
    <w:name w:val="heading 9"/>
    <w:basedOn w:val="Normal"/>
    <w:next w:val="Normal"/>
    <w:link w:val="Titre9Car"/>
    <w:uiPriority w:val="9"/>
    <w:semiHidden/>
    <w:qFormat/>
    <w:rsid w:val="00A70047"/>
    <w:pPr>
      <w:keepNext/>
      <w:keepLines/>
      <w:numPr>
        <w:ilvl w:val="8"/>
        <w:numId w:val="9"/>
      </w:numPr>
      <w:spacing w:before="200"/>
      <w:outlineLvl w:val="8"/>
    </w:pPr>
    <w:rPr>
      <w:rFonts w:asciiTheme="majorHAnsi" w:eastAsiaTheme="majorEastAsia" w:hAnsiTheme="majorHAnsi" w:cstheme="majorBidi"/>
      <w:i/>
      <w:iCs/>
      <w:color w:val="524F4F" w:themeColor="text1" w:themeTint="BF"/>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link w:val="En-tteCar"/>
    <w:uiPriority w:val="99"/>
    <w:unhideWhenUsed/>
    <w:rsid w:val="007A7F4F"/>
    <w:pPr>
      <w:spacing w:line="240" w:lineRule="exact"/>
    </w:pPr>
    <w:rPr>
      <w:rFonts w:ascii="Segoe UI" w:hAnsi="Segoe UI" w:cs="Times New Roman (Corps CS)"/>
      <w:caps/>
      <w:color w:val="00125C" w:themeColor="text2"/>
      <w:sz w:val="20"/>
    </w:rPr>
  </w:style>
  <w:style w:type="character" w:customStyle="1" w:styleId="En-tteCar">
    <w:name w:val="En-tête Car"/>
    <w:basedOn w:val="Policepardfaut"/>
    <w:link w:val="En-tte"/>
    <w:uiPriority w:val="99"/>
    <w:rsid w:val="007A7F4F"/>
    <w:rPr>
      <w:rFonts w:ascii="Segoe UI" w:hAnsi="Segoe UI" w:cs="Times New Roman (Corps CS)"/>
      <w:caps/>
      <w:color w:val="00125C" w:themeColor="text2"/>
      <w:sz w:val="20"/>
    </w:rPr>
  </w:style>
  <w:style w:type="paragraph" w:styleId="Pieddepage">
    <w:name w:val="footer"/>
    <w:link w:val="PieddepageCar"/>
    <w:uiPriority w:val="99"/>
    <w:unhideWhenUsed/>
    <w:qFormat/>
    <w:rsid w:val="00C46EE5"/>
    <w:pPr>
      <w:spacing w:line="240" w:lineRule="exact"/>
      <w:ind w:right="-711"/>
      <w:jc w:val="right"/>
    </w:pPr>
    <w:rPr>
      <w:rFonts w:ascii="Segoe UI" w:hAnsi="Segoe UI"/>
      <w:color w:val="00125C" w:themeColor="text2"/>
      <w:sz w:val="18"/>
      <w:szCs w:val="16"/>
    </w:rPr>
  </w:style>
  <w:style w:type="character" w:customStyle="1" w:styleId="PieddepageCar">
    <w:name w:val="Pied de page Car"/>
    <w:basedOn w:val="Policepardfaut"/>
    <w:link w:val="Pieddepage"/>
    <w:uiPriority w:val="99"/>
    <w:rsid w:val="00C46EE5"/>
    <w:rPr>
      <w:rFonts w:ascii="Segoe UI" w:hAnsi="Segoe UI"/>
      <w:color w:val="00125C" w:themeColor="text2"/>
      <w:sz w:val="18"/>
      <w:szCs w:val="16"/>
    </w:rPr>
  </w:style>
  <w:style w:type="paragraph" w:styleId="Textedebulles">
    <w:name w:val="Balloon Text"/>
    <w:basedOn w:val="Normal"/>
    <w:link w:val="TextedebullesCar"/>
    <w:uiPriority w:val="99"/>
    <w:semiHidden/>
    <w:unhideWhenUsed/>
    <w:rsid w:val="006B108E"/>
    <w:rPr>
      <w:rFonts w:ascii="Tahoma" w:hAnsi="Tahoma" w:cs="Tahoma"/>
      <w:sz w:val="16"/>
    </w:rPr>
  </w:style>
  <w:style w:type="character" w:customStyle="1" w:styleId="TextedebullesCar">
    <w:name w:val="Texte de bulles Car"/>
    <w:basedOn w:val="Policepardfaut"/>
    <w:link w:val="Textedebulles"/>
    <w:uiPriority w:val="99"/>
    <w:semiHidden/>
    <w:rsid w:val="006B108E"/>
    <w:rPr>
      <w:rFonts w:ascii="Tahoma" w:hAnsi="Tahoma" w:cs="Tahoma"/>
      <w:sz w:val="16"/>
      <w:szCs w:val="16"/>
    </w:rPr>
  </w:style>
  <w:style w:type="table" w:styleId="Grilledutableau">
    <w:name w:val="Table Grid"/>
    <w:basedOn w:val="TableauNormal"/>
    <w:uiPriority w:val="59"/>
    <w:rsid w:val="009625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
  </w:style>
  <w:style w:type="paragraph" w:styleId="Paragraphedeliste">
    <w:name w:val="List Paragraph"/>
    <w:aliases w:val="Normal bullet 2,Bullet list,List Paragraph1,Numbered List,1st level - Bullet List Paragraph,Lettre d'introduction,lp1,List Paragraph (numbered (a)),Bullets,References,Medium Grid 1 - Accent 21,Liste 1,Numbered List Paragraph,Titre1"/>
    <w:basedOn w:val="Normal"/>
    <w:link w:val="ParagraphedelisteCar"/>
    <w:uiPriority w:val="1"/>
    <w:qFormat/>
    <w:rsid w:val="00FA1E79"/>
    <w:pPr>
      <w:ind w:left="720"/>
      <w:contextualSpacing/>
    </w:pPr>
  </w:style>
  <w:style w:type="character" w:customStyle="1" w:styleId="Titre1Car">
    <w:name w:val="Titre 1 Car"/>
    <w:aliases w:val="Title of the document Car"/>
    <w:basedOn w:val="Policepardfaut"/>
    <w:link w:val="Titre1"/>
    <w:uiPriority w:val="9"/>
    <w:rsid w:val="00536FEA"/>
    <w:rPr>
      <w:rFonts w:asciiTheme="majorHAnsi" w:hAnsiTheme="majorHAnsi" w:cs="Segoe UI"/>
      <w:b/>
      <w:bCs/>
      <w:caps/>
      <w:color w:val="00125C" w:themeColor="text2"/>
      <w:sz w:val="44"/>
      <w:szCs w:val="40"/>
      <w:lang w:val="en-US"/>
    </w:rPr>
  </w:style>
  <w:style w:type="character" w:customStyle="1" w:styleId="Titre2Car">
    <w:name w:val="Titre 2 Car"/>
    <w:aliases w:val="Title 2 Car"/>
    <w:basedOn w:val="Policepardfaut"/>
    <w:link w:val="Titre2"/>
    <w:uiPriority w:val="9"/>
    <w:rsid w:val="003D0C49"/>
    <w:rPr>
      <w:rFonts w:ascii="Arial" w:hAnsi="Arial" w:cs="Segoe UI"/>
      <w:b/>
      <w:bCs/>
      <w:caps/>
      <w:color w:val="00125C" w:themeColor="text2"/>
      <w:sz w:val="32"/>
      <w:szCs w:val="28"/>
      <w:lang w:val="en-US"/>
    </w:rPr>
  </w:style>
  <w:style w:type="character" w:customStyle="1" w:styleId="Titre3Car">
    <w:name w:val="Titre 3 Car"/>
    <w:aliases w:val="Title 3 Car"/>
    <w:basedOn w:val="Policepardfaut"/>
    <w:link w:val="Titre3"/>
    <w:uiPriority w:val="9"/>
    <w:rsid w:val="007A7F4F"/>
    <w:rPr>
      <w:rFonts w:ascii="Arial" w:hAnsi="Arial" w:cs="Times New Roman (Corps CS)"/>
      <w:b/>
      <w:caps/>
      <w:color w:val="FF9700" w:themeColor="background2"/>
      <w:sz w:val="24"/>
      <w:szCs w:val="20"/>
      <w:lang w:val="en-US"/>
    </w:rPr>
  </w:style>
  <w:style w:type="character" w:customStyle="1" w:styleId="Titre4Car">
    <w:name w:val="Titre 4 Car"/>
    <w:aliases w:val="Title 4 Car"/>
    <w:basedOn w:val="Policepardfaut"/>
    <w:link w:val="Titre4"/>
    <w:uiPriority w:val="9"/>
    <w:semiHidden/>
    <w:rsid w:val="00EC48E6"/>
    <w:rPr>
      <w:rFonts w:ascii="Arial" w:eastAsiaTheme="majorEastAsia" w:hAnsi="Arial" w:cs="Times New Roman (Titres CS)"/>
      <w:b/>
      <w:bCs/>
      <w:iCs/>
      <w:caps/>
      <w:color w:val="FFCC03" w:themeColor="accent2"/>
      <w:sz w:val="20"/>
      <w:szCs w:val="14"/>
      <w:lang w:val="en-US"/>
    </w:rPr>
  </w:style>
  <w:style w:type="character" w:customStyle="1" w:styleId="Titre5Car">
    <w:name w:val="Titre 5 Car"/>
    <w:basedOn w:val="Policepardfaut"/>
    <w:link w:val="Titre5"/>
    <w:uiPriority w:val="9"/>
    <w:semiHidden/>
    <w:rsid w:val="007A7F4F"/>
    <w:rPr>
      <w:rFonts w:asciiTheme="majorHAnsi" w:eastAsiaTheme="majorEastAsia" w:hAnsiTheme="majorHAnsi" w:cstheme="majorBidi"/>
      <w:color w:val="00125C" w:themeColor="text2"/>
      <w:sz w:val="20"/>
      <w:szCs w:val="18"/>
      <w:lang w:val="en-US"/>
    </w:rPr>
  </w:style>
  <w:style w:type="character" w:customStyle="1" w:styleId="Titre6Car">
    <w:name w:val="Titre 6 Car"/>
    <w:basedOn w:val="Policepardfaut"/>
    <w:link w:val="Titre6"/>
    <w:uiPriority w:val="9"/>
    <w:semiHidden/>
    <w:rsid w:val="007A7F4F"/>
    <w:rPr>
      <w:rFonts w:asciiTheme="majorHAnsi" w:eastAsiaTheme="majorEastAsia" w:hAnsiTheme="majorHAnsi" w:cstheme="majorBidi"/>
      <w:i/>
      <w:iCs/>
      <w:color w:val="00125C" w:themeColor="text2"/>
      <w:sz w:val="20"/>
      <w:szCs w:val="18"/>
      <w:lang w:val="en-US"/>
    </w:rPr>
  </w:style>
  <w:style w:type="character" w:customStyle="1" w:styleId="Titre7Car">
    <w:name w:val="Titre 7 Car"/>
    <w:basedOn w:val="Policepardfaut"/>
    <w:link w:val="Titre7"/>
    <w:uiPriority w:val="9"/>
    <w:semiHidden/>
    <w:rsid w:val="00FA1E79"/>
    <w:rPr>
      <w:rFonts w:asciiTheme="majorHAnsi" w:eastAsiaTheme="majorEastAsia" w:hAnsiTheme="majorHAnsi" w:cstheme="majorBidi"/>
      <w:i/>
      <w:iCs/>
      <w:color w:val="524F4F" w:themeColor="text1" w:themeTint="BF"/>
      <w:sz w:val="20"/>
      <w:szCs w:val="18"/>
      <w:lang w:val="en-US"/>
    </w:rPr>
  </w:style>
  <w:style w:type="character" w:customStyle="1" w:styleId="Titre8Car">
    <w:name w:val="Titre 8 Car"/>
    <w:basedOn w:val="Policepardfaut"/>
    <w:link w:val="Titre8"/>
    <w:uiPriority w:val="9"/>
    <w:semiHidden/>
    <w:rsid w:val="00FA1E79"/>
    <w:rPr>
      <w:rFonts w:asciiTheme="majorHAnsi" w:eastAsiaTheme="majorEastAsia" w:hAnsiTheme="majorHAnsi" w:cstheme="majorBidi"/>
      <w:color w:val="524F4F" w:themeColor="text1" w:themeTint="BF"/>
      <w:sz w:val="20"/>
      <w:szCs w:val="16"/>
      <w:lang w:val="en-US"/>
    </w:rPr>
  </w:style>
  <w:style w:type="character" w:customStyle="1" w:styleId="Titre9Car">
    <w:name w:val="Titre 9 Car"/>
    <w:basedOn w:val="Policepardfaut"/>
    <w:link w:val="Titre9"/>
    <w:uiPriority w:val="9"/>
    <w:semiHidden/>
    <w:rsid w:val="00FA1E79"/>
    <w:rPr>
      <w:rFonts w:asciiTheme="majorHAnsi" w:eastAsiaTheme="majorEastAsia" w:hAnsiTheme="majorHAnsi" w:cstheme="majorBidi"/>
      <w:i/>
      <w:iCs/>
      <w:color w:val="524F4F" w:themeColor="text1" w:themeTint="BF"/>
      <w:sz w:val="20"/>
      <w:szCs w:val="16"/>
      <w:lang w:val="en-US"/>
    </w:rPr>
  </w:style>
  <w:style w:type="paragraph" w:styleId="Sansinterligne">
    <w:name w:val="No Spacing"/>
    <w:uiPriority w:val="1"/>
    <w:semiHidden/>
    <w:rsid w:val="00EC48E6"/>
    <w:pPr>
      <w:tabs>
        <w:tab w:val="left" w:pos="6535"/>
      </w:tabs>
      <w:spacing w:line="240" w:lineRule="auto"/>
      <w:jc w:val="both"/>
    </w:pPr>
    <w:rPr>
      <w:rFonts w:ascii="Segoe UI" w:hAnsi="Segoe UI"/>
      <w:sz w:val="22"/>
    </w:rPr>
  </w:style>
  <w:style w:type="numbering" w:customStyle="1" w:styleId="Listeactuelle6">
    <w:name w:val="Liste actuelle6"/>
    <w:uiPriority w:val="99"/>
    <w:rsid w:val="00A70047"/>
    <w:pPr>
      <w:numPr>
        <w:numId w:val="15"/>
      </w:numPr>
    </w:pPr>
  </w:style>
  <w:style w:type="table" w:customStyle="1" w:styleId="TableNormal1">
    <w:name w:val="Table Normal1"/>
    <w:uiPriority w:val="2"/>
    <w:semiHidden/>
    <w:unhideWhenUsed/>
    <w:qFormat/>
    <w:rsid w:val="00B872CE"/>
    <w:pPr>
      <w:widowControl w:val="0"/>
      <w:autoSpaceDE w:val="0"/>
      <w:autoSpaceDN w:val="0"/>
      <w:spacing w:line="240" w:lineRule="auto"/>
    </w:pPr>
    <w:rPr>
      <w:sz w:val="22"/>
      <w:szCs w:val="22"/>
      <w:lang w:val="en-US"/>
    </w:rPr>
    <w:tblPr>
      <w:tblInd w:w="0" w:type="dxa"/>
      <w:tblCellMar>
        <w:top w:w="0" w:type="dxa"/>
        <w:left w:w="0" w:type="dxa"/>
        <w:bottom w:w="0" w:type="dxa"/>
        <w:right w:w="0" w:type="dxa"/>
      </w:tblCellMar>
    </w:tblPr>
  </w:style>
  <w:style w:type="numbering" w:customStyle="1" w:styleId="Listeactuelle1">
    <w:name w:val="Liste actuelle1"/>
    <w:uiPriority w:val="99"/>
    <w:rsid w:val="007A753B"/>
    <w:pPr>
      <w:numPr>
        <w:numId w:val="10"/>
      </w:numPr>
    </w:pPr>
  </w:style>
  <w:style w:type="paragraph" w:styleId="Signature">
    <w:name w:val="Signature"/>
    <w:basedOn w:val="Normal"/>
    <w:link w:val="SignatureCar"/>
    <w:uiPriority w:val="99"/>
    <w:semiHidden/>
    <w:rsid w:val="00411205"/>
    <w:pPr>
      <w:jc w:val="right"/>
    </w:pPr>
  </w:style>
  <w:style w:type="character" w:customStyle="1" w:styleId="SignatureCar">
    <w:name w:val="Signature Car"/>
    <w:basedOn w:val="Policepardfaut"/>
    <w:link w:val="Signature"/>
    <w:uiPriority w:val="99"/>
    <w:semiHidden/>
    <w:rsid w:val="00FD38ED"/>
    <w:rPr>
      <w:rFonts w:ascii="Segoe UI" w:hAnsi="Segoe UI"/>
      <w:sz w:val="19"/>
      <w:lang w:val="en-US"/>
    </w:rPr>
  </w:style>
  <w:style w:type="paragraph" w:styleId="TM4">
    <w:name w:val="toc 4"/>
    <w:basedOn w:val="Normal"/>
    <w:next w:val="Normal"/>
    <w:autoRedefine/>
    <w:uiPriority w:val="39"/>
    <w:unhideWhenUsed/>
    <w:rsid w:val="00C31EC5"/>
    <w:pPr>
      <w:tabs>
        <w:tab w:val="clear" w:pos="6535"/>
        <w:tab w:val="left" w:pos="567"/>
        <w:tab w:val="right" w:leader="dot" w:pos="9072"/>
      </w:tabs>
      <w:spacing w:before="60" w:after="60"/>
    </w:pPr>
    <w:rPr>
      <w:rFonts w:cs="Times New Roman (Corps CS)"/>
      <w:noProof/>
      <w:color w:val="00125C" w:themeColor="text2"/>
      <w:sz w:val="18"/>
    </w:rPr>
  </w:style>
  <w:style w:type="paragraph" w:styleId="Sous-titre">
    <w:name w:val="Subtitle"/>
    <w:basedOn w:val="Normal"/>
    <w:next w:val="Normal"/>
    <w:link w:val="Sous-titreCar"/>
    <w:uiPriority w:val="11"/>
    <w:rsid w:val="00EC48E6"/>
    <w:pPr>
      <w:numPr>
        <w:ilvl w:val="1"/>
      </w:numPr>
      <w:spacing w:after="160"/>
    </w:pPr>
    <w:rPr>
      <w:rFonts w:eastAsiaTheme="minorEastAsia"/>
      <w:color w:val="6A6666" w:themeColor="text1" w:themeTint="A5"/>
      <w:spacing w:val="15"/>
      <w:szCs w:val="22"/>
    </w:rPr>
  </w:style>
  <w:style w:type="character" w:customStyle="1" w:styleId="Sous-titreCar">
    <w:name w:val="Sous-titre Car"/>
    <w:basedOn w:val="Policepardfaut"/>
    <w:link w:val="Sous-titre"/>
    <w:uiPriority w:val="11"/>
    <w:rsid w:val="00EC48E6"/>
    <w:rPr>
      <w:rFonts w:ascii="Segoe UI" w:eastAsiaTheme="minorEastAsia" w:hAnsi="Segoe UI"/>
      <w:color w:val="6A6666" w:themeColor="text1" w:themeTint="A5"/>
      <w:spacing w:val="15"/>
      <w:sz w:val="22"/>
      <w:szCs w:val="22"/>
    </w:rPr>
  </w:style>
  <w:style w:type="paragraph" w:styleId="Date">
    <w:name w:val="Date"/>
    <w:basedOn w:val="Normal"/>
    <w:next w:val="Normal"/>
    <w:link w:val="DateCar"/>
    <w:uiPriority w:val="99"/>
    <w:rsid w:val="00096862"/>
    <w:pPr>
      <w:spacing w:after="120" w:line="288" w:lineRule="atLeast"/>
    </w:pPr>
    <w:rPr>
      <w:color w:val="18B9A7" w:themeColor="accent5"/>
      <w:sz w:val="24"/>
      <w:szCs w:val="24"/>
    </w:rPr>
  </w:style>
  <w:style w:type="character" w:customStyle="1" w:styleId="DateCar">
    <w:name w:val="Date Car"/>
    <w:basedOn w:val="Policepardfaut"/>
    <w:link w:val="Date"/>
    <w:uiPriority w:val="99"/>
    <w:rsid w:val="001140E4"/>
    <w:rPr>
      <w:rFonts w:ascii="Segoe UI" w:hAnsi="Segoe UI"/>
      <w:color w:val="18B9A7" w:themeColor="accent5"/>
      <w:sz w:val="24"/>
      <w:szCs w:val="24"/>
    </w:rPr>
  </w:style>
  <w:style w:type="numbering" w:customStyle="1" w:styleId="Listeactuelle2">
    <w:name w:val="Liste actuelle2"/>
    <w:uiPriority w:val="99"/>
    <w:rsid w:val="007A753B"/>
    <w:pPr>
      <w:numPr>
        <w:numId w:val="11"/>
      </w:numPr>
    </w:pPr>
  </w:style>
  <w:style w:type="numbering" w:customStyle="1" w:styleId="Listeactuelle3">
    <w:name w:val="Liste actuelle3"/>
    <w:uiPriority w:val="99"/>
    <w:rsid w:val="007A753B"/>
    <w:pPr>
      <w:numPr>
        <w:numId w:val="12"/>
      </w:numPr>
    </w:pPr>
  </w:style>
  <w:style w:type="numbering" w:customStyle="1" w:styleId="Listeactuelle4">
    <w:name w:val="Liste actuelle4"/>
    <w:uiPriority w:val="99"/>
    <w:rsid w:val="007A753B"/>
    <w:pPr>
      <w:numPr>
        <w:numId w:val="13"/>
      </w:numPr>
    </w:pPr>
  </w:style>
  <w:style w:type="numbering" w:customStyle="1" w:styleId="Listeactuelle5">
    <w:name w:val="Liste actuelle5"/>
    <w:uiPriority w:val="99"/>
    <w:rsid w:val="007A753B"/>
    <w:pPr>
      <w:numPr>
        <w:numId w:val="14"/>
      </w:numPr>
    </w:pPr>
  </w:style>
  <w:style w:type="character" w:styleId="Textedelespacerserv">
    <w:name w:val="Placeholder Text"/>
    <w:basedOn w:val="Policepardfaut"/>
    <w:uiPriority w:val="99"/>
    <w:semiHidden/>
    <w:rsid w:val="006A5996"/>
    <w:rPr>
      <w:rFonts w:ascii="Segoe UI" w:hAnsi="Segoe UI"/>
      <w:color w:val="808080"/>
    </w:rPr>
  </w:style>
  <w:style w:type="character" w:styleId="Lienhypertexte">
    <w:name w:val="Hyperlink"/>
    <w:basedOn w:val="Policepardfaut"/>
    <w:uiPriority w:val="99"/>
    <w:unhideWhenUsed/>
    <w:rsid w:val="00D70B0B"/>
    <w:rPr>
      <w:rFonts w:ascii="Segoe UI" w:hAnsi="Segoe UI"/>
      <w:color w:val="FF9600" w:themeColor="hyperlink"/>
      <w:u w:val="single"/>
    </w:rPr>
  </w:style>
  <w:style w:type="character" w:customStyle="1" w:styleId="Mentionnonrsolue1">
    <w:name w:val="Mention non résolue1"/>
    <w:basedOn w:val="Policepardfaut"/>
    <w:uiPriority w:val="99"/>
    <w:semiHidden/>
    <w:unhideWhenUsed/>
    <w:rsid w:val="00D70B0B"/>
    <w:rPr>
      <w:rFonts w:ascii="Segoe UI" w:hAnsi="Segoe UI"/>
      <w:color w:val="605E5C"/>
      <w:shd w:val="clear" w:color="auto" w:fill="E1DFDD"/>
    </w:rPr>
  </w:style>
  <w:style w:type="paragraph" w:styleId="TM1">
    <w:name w:val="toc 1"/>
    <w:basedOn w:val="Normal"/>
    <w:next w:val="Normal"/>
    <w:autoRedefine/>
    <w:uiPriority w:val="39"/>
    <w:unhideWhenUsed/>
    <w:rsid w:val="00C31EC5"/>
    <w:pPr>
      <w:tabs>
        <w:tab w:val="clear" w:pos="6535"/>
        <w:tab w:val="right" w:leader="dot" w:pos="9062"/>
      </w:tabs>
      <w:spacing w:before="160" w:after="160"/>
    </w:pPr>
    <w:rPr>
      <w:rFonts w:cs="Arial (Corps CS)"/>
      <w:b/>
      <w:caps/>
      <w:noProof/>
      <w:color w:val="00125C" w:themeColor="text2"/>
      <w:szCs w:val="22"/>
    </w:rPr>
  </w:style>
  <w:style w:type="paragraph" w:styleId="TM2">
    <w:name w:val="toc 2"/>
    <w:basedOn w:val="Normal"/>
    <w:next w:val="Normal"/>
    <w:autoRedefine/>
    <w:uiPriority w:val="39"/>
    <w:unhideWhenUsed/>
    <w:rsid w:val="00C31EC5"/>
    <w:pPr>
      <w:tabs>
        <w:tab w:val="clear" w:pos="6535"/>
        <w:tab w:val="right" w:pos="9072"/>
      </w:tabs>
      <w:spacing w:before="360" w:after="120"/>
    </w:pPr>
    <w:rPr>
      <w:rFonts w:asciiTheme="majorHAnsi" w:hAnsiTheme="majorHAnsi" w:cs="Times New Roman (Corps CS)"/>
      <w:b/>
      <w:caps/>
      <w:noProof/>
      <w:color w:val="FF9700" w:themeColor="background2"/>
      <w:szCs w:val="22"/>
    </w:rPr>
  </w:style>
  <w:style w:type="paragraph" w:styleId="TM3">
    <w:name w:val="toc 3"/>
    <w:basedOn w:val="Normal"/>
    <w:next w:val="Normal"/>
    <w:autoRedefine/>
    <w:uiPriority w:val="39"/>
    <w:unhideWhenUsed/>
    <w:rsid w:val="00C31EC5"/>
    <w:pPr>
      <w:tabs>
        <w:tab w:val="clear" w:pos="6535"/>
        <w:tab w:val="right" w:leader="dot" w:pos="9072"/>
      </w:tabs>
      <w:spacing w:before="240" w:after="120"/>
    </w:pPr>
    <w:rPr>
      <w:rFonts w:asciiTheme="majorHAnsi" w:hAnsiTheme="majorHAnsi" w:cs="Times New Roman (Corps CS)"/>
      <w:b/>
      <w:caps/>
      <w:noProof/>
      <w:color w:val="FFCC03" w:themeColor="accent2"/>
      <w:szCs w:val="22"/>
    </w:rPr>
  </w:style>
  <w:style w:type="character" w:styleId="Numrodepage">
    <w:name w:val="page number"/>
    <w:basedOn w:val="Policepardfaut"/>
    <w:uiPriority w:val="99"/>
    <w:semiHidden/>
    <w:unhideWhenUsed/>
    <w:rsid w:val="007A42D2"/>
    <w:rPr>
      <w:rFonts w:ascii="Segoe UI" w:hAnsi="Segoe UI"/>
    </w:rPr>
  </w:style>
  <w:style w:type="paragraph" w:customStyle="1" w:styleId="Sous-titre1">
    <w:name w:val="Sous-titre1"/>
    <w:basedOn w:val="Normal"/>
    <w:qFormat/>
    <w:rsid w:val="003D0C49"/>
    <w:pPr>
      <w:jc w:val="center"/>
    </w:pPr>
    <w:rPr>
      <w:rFonts w:cs="Segoe UI"/>
      <w:b/>
      <w:bCs/>
      <w:caps/>
      <w:color w:val="FFFFFF" w:themeColor="background1"/>
      <w:sz w:val="32"/>
      <w:szCs w:val="28"/>
    </w:rPr>
  </w:style>
  <w:style w:type="paragraph" w:styleId="TM5">
    <w:name w:val="toc 5"/>
    <w:basedOn w:val="Normal"/>
    <w:next w:val="Normal"/>
    <w:autoRedefine/>
    <w:uiPriority w:val="39"/>
    <w:unhideWhenUsed/>
    <w:rsid w:val="00FF258C"/>
    <w:pPr>
      <w:shd w:val="clear" w:color="auto" w:fill="FFF4CC" w:themeFill="accent2" w:themeFillTint="33"/>
      <w:tabs>
        <w:tab w:val="clear" w:pos="6535"/>
        <w:tab w:val="right" w:leader="dot" w:pos="9060"/>
      </w:tabs>
      <w:spacing w:before="360" w:after="360"/>
    </w:pPr>
    <w:rPr>
      <w:rFonts w:asciiTheme="majorHAnsi" w:hAnsiTheme="majorHAnsi" w:cs="Times New Roman (Corps CS)"/>
      <w:caps/>
      <w:color w:val="171616" w:themeColor="text1"/>
      <w:sz w:val="24"/>
    </w:rPr>
  </w:style>
  <w:style w:type="paragraph" w:styleId="TM6">
    <w:name w:val="toc 6"/>
    <w:basedOn w:val="Normal"/>
    <w:next w:val="Normal"/>
    <w:autoRedefine/>
    <w:uiPriority w:val="39"/>
    <w:unhideWhenUsed/>
    <w:rsid w:val="00FF258C"/>
    <w:pPr>
      <w:tabs>
        <w:tab w:val="clear" w:pos="6535"/>
      </w:tabs>
      <w:spacing w:after="120"/>
    </w:pPr>
  </w:style>
  <w:style w:type="paragraph" w:customStyle="1" w:styleId="TitreQuestions">
    <w:name w:val="Titre Questions"/>
    <w:basedOn w:val="Titre3"/>
    <w:qFormat/>
    <w:rsid w:val="00AE3931"/>
    <w:pPr>
      <w:numPr>
        <w:ilvl w:val="0"/>
        <w:numId w:val="0"/>
      </w:numPr>
      <w:shd w:val="clear" w:color="auto" w:fill="F2F2F2" w:themeFill="background1" w:themeFillShade="F2"/>
    </w:pPr>
    <w:rPr>
      <w:color w:val="00125C" w:themeColor="text2"/>
    </w:rPr>
  </w:style>
  <w:style w:type="character" w:customStyle="1" w:styleId="ParagraphedelisteCar">
    <w:name w:val="Paragraphe de liste Car"/>
    <w:aliases w:val="Normal bullet 2 Car,Bullet list Car,List Paragraph1 Car,Numbered List Car,1st level - Bullet List Paragraph Car,Lettre d'introduction Car,lp1 Car,List Paragraph (numbered (a)) Car,Bullets Car,References Car,Liste 1 Car,Titre1 Car"/>
    <w:link w:val="Paragraphedeliste"/>
    <w:uiPriority w:val="1"/>
    <w:qFormat/>
    <w:locked/>
    <w:rsid w:val="00AE3931"/>
    <w:rPr>
      <w:rFonts w:ascii="Segoe UI" w:hAnsi="Segoe UI"/>
      <w:sz w:val="22"/>
    </w:rPr>
  </w:style>
  <w:style w:type="paragraph" w:customStyle="1" w:styleId="note">
    <w:name w:val="note"/>
    <w:basedOn w:val="Normal"/>
    <w:qFormat/>
    <w:rsid w:val="00C31EC5"/>
    <w:pPr>
      <w:jc w:val="right"/>
    </w:pPr>
    <w:rPr>
      <w:i/>
      <w:iCs/>
    </w:rPr>
  </w:style>
  <w:style w:type="paragraph" w:customStyle="1" w:styleId="Titretableaux">
    <w:name w:val="Titre tableaux"/>
    <w:qFormat/>
    <w:rsid w:val="00F44C16"/>
    <w:pPr>
      <w:jc w:val="center"/>
    </w:pPr>
    <w:rPr>
      <w:rFonts w:ascii="Arial" w:hAnsi="Arial" w:cs="Arial"/>
      <w:b/>
      <w:bCs/>
      <w:color w:val="FFFFFF" w:themeColor="background1"/>
      <w:sz w:val="22"/>
      <w:lang w:val="en-US"/>
    </w:rPr>
  </w:style>
  <w:style w:type="paragraph" w:customStyle="1" w:styleId="Bodytext1-left">
    <w:name w:val="Body text 1 - left"/>
    <w:basedOn w:val="Normal"/>
    <w:qFormat/>
    <w:rsid w:val="00CA14F5"/>
    <w:pPr>
      <w:tabs>
        <w:tab w:val="clear" w:pos="6535"/>
      </w:tabs>
      <w:spacing w:line="280" w:lineRule="exact"/>
      <w:jc w:val="left"/>
    </w:pPr>
    <w:rPr>
      <w:rFonts w:ascii="Karla" w:hAnsi="Karla" w:cs="Times New Roman (Body CS)"/>
      <w:sz w:val="16"/>
      <w:szCs w:val="24"/>
      <w:lang w:val="en-ID"/>
    </w:rPr>
  </w:style>
  <w:style w:type="character" w:customStyle="1" w:styleId="Fontused-regular">
    <w:name w:val="Font used - regular"/>
    <w:basedOn w:val="Policepardfaut"/>
    <w:uiPriority w:val="1"/>
    <w:qFormat/>
    <w:rsid w:val="00CA14F5"/>
    <w:rPr>
      <w:position w:val="2"/>
    </w:rPr>
  </w:style>
  <w:style w:type="paragraph" w:customStyle="1" w:styleId="Heading3-left">
    <w:name w:val="Heading 3 - left"/>
    <w:qFormat/>
    <w:rsid w:val="00CA14F5"/>
    <w:pPr>
      <w:spacing w:line="300" w:lineRule="exact"/>
    </w:pPr>
    <w:rPr>
      <w:rFonts w:ascii="Karla" w:hAnsi="Karla" w:cs="Times New Roman (Body CS)"/>
      <w:sz w:val="18"/>
      <w:szCs w:val="24"/>
      <w:lang w:val="en-ID"/>
    </w:rPr>
  </w:style>
  <w:style w:type="paragraph" w:customStyle="1" w:styleId="Heading3-right">
    <w:name w:val="Heading 3 - right"/>
    <w:basedOn w:val="Heading3-left"/>
    <w:qFormat/>
    <w:rsid w:val="00CA14F5"/>
    <w:pPr>
      <w:jc w:val="right"/>
    </w:pPr>
  </w:style>
  <w:style w:type="paragraph" w:styleId="Rvision">
    <w:name w:val="Revision"/>
    <w:hidden/>
    <w:uiPriority w:val="99"/>
    <w:semiHidden/>
    <w:rsid w:val="00A95033"/>
    <w:pPr>
      <w:spacing w:line="240" w:lineRule="auto"/>
    </w:pPr>
    <w:rPr>
      <w:rFonts w:ascii="Segoe UI" w:hAnsi="Segoe UI"/>
      <w:sz w:val="22"/>
      <w:lang w:val="en-US"/>
    </w:rPr>
  </w:style>
  <w:style w:type="paragraph" w:customStyle="1" w:styleId="TitreTableauxBleusurBlanc">
    <w:name w:val="Titre Tableaux Bleu sur Blanc"/>
    <w:basedOn w:val="Titretableaux"/>
    <w:qFormat/>
    <w:rsid w:val="00F44C16"/>
    <w:rPr>
      <w:color w:val="00125C" w:themeColor="text2"/>
    </w:rPr>
  </w:style>
  <w:style w:type="paragraph" w:customStyle="1" w:styleId="Default">
    <w:name w:val="Default"/>
    <w:rsid w:val="00D37D6A"/>
    <w:pPr>
      <w:autoSpaceDE w:val="0"/>
      <w:autoSpaceDN w:val="0"/>
      <w:adjustRightInd w:val="0"/>
      <w:spacing w:line="240" w:lineRule="auto"/>
    </w:pPr>
    <w:rPr>
      <w:rFonts w:ascii="Arial" w:eastAsia="Calibri" w:hAnsi="Arial" w:cs="Arial"/>
      <w:color w:val="000000"/>
      <w:sz w:val="24"/>
      <w:szCs w:val="24"/>
    </w:rPr>
  </w:style>
  <w:style w:type="paragraph" w:styleId="Notedebasdepage">
    <w:name w:val="footnote text"/>
    <w:basedOn w:val="Normal"/>
    <w:link w:val="NotedebasdepageCar"/>
    <w:uiPriority w:val="99"/>
    <w:unhideWhenUsed/>
    <w:qFormat/>
    <w:rsid w:val="00D37D6A"/>
    <w:pPr>
      <w:tabs>
        <w:tab w:val="clear" w:pos="6535"/>
      </w:tabs>
      <w:spacing w:line="240" w:lineRule="auto"/>
      <w:jc w:val="left"/>
    </w:pPr>
    <w:rPr>
      <w:rFonts w:ascii="Calibri" w:eastAsia="Calibri" w:hAnsi="Calibri" w:cs="Times New Roman"/>
      <w:szCs w:val="20"/>
    </w:rPr>
  </w:style>
  <w:style w:type="character" w:customStyle="1" w:styleId="NotedebasdepageCar">
    <w:name w:val="Note de bas de page Car"/>
    <w:basedOn w:val="Policepardfaut"/>
    <w:link w:val="Notedebasdepage"/>
    <w:uiPriority w:val="99"/>
    <w:rsid w:val="00D37D6A"/>
    <w:rPr>
      <w:rFonts w:ascii="Calibri" w:eastAsia="Calibri" w:hAnsi="Calibri" w:cs="Times New Roman"/>
      <w:sz w:val="20"/>
      <w:szCs w:val="20"/>
    </w:rPr>
  </w:style>
  <w:style w:type="character" w:styleId="Appelnotedebasdep">
    <w:name w:val="footnote reference"/>
    <w:link w:val="BVIfnrChar1"/>
    <w:uiPriority w:val="99"/>
    <w:unhideWhenUsed/>
    <w:qFormat/>
    <w:rsid w:val="00D37D6A"/>
    <w:rPr>
      <w:vertAlign w:val="superscript"/>
    </w:rPr>
  </w:style>
  <w:style w:type="paragraph" w:customStyle="1" w:styleId="BVIfnrChar1">
    <w:name w:val="BVI fnr Char1"/>
    <w:basedOn w:val="Normal"/>
    <w:link w:val="Appelnotedebasdep"/>
    <w:uiPriority w:val="99"/>
    <w:rsid w:val="00D37D6A"/>
    <w:pPr>
      <w:tabs>
        <w:tab w:val="clear" w:pos="6535"/>
      </w:tabs>
      <w:spacing w:line="240" w:lineRule="exact"/>
    </w:pPr>
    <w:rPr>
      <w:rFonts w:asciiTheme="minorHAnsi" w:hAnsiTheme="minorHAnsi" w:cstheme="minorBidi"/>
      <w:sz w:val="19"/>
      <w:szCs w:val="19"/>
      <w:vertAlign w:val="superscript"/>
    </w:rPr>
  </w:style>
  <w:style w:type="character" w:customStyle="1" w:styleId="x193iq5w">
    <w:name w:val="x193iq5w"/>
    <w:basedOn w:val="Policepardfaut"/>
    <w:rsid w:val="009C445E"/>
  </w:style>
  <w:style w:type="character" w:styleId="lev">
    <w:name w:val="Strong"/>
    <w:basedOn w:val="Policepardfaut"/>
    <w:uiPriority w:val="22"/>
    <w:qFormat/>
    <w:rsid w:val="00B8359F"/>
    <w:rPr>
      <w:b/>
      <w:bCs/>
    </w:rPr>
  </w:style>
  <w:style w:type="character" w:styleId="Marquedecommentaire">
    <w:name w:val="annotation reference"/>
    <w:basedOn w:val="Policepardfaut"/>
    <w:uiPriority w:val="99"/>
    <w:semiHidden/>
    <w:unhideWhenUsed/>
    <w:rsid w:val="008A356D"/>
    <w:rPr>
      <w:sz w:val="16"/>
      <w:szCs w:val="16"/>
    </w:rPr>
  </w:style>
  <w:style w:type="paragraph" w:styleId="Commentaire">
    <w:name w:val="annotation text"/>
    <w:basedOn w:val="Normal"/>
    <w:link w:val="CommentaireCar"/>
    <w:uiPriority w:val="99"/>
    <w:unhideWhenUsed/>
    <w:rsid w:val="008A356D"/>
    <w:pPr>
      <w:spacing w:line="240" w:lineRule="auto"/>
    </w:pPr>
    <w:rPr>
      <w:szCs w:val="20"/>
    </w:rPr>
  </w:style>
  <w:style w:type="character" w:customStyle="1" w:styleId="CommentaireCar">
    <w:name w:val="Commentaire Car"/>
    <w:basedOn w:val="Policepardfaut"/>
    <w:link w:val="Commentaire"/>
    <w:uiPriority w:val="99"/>
    <w:rsid w:val="008A356D"/>
    <w:rPr>
      <w:rFonts w:ascii="Arial" w:hAnsi="Arial" w:cs="Arial"/>
      <w:sz w:val="20"/>
      <w:szCs w:val="20"/>
      <w:lang w:val="en-US"/>
    </w:rPr>
  </w:style>
  <w:style w:type="paragraph" w:styleId="Objetducommentaire">
    <w:name w:val="annotation subject"/>
    <w:basedOn w:val="Commentaire"/>
    <w:next w:val="Commentaire"/>
    <w:link w:val="ObjetducommentaireCar"/>
    <w:uiPriority w:val="99"/>
    <w:semiHidden/>
    <w:unhideWhenUsed/>
    <w:rsid w:val="008A356D"/>
    <w:rPr>
      <w:b/>
      <w:bCs/>
    </w:rPr>
  </w:style>
  <w:style w:type="character" w:customStyle="1" w:styleId="ObjetducommentaireCar">
    <w:name w:val="Objet du commentaire Car"/>
    <w:basedOn w:val="CommentaireCar"/>
    <w:link w:val="Objetducommentaire"/>
    <w:uiPriority w:val="99"/>
    <w:semiHidden/>
    <w:rsid w:val="008A356D"/>
    <w:rPr>
      <w:rFonts w:ascii="Arial" w:hAnsi="Arial" w:cs="Arial"/>
      <w:b/>
      <w:bCs/>
      <w:sz w:val="20"/>
      <w:szCs w:val="20"/>
      <w:lang w:val="en-US"/>
    </w:rPr>
  </w:style>
  <w:style w:type="paragraph" w:styleId="Corpsdetexte">
    <w:name w:val="Body Text"/>
    <w:basedOn w:val="Normal"/>
    <w:link w:val="CorpsdetexteCar"/>
    <w:uiPriority w:val="1"/>
    <w:qFormat/>
    <w:rsid w:val="00B1222C"/>
    <w:pPr>
      <w:widowControl w:val="0"/>
      <w:tabs>
        <w:tab w:val="clear" w:pos="6535"/>
      </w:tabs>
      <w:autoSpaceDE w:val="0"/>
      <w:autoSpaceDN w:val="0"/>
      <w:spacing w:line="240" w:lineRule="auto"/>
      <w:jc w:val="left"/>
    </w:pPr>
    <w:rPr>
      <w:rFonts w:ascii="Verdana" w:eastAsia="Verdana" w:hAnsi="Verdana" w:cs="Verdana"/>
      <w:sz w:val="18"/>
      <w:szCs w:val="18"/>
    </w:rPr>
  </w:style>
  <w:style w:type="character" w:customStyle="1" w:styleId="CorpsdetexteCar">
    <w:name w:val="Corps de texte Car"/>
    <w:basedOn w:val="Policepardfaut"/>
    <w:link w:val="Corpsdetexte"/>
    <w:uiPriority w:val="1"/>
    <w:rsid w:val="00B1222C"/>
    <w:rPr>
      <w:rFonts w:ascii="Verdana" w:eastAsia="Verdana" w:hAnsi="Verdana" w:cs="Verdana"/>
      <w:sz w:val="18"/>
      <w:szCs w:val="18"/>
    </w:rPr>
  </w:style>
  <w:style w:type="paragraph" w:customStyle="1" w:styleId="BoxText">
    <w:name w:val="Box Text"/>
    <w:basedOn w:val="Normal"/>
    <w:rsid w:val="00CA5289"/>
    <w:pPr>
      <w:tabs>
        <w:tab w:val="clear" w:pos="6535"/>
      </w:tabs>
      <w:spacing w:after="60" w:line="240" w:lineRule="auto"/>
      <w:jc w:val="left"/>
    </w:pPr>
    <w:rPr>
      <w:rFonts w:eastAsia="Arial"/>
      <w:b/>
      <w:bCs/>
      <w:color w:val="4472C4"/>
      <w:sz w:val="22"/>
      <w:szCs w:val="22"/>
    </w:rPr>
  </w:style>
  <w:style w:type="paragraph" w:styleId="NormalWeb">
    <w:name w:val="Normal (Web)"/>
    <w:basedOn w:val="Normal"/>
    <w:uiPriority w:val="99"/>
    <w:semiHidden/>
    <w:unhideWhenUsed/>
    <w:rsid w:val="003674A0"/>
    <w:rPr>
      <w:rFonts w:ascii="Times New Roman" w:hAnsi="Times New Roman" w:cs="Times New Roman"/>
      <w:sz w:val="24"/>
      <w:szCs w:val="24"/>
    </w:rPr>
  </w:style>
  <w:style w:type="character" w:customStyle="1" w:styleId="Mention">
    <w:name w:val="Mention"/>
    <w:basedOn w:val="Policepardfaut"/>
    <w:uiPriority w:val="99"/>
    <w:unhideWhenUsed/>
    <w:rsid w:val="008D1764"/>
    <w:rPr>
      <w:color w:val="2B579A"/>
      <w:shd w:val="clear" w:color="auto" w:fill="E1DFDD"/>
    </w:rPr>
  </w:style>
  <w:style w:type="table" w:styleId="TableauGrille4-Accentuation6">
    <w:name w:val="Grid Table 4 Accent 6"/>
    <w:basedOn w:val="TableauNormal"/>
    <w:uiPriority w:val="49"/>
    <w:rsid w:val="004E26F4"/>
    <w:pPr>
      <w:spacing w:line="240" w:lineRule="auto"/>
    </w:pPr>
    <w:tblPr>
      <w:tblStyleRowBandSize w:val="1"/>
      <w:tblStyleColBandSize w:val="1"/>
      <w:tblBorders>
        <w:top w:val="single" w:sz="4" w:space="0" w:color="51D9FF" w:themeColor="accent6" w:themeTint="99"/>
        <w:left w:val="single" w:sz="4" w:space="0" w:color="51D9FF" w:themeColor="accent6" w:themeTint="99"/>
        <w:bottom w:val="single" w:sz="4" w:space="0" w:color="51D9FF" w:themeColor="accent6" w:themeTint="99"/>
        <w:right w:val="single" w:sz="4" w:space="0" w:color="51D9FF" w:themeColor="accent6" w:themeTint="99"/>
        <w:insideH w:val="single" w:sz="4" w:space="0" w:color="51D9FF" w:themeColor="accent6" w:themeTint="99"/>
        <w:insideV w:val="single" w:sz="4" w:space="0" w:color="51D9FF" w:themeColor="accent6" w:themeTint="99"/>
      </w:tblBorders>
    </w:tblPr>
    <w:tblStylePr w:type="firstRow">
      <w:rPr>
        <w:b/>
        <w:bCs/>
        <w:color w:val="FFFFFF" w:themeColor="background1"/>
      </w:rPr>
      <w:tblPr/>
      <w:tcPr>
        <w:tcBorders>
          <w:top w:val="single" w:sz="4" w:space="0" w:color="00ADDC" w:themeColor="accent6"/>
          <w:left w:val="single" w:sz="4" w:space="0" w:color="00ADDC" w:themeColor="accent6"/>
          <w:bottom w:val="single" w:sz="4" w:space="0" w:color="00ADDC" w:themeColor="accent6"/>
          <w:right w:val="single" w:sz="4" w:space="0" w:color="00ADDC" w:themeColor="accent6"/>
          <w:insideH w:val="nil"/>
          <w:insideV w:val="nil"/>
        </w:tcBorders>
        <w:shd w:val="clear" w:color="auto" w:fill="00ADDC" w:themeFill="accent6"/>
      </w:tcPr>
    </w:tblStylePr>
    <w:tblStylePr w:type="lastRow">
      <w:rPr>
        <w:b/>
        <w:bCs/>
      </w:rPr>
      <w:tblPr/>
      <w:tcPr>
        <w:tcBorders>
          <w:top w:val="double" w:sz="4" w:space="0" w:color="00ADDC" w:themeColor="accent6"/>
        </w:tcBorders>
      </w:tcPr>
    </w:tblStylePr>
    <w:tblStylePr w:type="firstCol">
      <w:rPr>
        <w:b/>
        <w:bCs/>
      </w:rPr>
    </w:tblStylePr>
    <w:tblStylePr w:type="lastCol">
      <w:rPr>
        <w:b/>
        <w:bCs/>
      </w:rPr>
    </w:tblStylePr>
    <w:tblStylePr w:type="band1Vert">
      <w:tblPr/>
      <w:tcPr>
        <w:shd w:val="clear" w:color="auto" w:fill="C5F2FF" w:themeFill="accent6" w:themeFillTint="33"/>
      </w:tcPr>
    </w:tblStylePr>
    <w:tblStylePr w:type="band1Horz">
      <w:tblPr/>
      <w:tcPr>
        <w:shd w:val="clear" w:color="auto" w:fill="C5F2FF" w:themeFill="accent6" w:themeFillTint="33"/>
      </w:tcPr>
    </w:tblStylePr>
  </w:style>
  <w:style w:type="table" w:styleId="TableauGrille5Fonc-Accentuation2">
    <w:name w:val="Grid Table 5 Dark Accent 2"/>
    <w:basedOn w:val="TableauNormal"/>
    <w:uiPriority w:val="50"/>
    <w:rsid w:val="004E26F4"/>
    <w:pPr>
      <w:spacing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4CC"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C03"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C03"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C03"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C03" w:themeFill="accent2"/>
      </w:tcPr>
    </w:tblStylePr>
    <w:tblStylePr w:type="band1Vert">
      <w:tblPr/>
      <w:tcPr>
        <w:shd w:val="clear" w:color="auto" w:fill="FFEA9A" w:themeFill="accent2" w:themeFillTint="66"/>
      </w:tcPr>
    </w:tblStylePr>
    <w:tblStylePr w:type="band1Horz">
      <w:tblPr/>
      <w:tcPr>
        <w:shd w:val="clear" w:color="auto" w:fill="FFEA9A" w:themeFill="accent2" w:themeFillTint="66"/>
      </w:tcPr>
    </w:tblStylePr>
  </w:style>
  <w:style w:type="table" w:styleId="TableauGrille4-Accentuation2">
    <w:name w:val="Grid Table 4 Accent 2"/>
    <w:basedOn w:val="TableauNormal"/>
    <w:uiPriority w:val="49"/>
    <w:rsid w:val="004E26F4"/>
    <w:pPr>
      <w:spacing w:line="240" w:lineRule="auto"/>
    </w:pPr>
    <w:tblPr>
      <w:tblStyleRowBandSize w:val="1"/>
      <w:tblStyleColBandSize w:val="1"/>
      <w:tblBorders>
        <w:top w:val="single" w:sz="4" w:space="0" w:color="FFE067" w:themeColor="accent2" w:themeTint="99"/>
        <w:left w:val="single" w:sz="4" w:space="0" w:color="FFE067" w:themeColor="accent2" w:themeTint="99"/>
        <w:bottom w:val="single" w:sz="4" w:space="0" w:color="FFE067" w:themeColor="accent2" w:themeTint="99"/>
        <w:right w:val="single" w:sz="4" w:space="0" w:color="FFE067" w:themeColor="accent2" w:themeTint="99"/>
        <w:insideH w:val="single" w:sz="4" w:space="0" w:color="FFE067" w:themeColor="accent2" w:themeTint="99"/>
        <w:insideV w:val="single" w:sz="4" w:space="0" w:color="FFE067" w:themeColor="accent2" w:themeTint="99"/>
      </w:tblBorders>
    </w:tblPr>
    <w:tblStylePr w:type="firstRow">
      <w:rPr>
        <w:b/>
        <w:bCs/>
        <w:color w:val="FFFFFF" w:themeColor="background1"/>
      </w:rPr>
      <w:tblPr/>
      <w:tcPr>
        <w:tcBorders>
          <w:top w:val="single" w:sz="4" w:space="0" w:color="FFCC03" w:themeColor="accent2"/>
          <w:left w:val="single" w:sz="4" w:space="0" w:color="FFCC03" w:themeColor="accent2"/>
          <w:bottom w:val="single" w:sz="4" w:space="0" w:color="FFCC03" w:themeColor="accent2"/>
          <w:right w:val="single" w:sz="4" w:space="0" w:color="FFCC03" w:themeColor="accent2"/>
          <w:insideH w:val="nil"/>
          <w:insideV w:val="nil"/>
        </w:tcBorders>
        <w:shd w:val="clear" w:color="auto" w:fill="FFCC03" w:themeFill="accent2"/>
      </w:tcPr>
    </w:tblStylePr>
    <w:tblStylePr w:type="lastRow">
      <w:rPr>
        <w:b/>
        <w:bCs/>
      </w:rPr>
      <w:tblPr/>
      <w:tcPr>
        <w:tcBorders>
          <w:top w:val="double" w:sz="4" w:space="0" w:color="FFCC03" w:themeColor="accent2"/>
        </w:tcBorders>
      </w:tcPr>
    </w:tblStylePr>
    <w:tblStylePr w:type="firstCol">
      <w:rPr>
        <w:b/>
        <w:bCs/>
      </w:rPr>
    </w:tblStylePr>
    <w:tblStylePr w:type="lastCol">
      <w:rPr>
        <w:b/>
        <w:bCs/>
      </w:rPr>
    </w:tblStylePr>
    <w:tblStylePr w:type="band1Vert">
      <w:tblPr/>
      <w:tcPr>
        <w:shd w:val="clear" w:color="auto" w:fill="FFF4CC" w:themeFill="accent2" w:themeFillTint="33"/>
      </w:tcPr>
    </w:tblStylePr>
    <w:tblStylePr w:type="band1Horz">
      <w:tblPr/>
      <w:tcPr>
        <w:shd w:val="clear" w:color="auto" w:fill="FFF4CC" w:themeFill="accent2"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333943">
      <w:bodyDiv w:val="1"/>
      <w:marLeft w:val="0"/>
      <w:marRight w:val="0"/>
      <w:marTop w:val="0"/>
      <w:marBottom w:val="0"/>
      <w:divBdr>
        <w:top w:val="none" w:sz="0" w:space="0" w:color="auto"/>
        <w:left w:val="none" w:sz="0" w:space="0" w:color="auto"/>
        <w:bottom w:val="none" w:sz="0" w:space="0" w:color="auto"/>
        <w:right w:val="none" w:sz="0" w:space="0" w:color="auto"/>
      </w:divBdr>
    </w:div>
    <w:div w:id="31461652">
      <w:bodyDiv w:val="1"/>
      <w:marLeft w:val="0"/>
      <w:marRight w:val="0"/>
      <w:marTop w:val="0"/>
      <w:marBottom w:val="0"/>
      <w:divBdr>
        <w:top w:val="none" w:sz="0" w:space="0" w:color="auto"/>
        <w:left w:val="none" w:sz="0" w:space="0" w:color="auto"/>
        <w:bottom w:val="none" w:sz="0" w:space="0" w:color="auto"/>
        <w:right w:val="none" w:sz="0" w:space="0" w:color="auto"/>
      </w:divBdr>
      <w:divsChild>
        <w:div w:id="451562211">
          <w:marLeft w:val="0"/>
          <w:marRight w:val="0"/>
          <w:marTop w:val="0"/>
          <w:marBottom w:val="0"/>
          <w:divBdr>
            <w:top w:val="none" w:sz="0" w:space="0" w:color="auto"/>
            <w:left w:val="none" w:sz="0" w:space="0" w:color="auto"/>
            <w:bottom w:val="none" w:sz="0" w:space="0" w:color="auto"/>
            <w:right w:val="none" w:sz="0" w:space="0" w:color="auto"/>
          </w:divBdr>
          <w:divsChild>
            <w:div w:id="207180805">
              <w:marLeft w:val="0"/>
              <w:marRight w:val="0"/>
              <w:marTop w:val="0"/>
              <w:marBottom w:val="0"/>
              <w:divBdr>
                <w:top w:val="none" w:sz="0" w:space="0" w:color="auto"/>
                <w:left w:val="none" w:sz="0" w:space="0" w:color="auto"/>
                <w:bottom w:val="none" w:sz="0" w:space="0" w:color="auto"/>
                <w:right w:val="none" w:sz="0" w:space="0" w:color="auto"/>
              </w:divBdr>
            </w:div>
            <w:div w:id="441648726">
              <w:marLeft w:val="0"/>
              <w:marRight w:val="0"/>
              <w:marTop w:val="0"/>
              <w:marBottom w:val="0"/>
              <w:divBdr>
                <w:top w:val="none" w:sz="0" w:space="0" w:color="auto"/>
                <w:left w:val="none" w:sz="0" w:space="0" w:color="auto"/>
                <w:bottom w:val="none" w:sz="0" w:space="0" w:color="auto"/>
                <w:right w:val="none" w:sz="0" w:space="0" w:color="auto"/>
              </w:divBdr>
            </w:div>
            <w:div w:id="19962975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121588">
      <w:bodyDiv w:val="1"/>
      <w:marLeft w:val="0"/>
      <w:marRight w:val="0"/>
      <w:marTop w:val="0"/>
      <w:marBottom w:val="0"/>
      <w:divBdr>
        <w:top w:val="none" w:sz="0" w:space="0" w:color="auto"/>
        <w:left w:val="none" w:sz="0" w:space="0" w:color="auto"/>
        <w:bottom w:val="none" w:sz="0" w:space="0" w:color="auto"/>
        <w:right w:val="none" w:sz="0" w:space="0" w:color="auto"/>
      </w:divBdr>
    </w:div>
    <w:div w:id="135997091">
      <w:bodyDiv w:val="1"/>
      <w:marLeft w:val="0"/>
      <w:marRight w:val="0"/>
      <w:marTop w:val="0"/>
      <w:marBottom w:val="0"/>
      <w:divBdr>
        <w:top w:val="none" w:sz="0" w:space="0" w:color="auto"/>
        <w:left w:val="none" w:sz="0" w:space="0" w:color="auto"/>
        <w:bottom w:val="none" w:sz="0" w:space="0" w:color="auto"/>
        <w:right w:val="none" w:sz="0" w:space="0" w:color="auto"/>
      </w:divBdr>
    </w:div>
    <w:div w:id="140392669">
      <w:bodyDiv w:val="1"/>
      <w:marLeft w:val="0"/>
      <w:marRight w:val="0"/>
      <w:marTop w:val="0"/>
      <w:marBottom w:val="0"/>
      <w:divBdr>
        <w:top w:val="none" w:sz="0" w:space="0" w:color="auto"/>
        <w:left w:val="none" w:sz="0" w:space="0" w:color="auto"/>
        <w:bottom w:val="none" w:sz="0" w:space="0" w:color="auto"/>
        <w:right w:val="none" w:sz="0" w:space="0" w:color="auto"/>
      </w:divBdr>
    </w:div>
    <w:div w:id="140536258">
      <w:bodyDiv w:val="1"/>
      <w:marLeft w:val="0"/>
      <w:marRight w:val="0"/>
      <w:marTop w:val="0"/>
      <w:marBottom w:val="0"/>
      <w:divBdr>
        <w:top w:val="none" w:sz="0" w:space="0" w:color="auto"/>
        <w:left w:val="none" w:sz="0" w:space="0" w:color="auto"/>
        <w:bottom w:val="none" w:sz="0" w:space="0" w:color="auto"/>
        <w:right w:val="none" w:sz="0" w:space="0" w:color="auto"/>
      </w:divBdr>
    </w:div>
    <w:div w:id="140772105">
      <w:bodyDiv w:val="1"/>
      <w:marLeft w:val="0"/>
      <w:marRight w:val="0"/>
      <w:marTop w:val="0"/>
      <w:marBottom w:val="0"/>
      <w:divBdr>
        <w:top w:val="none" w:sz="0" w:space="0" w:color="auto"/>
        <w:left w:val="none" w:sz="0" w:space="0" w:color="auto"/>
        <w:bottom w:val="none" w:sz="0" w:space="0" w:color="auto"/>
        <w:right w:val="none" w:sz="0" w:space="0" w:color="auto"/>
      </w:divBdr>
      <w:divsChild>
        <w:div w:id="1687556768">
          <w:marLeft w:val="0"/>
          <w:marRight w:val="0"/>
          <w:marTop w:val="0"/>
          <w:marBottom w:val="0"/>
          <w:divBdr>
            <w:top w:val="none" w:sz="0" w:space="0" w:color="auto"/>
            <w:left w:val="none" w:sz="0" w:space="0" w:color="auto"/>
            <w:bottom w:val="none" w:sz="0" w:space="0" w:color="auto"/>
            <w:right w:val="none" w:sz="0" w:space="0" w:color="auto"/>
          </w:divBdr>
          <w:divsChild>
            <w:div w:id="784621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11280">
      <w:bodyDiv w:val="1"/>
      <w:marLeft w:val="0"/>
      <w:marRight w:val="0"/>
      <w:marTop w:val="0"/>
      <w:marBottom w:val="0"/>
      <w:divBdr>
        <w:top w:val="none" w:sz="0" w:space="0" w:color="auto"/>
        <w:left w:val="none" w:sz="0" w:space="0" w:color="auto"/>
        <w:bottom w:val="none" w:sz="0" w:space="0" w:color="auto"/>
        <w:right w:val="none" w:sz="0" w:space="0" w:color="auto"/>
      </w:divBdr>
    </w:div>
    <w:div w:id="173686938">
      <w:bodyDiv w:val="1"/>
      <w:marLeft w:val="0"/>
      <w:marRight w:val="0"/>
      <w:marTop w:val="0"/>
      <w:marBottom w:val="0"/>
      <w:divBdr>
        <w:top w:val="none" w:sz="0" w:space="0" w:color="auto"/>
        <w:left w:val="none" w:sz="0" w:space="0" w:color="auto"/>
        <w:bottom w:val="none" w:sz="0" w:space="0" w:color="auto"/>
        <w:right w:val="none" w:sz="0" w:space="0" w:color="auto"/>
      </w:divBdr>
    </w:div>
    <w:div w:id="193924779">
      <w:bodyDiv w:val="1"/>
      <w:marLeft w:val="0"/>
      <w:marRight w:val="0"/>
      <w:marTop w:val="0"/>
      <w:marBottom w:val="0"/>
      <w:divBdr>
        <w:top w:val="none" w:sz="0" w:space="0" w:color="auto"/>
        <w:left w:val="none" w:sz="0" w:space="0" w:color="auto"/>
        <w:bottom w:val="none" w:sz="0" w:space="0" w:color="auto"/>
        <w:right w:val="none" w:sz="0" w:space="0" w:color="auto"/>
      </w:divBdr>
    </w:div>
    <w:div w:id="197740733">
      <w:bodyDiv w:val="1"/>
      <w:marLeft w:val="0"/>
      <w:marRight w:val="0"/>
      <w:marTop w:val="0"/>
      <w:marBottom w:val="0"/>
      <w:divBdr>
        <w:top w:val="none" w:sz="0" w:space="0" w:color="auto"/>
        <w:left w:val="none" w:sz="0" w:space="0" w:color="auto"/>
        <w:bottom w:val="none" w:sz="0" w:space="0" w:color="auto"/>
        <w:right w:val="none" w:sz="0" w:space="0" w:color="auto"/>
      </w:divBdr>
    </w:div>
    <w:div w:id="266163699">
      <w:bodyDiv w:val="1"/>
      <w:marLeft w:val="0"/>
      <w:marRight w:val="0"/>
      <w:marTop w:val="0"/>
      <w:marBottom w:val="0"/>
      <w:divBdr>
        <w:top w:val="none" w:sz="0" w:space="0" w:color="auto"/>
        <w:left w:val="none" w:sz="0" w:space="0" w:color="auto"/>
        <w:bottom w:val="none" w:sz="0" w:space="0" w:color="auto"/>
        <w:right w:val="none" w:sz="0" w:space="0" w:color="auto"/>
      </w:divBdr>
    </w:div>
    <w:div w:id="267277207">
      <w:bodyDiv w:val="1"/>
      <w:marLeft w:val="0"/>
      <w:marRight w:val="0"/>
      <w:marTop w:val="0"/>
      <w:marBottom w:val="0"/>
      <w:divBdr>
        <w:top w:val="none" w:sz="0" w:space="0" w:color="auto"/>
        <w:left w:val="none" w:sz="0" w:space="0" w:color="auto"/>
        <w:bottom w:val="none" w:sz="0" w:space="0" w:color="auto"/>
        <w:right w:val="none" w:sz="0" w:space="0" w:color="auto"/>
      </w:divBdr>
    </w:div>
    <w:div w:id="320355496">
      <w:bodyDiv w:val="1"/>
      <w:marLeft w:val="0"/>
      <w:marRight w:val="0"/>
      <w:marTop w:val="0"/>
      <w:marBottom w:val="0"/>
      <w:divBdr>
        <w:top w:val="none" w:sz="0" w:space="0" w:color="auto"/>
        <w:left w:val="none" w:sz="0" w:space="0" w:color="auto"/>
        <w:bottom w:val="none" w:sz="0" w:space="0" w:color="auto"/>
        <w:right w:val="none" w:sz="0" w:space="0" w:color="auto"/>
      </w:divBdr>
    </w:div>
    <w:div w:id="336076514">
      <w:bodyDiv w:val="1"/>
      <w:marLeft w:val="0"/>
      <w:marRight w:val="0"/>
      <w:marTop w:val="0"/>
      <w:marBottom w:val="0"/>
      <w:divBdr>
        <w:top w:val="none" w:sz="0" w:space="0" w:color="auto"/>
        <w:left w:val="none" w:sz="0" w:space="0" w:color="auto"/>
        <w:bottom w:val="none" w:sz="0" w:space="0" w:color="auto"/>
        <w:right w:val="none" w:sz="0" w:space="0" w:color="auto"/>
      </w:divBdr>
      <w:divsChild>
        <w:div w:id="272520378">
          <w:marLeft w:val="0"/>
          <w:marRight w:val="0"/>
          <w:marTop w:val="0"/>
          <w:marBottom w:val="0"/>
          <w:divBdr>
            <w:top w:val="none" w:sz="0" w:space="0" w:color="auto"/>
            <w:left w:val="none" w:sz="0" w:space="0" w:color="auto"/>
            <w:bottom w:val="none" w:sz="0" w:space="0" w:color="auto"/>
            <w:right w:val="none" w:sz="0" w:space="0" w:color="auto"/>
          </w:divBdr>
          <w:divsChild>
            <w:div w:id="6264008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6613544">
      <w:bodyDiv w:val="1"/>
      <w:marLeft w:val="0"/>
      <w:marRight w:val="0"/>
      <w:marTop w:val="0"/>
      <w:marBottom w:val="0"/>
      <w:divBdr>
        <w:top w:val="none" w:sz="0" w:space="0" w:color="auto"/>
        <w:left w:val="none" w:sz="0" w:space="0" w:color="auto"/>
        <w:bottom w:val="none" w:sz="0" w:space="0" w:color="auto"/>
        <w:right w:val="none" w:sz="0" w:space="0" w:color="auto"/>
      </w:divBdr>
    </w:div>
    <w:div w:id="340745017">
      <w:bodyDiv w:val="1"/>
      <w:marLeft w:val="0"/>
      <w:marRight w:val="0"/>
      <w:marTop w:val="0"/>
      <w:marBottom w:val="0"/>
      <w:divBdr>
        <w:top w:val="none" w:sz="0" w:space="0" w:color="auto"/>
        <w:left w:val="none" w:sz="0" w:space="0" w:color="auto"/>
        <w:bottom w:val="none" w:sz="0" w:space="0" w:color="auto"/>
        <w:right w:val="none" w:sz="0" w:space="0" w:color="auto"/>
      </w:divBdr>
    </w:div>
    <w:div w:id="430931073">
      <w:bodyDiv w:val="1"/>
      <w:marLeft w:val="0"/>
      <w:marRight w:val="0"/>
      <w:marTop w:val="0"/>
      <w:marBottom w:val="0"/>
      <w:divBdr>
        <w:top w:val="none" w:sz="0" w:space="0" w:color="auto"/>
        <w:left w:val="none" w:sz="0" w:space="0" w:color="auto"/>
        <w:bottom w:val="none" w:sz="0" w:space="0" w:color="auto"/>
        <w:right w:val="none" w:sz="0" w:space="0" w:color="auto"/>
      </w:divBdr>
    </w:div>
    <w:div w:id="435296265">
      <w:bodyDiv w:val="1"/>
      <w:marLeft w:val="0"/>
      <w:marRight w:val="0"/>
      <w:marTop w:val="0"/>
      <w:marBottom w:val="0"/>
      <w:divBdr>
        <w:top w:val="none" w:sz="0" w:space="0" w:color="auto"/>
        <w:left w:val="none" w:sz="0" w:space="0" w:color="auto"/>
        <w:bottom w:val="none" w:sz="0" w:space="0" w:color="auto"/>
        <w:right w:val="none" w:sz="0" w:space="0" w:color="auto"/>
      </w:divBdr>
    </w:div>
    <w:div w:id="445514484">
      <w:bodyDiv w:val="1"/>
      <w:marLeft w:val="0"/>
      <w:marRight w:val="0"/>
      <w:marTop w:val="0"/>
      <w:marBottom w:val="0"/>
      <w:divBdr>
        <w:top w:val="none" w:sz="0" w:space="0" w:color="auto"/>
        <w:left w:val="none" w:sz="0" w:space="0" w:color="auto"/>
        <w:bottom w:val="none" w:sz="0" w:space="0" w:color="auto"/>
        <w:right w:val="none" w:sz="0" w:space="0" w:color="auto"/>
      </w:divBdr>
      <w:divsChild>
        <w:div w:id="362169943">
          <w:marLeft w:val="0"/>
          <w:marRight w:val="0"/>
          <w:marTop w:val="0"/>
          <w:marBottom w:val="0"/>
          <w:divBdr>
            <w:top w:val="none" w:sz="0" w:space="0" w:color="auto"/>
            <w:left w:val="none" w:sz="0" w:space="0" w:color="auto"/>
            <w:bottom w:val="none" w:sz="0" w:space="0" w:color="auto"/>
            <w:right w:val="none" w:sz="0" w:space="0" w:color="auto"/>
          </w:divBdr>
          <w:divsChild>
            <w:div w:id="13933102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7382786">
      <w:bodyDiv w:val="1"/>
      <w:marLeft w:val="0"/>
      <w:marRight w:val="0"/>
      <w:marTop w:val="0"/>
      <w:marBottom w:val="0"/>
      <w:divBdr>
        <w:top w:val="none" w:sz="0" w:space="0" w:color="auto"/>
        <w:left w:val="none" w:sz="0" w:space="0" w:color="auto"/>
        <w:bottom w:val="none" w:sz="0" w:space="0" w:color="auto"/>
        <w:right w:val="none" w:sz="0" w:space="0" w:color="auto"/>
      </w:divBdr>
      <w:divsChild>
        <w:div w:id="2050105730">
          <w:marLeft w:val="0"/>
          <w:marRight w:val="0"/>
          <w:marTop w:val="0"/>
          <w:marBottom w:val="0"/>
          <w:divBdr>
            <w:top w:val="none" w:sz="0" w:space="0" w:color="auto"/>
            <w:left w:val="none" w:sz="0" w:space="0" w:color="auto"/>
            <w:bottom w:val="none" w:sz="0" w:space="0" w:color="auto"/>
            <w:right w:val="none" w:sz="0" w:space="0" w:color="auto"/>
          </w:divBdr>
          <w:divsChild>
            <w:div w:id="904415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1601955">
      <w:bodyDiv w:val="1"/>
      <w:marLeft w:val="0"/>
      <w:marRight w:val="0"/>
      <w:marTop w:val="0"/>
      <w:marBottom w:val="0"/>
      <w:divBdr>
        <w:top w:val="none" w:sz="0" w:space="0" w:color="auto"/>
        <w:left w:val="none" w:sz="0" w:space="0" w:color="auto"/>
        <w:bottom w:val="none" w:sz="0" w:space="0" w:color="auto"/>
        <w:right w:val="none" w:sz="0" w:space="0" w:color="auto"/>
      </w:divBdr>
    </w:div>
    <w:div w:id="489951483">
      <w:bodyDiv w:val="1"/>
      <w:marLeft w:val="0"/>
      <w:marRight w:val="0"/>
      <w:marTop w:val="0"/>
      <w:marBottom w:val="0"/>
      <w:divBdr>
        <w:top w:val="none" w:sz="0" w:space="0" w:color="auto"/>
        <w:left w:val="none" w:sz="0" w:space="0" w:color="auto"/>
        <w:bottom w:val="none" w:sz="0" w:space="0" w:color="auto"/>
        <w:right w:val="none" w:sz="0" w:space="0" w:color="auto"/>
      </w:divBdr>
      <w:divsChild>
        <w:div w:id="195436837">
          <w:marLeft w:val="0"/>
          <w:marRight w:val="0"/>
          <w:marTop w:val="0"/>
          <w:marBottom w:val="0"/>
          <w:divBdr>
            <w:top w:val="none" w:sz="0" w:space="0" w:color="auto"/>
            <w:left w:val="none" w:sz="0" w:space="0" w:color="auto"/>
            <w:bottom w:val="none" w:sz="0" w:space="0" w:color="auto"/>
            <w:right w:val="none" w:sz="0" w:space="0" w:color="auto"/>
          </w:divBdr>
          <w:divsChild>
            <w:div w:id="1860855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8197381">
      <w:bodyDiv w:val="1"/>
      <w:marLeft w:val="0"/>
      <w:marRight w:val="0"/>
      <w:marTop w:val="0"/>
      <w:marBottom w:val="0"/>
      <w:divBdr>
        <w:top w:val="none" w:sz="0" w:space="0" w:color="auto"/>
        <w:left w:val="none" w:sz="0" w:space="0" w:color="auto"/>
        <w:bottom w:val="none" w:sz="0" w:space="0" w:color="auto"/>
        <w:right w:val="none" w:sz="0" w:space="0" w:color="auto"/>
      </w:divBdr>
      <w:divsChild>
        <w:div w:id="1287350547">
          <w:marLeft w:val="0"/>
          <w:marRight w:val="0"/>
          <w:marTop w:val="0"/>
          <w:marBottom w:val="0"/>
          <w:divBdr>
            <w:top w:val="none" w:sz="0" w:space="0" w:color="auto"/>
            <w:left w:val="none" w:sz="0" w:space="0" w:color="auto"/>
            <w:bottom w:val="none" w:sz="0" w:space="0" w:color="auto"/>
            <w:right w:val="none" w:sz="0" w:space="0" w:color="auto"/>
          </w:divBdr>
          <w:divsChild>
            <w:div w:id="589847360">
              <w:marLeft w:val="0"/>
              <w:marRight w:val="0"/>
              <w:marTop w:val="0"/>
              <w:marBottom w:val="0"/>
              <w:divBdr>
                <w:top w:val="none" w:sz="0" w:space="0" w:color="auto"/>
                <w:left w:val="none" w:sz="0" w:space="0" w:color="auto"/>
                <w:bottom w:val="none" w:sz="0" w:space="0" w:color="auto"/>
                <w:right w:val="none" w:sz="0" w:space="0" w:color="auto"/>
              </w:divBdr>
              <w:divsChild>
                <w:div w:id="2973473">
                  <w:marLeft w:val="0"/>
                  <w:marRight w:val="0"/>
                  <w:marTop w:val="0"/>
                  <w:marBottom w:val="0"/>
                  <w:divBdr>
                    <w:top w:val="none" w:sz="0" w:space="0" w:color="auto"/>
                    <w:left w:val="none" w:sz="0" w:space="0" w:color="auto"/>
                    <w:bottom w:val="none" w:sz="0" w:space="0" w:color="auto"/>
                    <w:right w:val="none" w:sz="0" w:space="0" w:color="auto"/>
                  </w:divBdr>
                </w:div>
                <w:div w:id="158620103">
                  <w:marLeft w:val="0"/>
                  <w:marRight w:val="0"/>
                  <w:marTop w:val="0"/>
                  <w:marBottom w:val="0"/>
                  <w:divBdr>
                    <w:top w:val="none" w:sz="0" w:space="0" w:color="auto"/>
                    <w:left w:val="none" w:sz="0" w:space="0" w:color="auto"/>
                    <w:bottom w:val="none" w:sz="0" w:space="0" w:color="auto"/>
                    <w:right w:val="none" w:sz="0" w:space="0" w:color="auto"/>
                  </w:divBdr>
                </w:div>
                <w:div w:id="188565910">
                  <w:marLeft w:val="0"/>
                  <w:marRight w:val="0"/>
                  <w:marTop w:val="0"/>
                  <w:marBottom w:val="0"/>
                  <w:divBdr>
                    <w:top w:val="none" w:sz="0" w:space="0" w:color="auto"/>
                    <w:left w:val="none" w:sz="0" w:space="0" w:color="auto"/>
                    <w:bottom w:val="none" w:sz="0" w:space="0" w:color="auto"/>
                    <w:right w:val="none" w:sz="0" w:space="0" w:color="auto"/>
                  </w:divBdr>
                </w:div>
                <w:div w:id="220138297">
                  <w:marLeft w:val="0"/>
                  <w:marRight w:val="0"/>
                  <w:marTop w:val="0"/>
                  <w:marBottom w:val="0"/>
                  <w:divBdr>
                    <w:top w:val="none" w:sz="0" w:space="0" w:color="auto"/>
                    <w:left w:val="none" w:sz="0" w:space="0" w:color="auto"/>
                    <w:bottom w:val="none" w:sz="0" w:space="0" w:color="auto"/>
                    <w:right w:val="none" w:sz="0" w:space="0" w:color="auto"/>
                  </w:divBdr>
                </w:div>
                <w:div w:id="529494482">
                  <w:marLeft w:val="0"/>
                  <w:marRight w:val="0"/>
                  <w:marTop w:val="0"/>
                  <w:marBottom w:val="0"/>
                  <w:divBdr>
                    <w:top w:val="none" w:sz="0" w:space="0" w:color="auto"/>
                    <w:left w:val="none" w:sz="0" w:space="0" w:color="auto"/>
                    <w:bottom w:val="none" w:sz="0" w:space="0" w:color="auto"/>
                    <w:right w:val="none" w:sz="0" w:space="0" w:color="auto"/>
                  </w:divBdr>
                </w:div>
                <w:div w:id="550654032">
                  <w:marLeft w:val="0"/>
                  <w:marRight w:val="0"/>
                  <w:marTop w:val="0"/>
                  <w:marBottom w:val="0"/>
                  <w:divBdr>
                    <w:top w:val="none" w:sz="0" w:space="0" w:color="auto"/>
                    <w:left w:val="none" w:sz="0" w:space="0" w:color="auto"/>
                    <w:bottom w:val="none" w:sz="0" w:space="0" w:color="auto"/>
                    <w:right w:val="none" w:sz="0" w:space="0" w:color="auto"/>
                  </w:divBdr>
                </w:div>
                <w:div w:id="586622929">
                  <w:marLeft w:val="0"/>
                  <w:marRight w:val="0"/>
                  <w:marTop w:val="0"/>
                  <w:marBottom w:val="0"/>
                  <w:divBdr>
                    <w:top w:val="none" w:sz="0" w:space="0" w:color="auto"/>
                    <w:left w:val="none" w:sz="0" w:space="0" w:color="auto"/>
                    <w:bottom w:val="none" w:sz="0" w:space="0" w:color="auto"/>
                    <w:right w:val="none" w:sz="0" w:space="0" w:color="auto"/>
                  </w:divBdr>
                </w:div>
                <w:div w:id="978876020">
                  <w:marLeft w:val="0"/>
                  <w:marRight w:val="0"/>
                  <w:marTop w:val="0"/>
                  <w:marBottom w:val="0"/>
                  <w:divBdr>
                    <w:top w:val="none" w:sz="0" w:space="0" w:color="auto"/>
                    <w:left w:val="none" w:sz="0" w:space="0" w:color="auto"/>
                    <w:bottom w:val="none" w:sz="0" w:space="0" w:color="auto"/>
                    <w:right w:val="none" w:sz="0" w:space="0" w:color="auto"/>
                  </w:divBdr>
                </w:div>
                <w:div w:id="1014650195">
                  <w:marLeft w:val="0"/>
                  <w:marRight w:val="0"/>
                  <w:marTop w:val="0"/>
                  <w:marBottom w:val="0"/>
                  <w:divBdr>
                    <w:top w:val="none" w:sz="0" w:space="0" w:color="auto"/>
                    <w:left w:val="none" w:sz="0" w:space="0" w:color="auto"/>
                    <w:bottom w:val="none" w:sz="0" w:space="0" w:color="auto"/>
                    <w:right w:val="none" w:sz="0" w:space="0" w:color="auto"/>
                  </w:divBdr>
                </w:div>
                <w:div w:id="1102216086">
                  <w:marLeft w:val="0"/>
                  <w:marRight w:val="0"/>
                  <w:marTop w:val="0"/>
                  <w:marBottom w:val="0"/>
                  <w:divBdr>
                    <w:top w:val="none" w:sz="0" w:space="0" w:color="auto"/>
                    <w:left w:val="none" w:sz="0" w:space="0" w:color="auto"/>
                    <w:bottom w:val="none" w:sz="0" w:space="0" w:color="auto"/>
                    <w:right w:val="none" w:sz="0" w:space="0" w:color="auto"/>
                  </w:divBdr>
                </w:div>
                <w:div w:id="1340307924">
                  <w:marLeft w:val="0"/>
                  <w:marRight w:val="0"/>
                  <w:marTop w:val="0"/>
                  <w:marBottom w:val="0"/>
                  <w:divBdr>
                    <w:top w:val="none" w:sz="0" w:space="0" w:color="auto"/>
                    <w:left w:val="none" w:sz="0" w:space="0" w:color="auto"/>
                    <w:bottom w:val="none" w:sz="0" w:space="0" w:color="auto"/>
                    <w:right w:val="none" w:sz="0" w:space="0" w:color="auto"/>
                  </w:divBdr>
                </w:div>
                <w:div w:id="1622834678">
                  <w:marLeft w:val="0"/>
                  <w:marRight w:val="0"/>
                  <w:marTop w:val="0"/>
                  <w:marBottom w:val="0"/>
                  <w:divBdr>
                    <w:top w:val="none" w:sz="0" w:space="0" w:color="auto"/>
                    <w:left w:val="none" w:sz="0" w:space="0" w:color="auto"/>
                    <w:bottom w:val="none" w:sz="0" w:space="0" w:color="auto"/>
                    <w:right w:val="none" w:sz="0" w:space="0" w:color="auto"/>
                  </w:divBdr>
                </w:div>
                <w:div w:id="1647008308">
                  <w:marLeft w:val="0"/>
                  <w:marRight w:val="0"/>
                  <w:marTop w:val="0"/>
                  <w:marBottom w:val="0"/>
                  <w:divBdr>
                    <w:top w:val="none" w:sz="0" w:space="0" w:color="auto"/>
                    <w:left w:val="none" w:sz="0" w:space="0" w:color="auto"/>
                    <w:bottom w:val="none" w:sz="0" w:space="0" w:color="auto"/>
                    <w:right w:val="none" w:sz="0" w:space="0" w:color="auto"/>
                  </w:divBdr>
                </w:div>
                <w:div w:id="1761683716">
                  <w:marLeft w:val="0"/>
                  <w:marRight w:val="0"/>
                  <w:marTop w:val="0"/>
                  <w:marBottom w:val="0"/>
                  <w:divBdr>
                    <w:top w:val="none" w:sz="0" w:space="0" w:color="auto"/>
                    <w:left w:val="none" w:sz="0" w:space="0" w:color="auto"/>
                    <w:bottom w:val="none" w:sz="0" w:space="0" w:color="auto"/>
                    <w:right w:val="none" w:sz="0" w:space="0" w:color="auto"/>
                  </w:divBdr>
                </w:div>
                <w:div w:id="2004699460">
                  <w:marLeft w:val="0"/>
                  <w:marRight w:val="0"/>
                  <w:marTop w:val="0"/>
                  <w:marBottom w:val="0"/>
                  <w:divBdr>
                    <w:top w:val="none" w:sz="0" w:space="0" w:color="auto"/>
                    <w:left w:val="none" w:sz="0" w:space="0" w:color="auto"/>
                    <w:bottom w:val="none" w:sz="0" w:space="0" w:color="auto"/>
                    <w:right w:val="none" w:sz="0" w:space="0" w:color="auto"/>
                  </w:divBdr>
                </w:div>
              </w:divsChild>
            </w:div>
            <w:div w:id="1047491888">
              <w:marLeft w:val="0"/>
              <w:marRight w:val="0"/>
              <w:marTop w:val="0"/>
              <w:marBottom w:val="0"/>
              <w:divBdr>
                <w:top w:val="none" w:sz="0" w:space="0" w:color="auto"/>
                <w:left w:val="none" w:sz="0" w:space="0" w:color="auto"/>
                <w:bottom w:val="none" w:sz="0" w:space="0" w:color="auto"/>
                <w:right w:val="none" w:sz="0" w:space="0" w:color="auto"/>
              </w:divBdr>
            </w:div>
            <w:div w:id="1381905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567218">
      <w:bodyDiv w:val="1"/>
      <w:marLeft w:val="0"/>
      <w:marRight w:val="0"/>
      <w:marTop w:val="0"/>
      <w:marBottom w:val="0"/>
      <w:divBdr>
        <w:top w:val="none" w:sz="0" w:space="0" w:color="auto"/>
        <w:left w:val="none" w:sz="0" w:space="0" w:color="auto"/>
        <w:bottom w:val="none" w:sz="0" w:space="0" w:color="auto"/>
        <w:right w:val="none" w:sz="0" w:space="0" w:color="auto"/>
      </w:divBdr>
    </w:div>
    <w:div w:id="535890842">
      <w:bodyDiv w:val="1"/>
      <w:marLeft w:val="0"/>
      <w:marRight w:val="0"/>
      <w:marTop w:val="0"/>
      <w:marBottom w:val="0"/>
      <w:divBdr>
        <w:top w:val="none" w:sz="0" w:space="0" w:color="auto"/>
        <w:left w:val="none" w:sz="0" w:space="0" w:color="auto"/>
        <w:bottom w:val="none" w:sz="0" w:space="0" w:color="auto"/>
        <w:right w:val="none" w:sz="0" w:space="0" w:color="auto"/>
      </w:divBdr>
      <w:divsChild>
        <w:div w:id="1595015195">
          <w:marLeft w:val="0"/>
          <w:marRight w:val="0"/>
          <w:marTop w:val="0"/>
          <w:marBottom w:val="0"/>
          <w:divBdr>
            <w:top w:val="none" w:sz="0" w:space="0" w:color="auto"/>
            <w:left w:val="none" w:sz="0" w:space="0" w:color="auto"/>
            <w:bottom w:val="none" w:sz="0" w:space="0" w:color="auto"/>
            <w:right w:val="none" w:sz="0" w:space="0" w:color="auto"/>
          </w:divBdr>
          <w:divsChild>
            <w:div w:id="1680810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4201872">
      <w:bodyDiv w:val="1"/>
      <w:marLeft w:val="0"/>
      <w:marRight w:val="0"/>
      <w:marTop w:val="0"/>
      <w:marBottom w:val="0"/>
      <w:divBdr>
        <w:top w:val="none" w:sz="0" w:space="0" w:color="auto"/>
        <w:left w:val="none" w:sz="0" w:space="0" w:color="auto"/>
        <w:bottom w:val="none" w:sz="0" w:space="0" w:color="auto"/>
        <w:right w:val="none" w:sz="0" w:space="0" w:color="auto"/>
      </w:divBdr>
      <w:divsChild>
        <w:div w:id="493377376">
          <w:marLeft w:val="0"/>
          <w:marRight w:val="0"/>
          <w:marTop w:val="0"/>
          <w:marBottom w:val="0"/>
          <w:divBdr>
            <w:top w:val="none" w:sz="0" w:space="0" w:color="auto"/>
            <w:left w:val="none" w:sz="0" w:space="0" w:color="auto"/>
            <w:bottom w:val="none" w:sz="0" w:space="0" w:color="auto"/>
            <w:right w:val="none" w:sz="0" w:space="0" w:color="auto"/>
          </w:divBdr>
          <w:divsChild>
            <w:div w:id="11162885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1865267">
      <w:bodyDiv w:val="1"/>
      <w:marLeft w:val="0"/>
      <w:marRight w:val="0"/>
      <w:marTop w:val="0"/>
      <w:marBottom w:val="0"/>
      <w:divBdr>
        <w:top w:val="none" w:sz="0" w:space="0" w:color="auto"/>
        <w:left w:val="none" w:sz="0" w:space="0" w:color="auto"/>
        <w:bottom w:val="none" w:sz="0" w:space="0" w:color="auto"/>
        <w:right w:val="none" w:sz="0" w:space="0" w:color="auto"/>
      </w:divBdr>
    </w:div>
    <w:div w:id="581139878">
      <w:bodyDiv w:val="1"/>
      <w:marLeft w:val="0"/>
      <w:marRight w:val="0"/>
      <w:marTop w:val="0"/>
      <w:marBottom w:val="0"/>
      <w:divBdr>
        <w:top w:val="none" w:sz="0" w:space="0" w:color="auto"/>
        <w:left w:val="none" w:sz="0" w:space="0" w:color="auto"/>
        <w:bottom w:val="none" w:sz="0" w:space="0" w:color="auto"/>
        <w:right w:val="none" w:sz="0" w:space="0" w:color="auto"/>
      </w:divBdr>
    </w:div>
    <w:div w:id="604466279">
      <w:bodyDiv w:val="1"/>
      <w:marLeft w:val="0"/>
      <w:marRight w:val="0"/>
      <w:marTop w:val="0"/>
      <w:marBottom w:val="0"/>
      <w:divBdr>
        <w:top w:val="none" w:sz="0" w:space="0" w:color="auto"/>
        <w:left w:val="none" w:sz="0" w:space="0" w:color="auto"/>
        <w:bottom w:val="none" w:sz="0" w:space="0" w:color="auto"/>
        <w:right w:val="none" w:sz="0" w:space="0" w:color="auto"/>
      </w:divBdr>
    </w:div>
    <w:div w:id="626544816">
      <w:bodyDiv w:val="1"/>
      <w:marLeft w:val="0"/>
      <w:marRight w:val="0"/>
      <w:marTop w:val="0"/>
      <w:marBottom w:val="0"/>
      <w:divBdr>
        <w:top w:val="none" w:sz="0" w:space="0" w:color="auto"/>
        <w:left w:val="none" w:sz="0" w:space="0" w:color="auto"/>
        <w:bottom w:val="none" w:sz="0" w:space="0" w:color="auto"/>
        <w:right w:val="none" w:sz="0" w:space="0" w:color="auto"/>
      </w:divBdr>
      <w:divsChild>
        <w:div w:id="1332220850">
          <w:marLeft w:val="0"/>
          <w:marRight w:val="0"/>
          <w:marTop w:val="0"/>
          <w:marBottom w:val="0"/>
          <w:divBdr>
            <w:top w:val="none" w:sz="0" w:space="0" w:color="auto"/>
            <w:left w:val="none" w:sz="0" w:space="0" w:color="auto"/>
            <w:bottom w:val="none" w:sz="0" w:space="0" w:color="auto"/>
            <w:right w:val="none" w:sz="0" w:space="0" w:color="auto"/>
          </w:divBdr>
          <w:divsChild>
            <w:div w:id="75591634">
              <w:marLeft w:val="0"/>
              <w:marRight w:val="0"/>
              <w:marTop w:val="0"/>
              <w:marBottom w:val="0"/>
              <w:divBdr>
                <w:top w:val="none" w:sz="0" w:space="0" w:color="auto"/>
                <w:left w:val="none" w:sz="0" w:space="0" w:color="auto"/>
                <w:bottom w:val="none" w:sz="0" w:space="0" w:color="auto"/>
                <w:right w:val="none" w:sz="0" w:space="0" w:color="auto"/>
              </w:divBdr>
            </w:div>
            <w:div w:id="1510484865">
              <w:marLeft w:val="0"/>
              <w:marRight w:val="0"/>
              <w:marTop w:val="0"/>
              <w:marBottom w:val="0"/>
              <w:divBdr>
                <w:top w:val="none" w:sz="0" w:space="0" w:color="auto"/>
                <w:left w:val="none" w:sz="0" w:space="0" w:color="auto"/>
                <w:bottom w:val="none" w:sz="0" w:space="0" w:color="auto"/>
                <w:right w:val="none" w:sz="0" w:space="0" w:color="auto"/>
              </w:divBdr>
            </w:div>
            <w:div w:id="2106069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9440108">
      <w:bodyDiv w:val="1"/>
      <w:marLeft w:val="0"/>
      <w:marRight w:val="0"/>
      <w:marTop w:val="0"/>
      <w:marBottom w:val="0"/>
      <w:divBdr>
        <w:top w:val="none" w:sz="0" w:space="0" w:color="auto"/>
        <w:left w:val="none" w:sz="0" w:space="0" w:color="auto"/>
        <w:bottom w:val="none" w:sz="0" w:space="0" w:color="auto"/>
        <w:right w:val="none" w:sz="0" w:space="0" w:color="auto"/>
      </w:divBdr>
      <w:divsChild>
        <w:div w:id="656886313">
          <w:marLeft w:val="0"/>
          <w:marRight w:val="0"/>
          <w:marTop w:val="0"/>
          <w:marBottom w:val="0"/>
          <w:divBdr>
            <w:top w:val="none" w:sz="0" w:space="0" w:color="auto"/>
            <w:left w:val="none" w:sz="0" w:space="0" w:color="auto"/>
            <w:bottom w:val="none" w:sz="0" w:space="0" w:color="auto"/>
            <w:right w:val="none" w:sz="0" w:space="0" w:color="auto"/>
          </w:divBdr>
          <w:divsChild>
            <w:div w:id="1030567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1177877">
      <w:bodyDiv w:val="1"/>
      <w:marLeft w:val="0"/>
      <w:marRight w:val="0"/>
      <w:marTop w:val="0"/>
      <w:marBottom w:val="0"/>
      <w:divBdr>
        <w:top w:val="none" w:sz="0" w:space="0" w:color="auto"/>
        <w:left w:val="none" w:sz="0" w:space="0" w:color="auto"/>
        <w:bottom w:val="none" w:sz="0" w:space="0" w:color="auto"/>
        <w:right w:val="none" w:sz="0" w:space="0" w:color="auto"/>
      </w:divBdr>
    </w:div>
    <w:div w:id="679501528">
      <w:bodyDiv w:val="1"/>
      <w:marLeft w:val="0"/>
      <w:marRight w:val="0"/>
      <w:marTop w:val="0"/>
      <w:marBottom w:val="0"/>
      <w:divBdr>
        <w:top w:val="none" w:sz="0" w:space="0" w:color="auto"/>
        <w:left w:val="none" w:sz="0" w:space="0" w:color="auto"/>
        <w:bottom w:val="none" w:sz="0" w:space="0" w:color="auto"/>
        <w:right w:val="none" w:sz="0" w:space="0" w:color="auto"/>
      </w:divBdr>
    </w:div>
    <w:div w:id="688608055">
      <w:bodyDiv w:val="1"/>
      <w:marLeft w:val="0"/>
      <w:marRight w:val="0"/>
      <w:marTop w:val="0"/>
      <w:marBottom w:val="0"/>
      <w:divBdr>
        <w:top w:val="none" w:sz="0" w:space="0" w:color="auto"/>
        <w:left w:val="none" w:sz="0" w:space="0" w:color="auto"/>
        <w:bottom w:val="none" w:sz="0" w:space="0" w:color="auto"/>
        <w:right w:val="none" w:sz="0" w:space="0" w:color="auto"/>
      </w:divBdr>
    </w:div>
    <w:div w:id="706023539">
      <w:bodyDiv w:val="1"/>
      <w:marLeft w:val="0"/>
      <w:marRight w:val="0"/>
      <w:marTop w:val="0"/>
      <w:marBottom w:val="0"/>
      <w:divBdr>
        <w:top w:val="none" w:sz="0" w:space="0" w:color="auto"/>
        <w:left w:val="none" w:sz="0" w:space="0" w:color="auto"/>
        <w:bottom w:val="none" w:sz="0" w:space="0" w:color="auto"/>
        <w:right w:val="none" w:sz="0" w:space="0" w:color="auto"/>
      </w:divBdr>
      <w:divsChild>
        <w:div w:id="1316296633">
          <w:marLeft w:val="0"/>
          <w:marRight w:val="0"/>
          <w:marTop w:val="0"/>
          <w:marBottom w:val="0"/>
          <w:divBdr>
            <w:top w:val="none" w:sz="0" w:space="0" w:color="auto"/>
            <w:left w:val="none" w:sz="0" w:space="0" w:color="auto"/>
            <w:bottom w:val="none" w:sz="0" w:space="0" w:color="auto"/>
            <w:right w:val="none" w:sz="0" w:space="0" w:color="auto"/>
          </w:divBdr>
          <w:divsChild>
            <w:div w:id="532502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3498619">
      <w:bodyDiv w:val="1"/>
      <w:marLeft w:val="0"/>
      <w:marRight w:val="0"/>
      <w:marTop w:val="0"/>
      <w:marBottom w:val="0"/>
      <w:divBdr>
        <w:top w:val="none" w:sz="0" w:space="0" w:color="auto"/>
        <w:left w:val="none" w:sz="0" w:space="0" w:color="auto"/>
        <w:bottom w:val="none" w:sz="0" w:space="0" w:color="auto"/>
        <w:right w:val="none" w:sz="0" w:space="0" w:color="auto"/>
      </w:divBdr>
    </w:div>
    <w:div w:id="768896140">
      <w:bodyDiv w:val="1"/>
      <w:marLeft w:val="0"/>
      <w:marRight w:val="0"/>
      <w:marTop w:val="0"/>
      <w:marBottom w:val="0"/>
      <w:divBdr>
        <w:top w:val="none" w:sz="0" w:space="0" w:color="auto"/>
        <w:left w:val="none" w:sz="0" w:space="0" w:color="auto"/>
        <w:bottom w:val="none" w:sz="0" w:space="0" w:color="auto"/>
        <w:right w:val="none" w:sz="0" w:space="0" w:color="auto"/>
      </w:divBdr>
    </w:div>
    <w:div w:id="778909712">
      <w:bodyDiv w:val="1"/>
      <w:marLeft w:val="0"/>
      <w:marRight w:val="0"/>
      <w:marTop w:val="0"/>
      <w:marBottom w:val="0"/>
      <w:divBdr>
        <w:top w:val="none" w:sz="0" w:space="0" w:color="auto"/>
        <w:left w:val="none" w:sz="0" w:space="0" w:color="auto"/>
        <w:bottom w:val="none" w:sz="0" w:space="0" w:color="auto"/>
        <w:right w:val="none" w:sz="0" w:space="0" w:color="auto"/>
      </w:divBdr>
    </w:div>
    <w:div w:id="828713239">
      <w:bodyDiv w:val="1"/>
      <w:marLeft w:val="0"/>
      <w:marRight w:val="0"/>
      <w:marTop w:val="0"/>
      <w:marBottom w:val="0"/>
      <w:divBdr>
        <w:top w:val="none" w:sz="0" w:space="0" w:color="auto"/>
        <w:left w:val="none" w:sz="0" w:space="0" w:color="auto"/>
        <w:bottom w:val="none" w:sz="0" w:space="0" w:color="auto"/>
        <w:right w:val="none" w:sz="0" w:space="0" w:color="auto"/>
      </w:divBdr>
      <w:divsChild>
        <w:div w:id="1065952323">
          <w:marLeft w:val="0"/>
          <w:marRight w:val="0"/>
          <w:marTop w:val="0"/>
          <w:marBottom w:val="0"/>
          <w:divBdr>
            <w:top w:val="none" w:sz="0" w:space="0" w:color="auto"/>
            <w:left w:val="none" w:sz="0" w:space="0" w:color="auto"/>
            <w:bottom w:val="none" w:sz="0" w:space="0" w:color="auto"/>
            <w:right w:val="none" w:sz="0" w:space="0" w:color="auto"/>
          </w:divBdr>
          <w:divsChild>
            <w:div w:id="14303458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2838369">
      <w:bodyDiv w:val="1"/>
      <w:marLeft w:val="0"/>
      <w:marRight w:val="0"/>
      <w:marTop w:val="0"/>
      <w:marBottom w:val="0"/>
      <w:divBdr>
        <w:top w:val="none" w:sz="0" w:space="0" w:color="auto"/>
        <w:left w:val="none" w:sz="0" w:space="0" w:color="auto"/>
        <w:bottom w:val="none" w:sz="0" w:space="0" w:color="auto"/>
        <w:right w:val="none" w:sz="0" w:space="0" w:color="auto"/>
      </w:divBdr>
      <w:divsChild>
        <w:div w:id="199250821">
          <w:marLeft w:val="0"/>
          <w:marRight w:val="0"/>
          <w:marTop w:val="0"/>
          <w:marBottom w:val="0"/>
          <w:divBdr>
            <w:top w:val="none" w:sz="0" w:space="0" w:color="auto"/>
            <w:left w:val="none" w:sz="0" w:space="0" w:color="auto"/>
            <w:bottom w:val="none" w:sz="0" w:space="0" w:color="auto"/>
            <w:right w:val="none" w:sz="0" w:space="0" w:color="auto"/>
          </w:divBdr>
          <w:divsChild>
            <w:div w:id="1118379145">
              <w:marLeft w:val="0"/>
              <w:marRight w:val="0"/>
              <w:marTop w:val="0"/>
              <w:marBottom w:val="0"/>
              <w:divBdr>
                <w:top w:val="none" w:sz="0" w:space="0" w:color="auto"/>
                <w:left w:val="none" w:sz="0" w:space="0" w:color="auto"/>
                <w:bottom w:val="none" w:sz="0" w:space="0" w:color="auto"/>
                <w:right w:val="none" w:sz="0" w:space="0" w:color="auto"/>
              </w:divBdr>
            </w:div>
            <w:div w:id="1303149760">
              <w:marLeft w:val="0"/>
              <w:marRight w:val="0"/>
              <w:marTop w:val="0"/>
              <w:marBottom w:val="0"/>
              <w:divBdr>
                <w:top w:val="none" w:sz="0" w:space="0" w:color="auto"/>
                <w:left w:val="none" w:sz="0" w:space="0" w:color="auto"/>
                <w:bottom w:val="none" w:sz="0" w:space="0" w:color="auto"/>
                <w:right w:val="none" w:sz="0" w:space="0" w:color="auto"/>
              </w:divBdr>
            </w:div>
            <w:div w:id="18356859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7086481">
      <w:bodyDiv w:val="1"/>
      <w:marLeft w:val="0"/>
      <w:marRight w:val="0"/>
      <w:marTop w:val="0"/>
      <w:marBottom w:val="0"/>
      <w:divBdr>
        <w:top w:val="none" w:sz="0" w:space="0" w:color="auto"/>
        <w:left w:val="none" w:sz="0" w:space="0" w:color="auto"/>
        <w:bottom w:val="none" w:sz="0" w:space="0" w:color="auto"/>
        <w:right w:val="none" w:sz="0" w:space="0" w:color="auto"/>
      </w:divBdr>
    </w:div>
    <w:div w:id="912930107">
      <w:bodyDiv w:val="1"/>
      <w:marLeft w:val="0"/>
      <w:marRight w:val="0"/>
      <w:marTop w:val="0"/>
      <w:marBottom w:val="0"/>
      <w:divBdr>
        <w:top w:val="none" w:sz="0" w:space="0" w:color="auto"/>
        <w:left w:val="none" w:sz="0" w:space="0" w:color="auto"/>
        <w:bottom w:val="none" w:sz="0" w:space="0" w:color="auto"/>
        <w:right w:val="none" w:sz="0" w:space="0" w:color="auto"/>
      </w:divBdr>
    </w:div>
    <w:div w:id="949623686">
      <w:bodyDiv w:val="1"/>
      <w:marLeft w:val="0"/>
      <w:marRight w:val="0"/>
      <w:marTop w:val="0"/>
      <w:marBottom w:val="0"/>
      <w:divBdr>
        <w:top w:val="none" w:sz="0" w:space="0" w:color="auto"/>
        <w:left w:val="none" w:sz="0" w:space="0" w:color="auto"/>
        <w:bottom w:val="none" w:sz="0" w:space="0" w:color="auto"/>
        <w:right w:val="none" w:sz="0" w:space="0" w:color="auto"/>
      </w:divBdr>
    </w:div>
    <w:div w:id="959454128">
      <w:bodyDiv w:val="1"/>
      <w:marLeft w:val="0"/>
      <w:marRight w:val="0"/>
      <w:marTop w:val="0"/>
      <w:marBottom w:val="0"/>
      <w:divBdr>
        <w:top w:val="none" w:sz="0" w:space="0" w:color="auto"/>
        <w:left w:val="none" w:sz="0" w:space="0" w:color="auto"/>
        <w:bottom w:val="none" w:sz="0" w:space="0" w:color="auto"/>
        <w:right w:val="none" w:sz="0" w:space="0" w:color="auto"/>
      </w:divBdr>
    </w:div>
    <w:div w:id="994451766">
      <w:bodyDiv w:val="1"/>
      <w:marLeft w:val="0"/>
      <w:marRight w:val="0"/>
      <w:marTop w:val="0"/>
      <w:marBottom w:val="0"/>
      <w:divBdr>
        <w:top w:val="none" w:sz="0" w:space="0" w:color="auto"/>
        <w:left w:val="none" w:sz="0" w:space="0" w:color="auto"/>
        <w:bottom w:val="none" w:sz="0" w:space="0" w:color="auto"/>
        <w:right w:val="none" w:sz="0" w:space="0" w:color="auto"/>
      </w:divBdr>
    </w:div>
    <w:div w:id="1011954996">
      <w:bodyDiv w:val="1"/>
      <w:marLeft w:val="0"/>
      <w:marRight w:val="0"/>
      <w:marTop w:val="0"/>
      <w:marBottom w:val="0"/>
      <w:divBdr>
        <w:top w:val="none" w:sz="0" w:space="0" w:color="auto"/>
        <w:left w:val="none" w:sz="0" w:space="0" w:color="auto"/>
        <w:bottom w:val="none" w:sz="0" w:space="0" w:color="auto"/>
        <w:right w:val="none" w:sz="0" w:space="0" w:color="auto"/>
      </w:divBdr>
    </w:div>
    <w:div w:id="1016227877">
      <w:bodyDiv w:val="1"/>
      <w:marLeft w:val="0"/>
      <w:marRight w:val="0"/>
      <w:marTop w:val="0"/>
      <w:marBottom w:val="0"/>
      <w:divBdr>
        <w:top w:val="none" w:sz="0" w:space="0" w:color="auto"/>
        <w:left w:val="none" w:sz="0" w:space="0" w:color="auto"/>
        <w:bottom w:val="none" w:sz="0" w:space="0" w:color="auto"/>
        <w:right w:val="none" w:sz="0" w:space="0" w:color="auto"/>
      </w:divBdr>
      <w:divsChild>
        <w:div w:id="1351486660">
          <w:marLeft w:val="0"/>
          <w:marRight w:val="0"/>
          <w:marTop w:val="0"/>
          <w:marBottom w:val="0"/>
          <w:divBdr>
            <w:top w:val="none" w:sz="0" w:space="0" w:color="auto"/>
            <w:left w:val="none" w:sz="0" w:space="0" w:color="auto"/>
            <w:bottom w:val="none" w:sz="0" w:space="0" w:color="auto"/>
            <w:right w:val="none" w:sz="0" w:space="0" w:color="auto"/>
          </w:divBdr>
          <w:divsChild>
            <w:div w:id="124127868">
              <w:marLeft w:val="0"/>
              <w:marRight w:val="0"/>
              <w:marTop w:val="0"/>
              <w:marBottom w:val="0"/>
              <w:divBdr>
                <w:top w:val="none" w:sz="0" w:space="0" w:color="auto"/>
                <w:left w:val="none" w:sz="0" w:space="0" w:color="auto"/>
                <w:bottom w:val="none" w:sz="0" w:space="0" w:color="auto"/>
                <w:right w:val="none" w:sz="0" w:space="0" w:color="auto"/>
              </w:divBdr>
            </w:div>
            <w:div w:id="493684114">
              <w:marLeft w:val="0"/>
              <w:marRight w:val="0"/>
              <w:marTop w:val="0"/>
              <w:marBottom w:val="0"/>
              <w:divBdr>
                <w:top w:val="none" w:sz="0" w:space="0" w:color="auto"/>
                <w:left w:val="none" w:sz="0" w:space="0" w:color="auto"/>
                <w:bottom w:val="none" w:sz="0" w:space="0" w:color="auto"/>
                <w:right w:val="none" w:sz="0" w:space="0" w:color="auto"/>
              </w:divBdr>
            </w:div>
            <w:div w:id="868762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3164703">
      <w:bodyDiv w:val="1"/>
      <w:marLeft w:val="0"/>
      <w:marRight w:val="0"/>
      <w:marTop w:val="0"/>
      <w:marBottom w:val="0"/>
      <w:divBdr>
        <w:top w:val="none" w:sz="0" w:space="0" w:color="auto"/>
        <w:left w:val="none" w:sz="0" w:space="0" w:color="auto"/>
        <w:bottom w:val="none" w:sz="0" w:space="0" w:color="auto"/>
        <w:right w:val="none" w:sz="0" w:space="0" w:color="auto"/>
      </w:divBdr>
    </w:div>
    <w:div w:id="1038163032">
      <w:bodyDiv w:val="1"/>
      <w:marLeft w:val="0"/>
      <w:marRight w:val="0"/>
      <w:marTop w:val="0"/>
      <w:marBottom w:val="0"/>
      <w:divBdr>
        <w:top w:val="none" w:sz="0" w:space="0" w:color="auto"/>
        <w:left w:val="none" w:sz="0" w:space="0" w:color="auto"/>
        <w:bottom w:val="none" w:sz="0" w:space="0" w:color="auto"/>
        <w:right w:val="none" w:sz="0" w:space="0" w:color="auto"/>
      </w:divBdr>
      <w:divsChild>
        <w:div w:id="1389766730">
          <w:marLeft w:val="0"/>
          <w:marRight w:val="0"/>
          <w:marTop w:val="0"/>
          <w:marBottom w:val="0"/>
          <w:divBdr>
            <w:top w:val="none" w:sz="0" w:space="0" w:color="auto"/>
            <w:left w:val="none" w:sz="0" w:space="0" w:color="auto"/>
            <w:bottom w:val="none" w:sz="0" w:space="0" w:color="auto"/>
            <w:right w:val="none" w:sz="0" w:space="0" w:color="auto"/>
          </w:divBdr>
          <w:divsChild>
            <w:div w:id="397872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7149975">
      <w:bodyDiv w:val="1"/>
      <w:marLeft w:val="0"/>
      <w:marRight w:val="0"/>
      <w:marTop w:val="0"/>
      <w:marBottom w:val="0"/>
      <w:divBdr>
        <w:top w:val="none" w:sz="0" w:space="0" w:color="auto"/>
        <w:left w:val="none" w:sz="0" w:space="0" w:color="auto"/>
        <w:bottom w:val="none" w:sz="0" w:space="0" w:color="auto"/>
        <w:right w:val="none" w:sz="0" w:space="0" w:color="auto"/>
      </w:divBdr>
      <w:divsChild>
        <w:div w:id="912932146">
          <w:marLeft w:val="0"/>
          <w:marRight w:val="0"/>
          <w:marTop w:val="0"/>
          <w:marBottom w:val="0"/>
          <w:divBdr>
            <w:top w:val="none" w:sz="0" w:space="0" w:color="auto"/>
            <w:left w:val="none" w:sz="0" w:space="0" w:color="auto"/>
            <w:bottom w:val="none" w:sz="0" w:space="0" w:color="auto"/>
            <w:right w:val="none" w:sz="0" w:space="0" w:color="auto"/>
          </w:divBdr>
          <w:divsChild>
            <w:div w:id="494734362">
              <w:marLeft w:val="0"/>
              <w:marRight w:val="0"/>
              <w:marTop w:val="0"/>
              <w:marBottom w:val="0"/>
              <w:divBdr>
                <w:top w:val="none" w:sz="0" w:space="0" w:color="auto"/>
                <w:left w:val="none" w:sz="0" w:space="0" w:color="auto"/>
                <w:bottom w:val="none" w:sz="0" w:space="0" w:color="auto"/>
                <w:right w:val="none" w:sz="0" w:space="0" w:color="auto"/>
              </w:divBdr>
            </w:div>
            <w:div w:id="508956224">
              <w:marLeft w:val="0"/>
              <w:marRight w:val="0"/>
              <w:marTop w:val="0"/>
              <w:marBottom w:val="0"/>
              <w:divBdr>
                <w:top w:val="none" w:sz="0" w:space="0" w:color="auto"/>
                <w:left w:val="none" w:sz="0" w:space="0" w:color="auto"/>
                <w:bottom w:val="none" w:sz="0" w:space="0" w:color="auto"/>
                <w:right w:val="none" w:sz="0" w:space="0" w:color="auto"/>
              </w:divBdr>
            </w:div>
            <w:div w:id="571545257">
              <w:marLeft w:val="0"/>
              <w:marRight w:val="0"/>
              <w:marTop w:val="0"/>
              <w:marBottom w:val="0"/>
              <w:divBdr>
                <w:top w:val="none" w:sz="0" w:space="0" w:color="auto"/>
                <w:left w:val="none" w:sz="0" w:space="0" w:color="auto"/>
                <w:bottom w:val="none" w:sz="0" w:space="0" w:color="auto"/>
                <w:right w:val="none" w:sz="0" w:space="0" w:color="auto"/>
              </w:divBdr>
            </w:div>
            <w:div w:id="993920718">
              <w:marLeft w:val="0"/>
              <w:marRight w:val="0"/>
              <w:marTop w:val="0"/>
              <w:marBottom w:val="0"/>
              <w:divBdr>
                <w:top w:val="none" w:sz="0" w:space="0" w:color="auto"/>
                <w:left w:val="none" w:sz="0" w:space="0" w:color="auto"/>
                <w:bottom w:val="none" w:sz="0" w:space="0" w:color="auto"/>
                <w:right w:val="none" w:sz="0" w:space="0" w:color="auto"/>
              </w:divBdr>
            </w:div>
            <w:div w:id="1527016076">
              <w:marLeft w:val="0"/>
              <w:marRight w:val="0"/>
              <w:marTop w:val="0"/>
              <w:marBottom w:val="0"/>
              <w:divBdr>
                <w:top w:val="none" w:sz="0" w:space="0" w:color="auto"/>
                <w:left w:val="none" w:sz="0" w:space="0" w:color="auto"/>
                <w:bottom w:val="none" w:sz="0" w:space="0" w:color="auto"/>
                <w:right w:val="none" w:sz="0" w:space="0" w:color="auto"/>
              </w:divBdr>
            </w:div>
            <w:div w:id="1806970322">
              <w:marLeft w:val="0"/>
              <w:marRight w:val="0"/>
              <w:marTop w:val="0"/>
              <w:marBottom w:val="0"/>
              <w:divBdr>
                <w:top w:val="none" w:sz="0" w:space="0" w:color="auto"/>
                <w:left w:val="none" w:sz="0" w:space="0" w:color="auto"/>
                <w:bottom w:val="none" w:sz="0" w:space="0" w:color="auto"/>
                <w:right w:val="none" w:sz="0" w:space="0" w:color="auto"/>
              </w:divBdr>
            </w:div>
            <w:div w:id="1884172598">
              <w:marLeft w:val="0"/>
              <w:marRight w:val="0"/>
              <w:marTop w:val="0"/>
              <w:marBottom w:val="0"/>
              <w:divBdr>
                <w:top w:val="none" w:sz="0" w:space="0" w:color="auto"/>
                <w:left w:val="none" w:sz="0" w:space="0" w:color="auto"/>
                <w:bottom w:val="none" w:sz="0" w:space="0" w:color="auto"/>
                <w:right w:val="none" w:sz="0" w:space="0" w:color="auto"/>
              </w:divBdr>
            </w:div>
            <w:div w:id="1897430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9836773">
      <w:bodyDiv w:val="1"/>
      <w:marLeft w:val="0"/>
      <w:marRight w:val="0"/>
      <w:marTop w:val="0"/>
      <w:marBottom w:val="0"/>
      <w:divBdr>
        <w:top w:val="none" w:sz="0" w:space="0" w:color="auto"/>
        <w:left w:val="none" w:sz="0" w:space="0" w:color="auto"/>
        <w:bottom w:val="none" w:sz="0" w:space="0" w:color="auto"/>
        <w:right w:val="none" w:sz="0" w:space="0" w:color="auto"/>
      </w:divBdr>
      <w:divsChild>
        <w:div w:id="1086456303">
          <w:marLeft w:val="0"/>
          <w:marRight w:val="0"/>
          <w:marTop w:val="0"/>
          <w:marBottom w:val="0"/>
          <w:divBdr>
            <w:top w:val="none" w:sz="0" w:space="0" w:color="auto"/>
            <w:left w:val="none" w:sz="0" w:space="0" w:color="auto"/>
            <w:bottom w:val="none" w:sz="0" w:space="0" w:color="auto"/>
            <w:right w:val="none" w:sz="0" w:space="0" w:color="auto"/>
          </w:divBdr>
          <w:divsChild>
            <w:div w:id="1881504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0200884">
      <w:bodyDiv w:val="1"/>
      <w:marLeft w:val="0"/>
      <w:marRight w:val="0"/>
      <w:marTop w:val="0"/>
      <w:marBottom w:val="0"/>
      <w:divBdr>
        <w:top w:val="none" w:sz="0" w:space="0" w:color="auto"/>
        <w:left w:val="none" w:sz="0" w:space="0" w:color="auto"/>
        <w:bottom w:val="none" w:sz="0" w:space="0" w:color="auto"/>
        <w:right w:val="none" w:sz="0" w:space="0" w:color="auto"/>
      </w:divBdr>
    </w:div>
    <w:div w:id="1103577725">
      <w:bodyDiv w:val="1"/>
      <w:marLeft w:val="0"/>
      <w:marRight w:val="0"/>
      <w:marTop w:val="0"/>
      <w:marBottom w:val="0"/>
      <w:divBdr>
        <w:top w:val="none" w:sz="0" w:space="0" w:color="auto"/>
        <w:left w:val="none" w:sz="0" w:space="0" w:color="auto"/>
        <w:bottom w:val="none" w:sz="0" w:space="0" w:color="auto"/>
        <w:right w:val="none" w:sz="0" w:space="0" w:color="auto"/>
      </w:divBdr>
    </w:div>
    <w:div w:id="1119028706">
      <w:bodyDiv w:val="1"/>
      <w:marLeft w:val="0"/>
      <w:marRight w:val="0"/>
      <w:marTop w:val="0"/>
      <w:marBottom w:val="0"/>
      <w:divBdr>
        <w:top w:val="none" w:sz="0" w:space="0" w:color="auto"/>
        <w:left w:val="none" w:sz="0" w:space="0" w:color="auto"/>
        <w:bottom w:val="none" w:sz="0" w:space="0" w:color="auto"/>
        <w:right w:val="none" w:sz="0" w:space="0" w:color="auto"/>
      </w:divBdr>
    </w:div>
    <w:div w:id="1128621644">
      <w:bodyDiv w:val="1"/>
      <w:marLeft w:val="0"/>
      <w:marRight w:val="0"/>
      <w:marTop w:val="0"/>
      <w:marBottom w:val="0"/>
      <w:divBdr>
        <w:top w:val="none" w:sz="0" w:space="0" w:color="auto"/>
        <w:left w:val="none" w:sz="0" w:space="0" w:color="auto"/>
        <w:bottom w:val="none" w:sz="0" w:space="0" w:color="auto"/>
        <w:right w:val="none" w:sz="0" w:space="0" w:color="auto"/>
      </w:divBdr>
    </w:div>
    <w:div w:id="1144732684">
      <w:bodyDiv w:val="1"/>
      <w:marLeft w:val="0"/>
      <w:marRight w:val="0"/>
      <w:marTop w:val="0"/>
      <w:marBottom w:val="0"/>
      <w:divBdr>
        <w:top w:val="none" w:sz="0" w:space="0" w:color="auto"/>
        <w:left w:val="none" w:sz="0" w:space="0" w:color="auto"/>
        <w:bottom w:val="none" w:sz="0" w:space="0" w:color="auto"/>
        <w:right w:val="none" w:sz="0" w:space="0" w:color="auto"/>
      </w:divBdr>
    </w:div>
    <w:div w:id="1151368277">
      <w:bodyDiv w:val="1"/>
      <w:marLeft w:val="0"/>
      <w:marRight w:val="0"/>
      <w:marTop w:val="0"/>
      <w:marBottom w:val="0"/>
      <w:divBdr>
        <w:top w:val="none" w:sz="0" w:space="0" w:color="auto"/>
        <w:left w:val="none" w:sz="0" w:space="0" w:color="auto"/>
        <w:bottom w:val="none" w:sz="0" w:space="0" w:color="auto"/>
        <w:right w:val="none" w:sz="0" w:space="0" w:color="auto"/>
      </w:divBdr>
    </w:div>
    <w:div w:id="1161777919">
      <w:bodyDiv w:val="1"/>
      <w:marLeft w:val="0"/>
      <w:marRight w:val="0"/>
      <w:marTop w:val="0"/>
      <w:marBottom w:val="0"/>
      <w:divBdr>
        <w:top w:val="none" w:sz="0" w:space="0" w:color="auto"/>
        <w:left w:val="none" w:sz="0" w:space="0" w:color="auto"/>
        <w:bottom w:val="none" w:sz="0" w:space="0" w:color="auto"/>
        <w:right w:val="none" w:sz="0" w:space="0" w:color="auto"/>
      </w:divBdr>
    </w:div>
    <w:div w:id="1230535276">
      <w:bodyDiv w:val="1"/>
      <w:marLeft w:val="0"/>
      <w:marRight w:val="0"/>
      <w:marTop w:val="0"/>
      <w:marBottom w:val="0"/>
      <w:divBdr>
        <w:top w:val="none" w:sz="0" w:space="0" w:color="auto"/>
        <w:left w:val="none" w:sz="0" w:space="0" w:color="auto"/>
        <w:bottom w:val="none" w:sz="0" w:space="0" w:color="auto"/>
        <w:right w:val="none" w:sz="0" w:space="0" w:color="auto"/>
      </w:divBdr>
      <w:divsChild>
        <w:div w:id="134953913">
          <w:marLeft w:val="0"/>
          <w:marRight w:val="0"/>
          <w:marTop w:val="0"/>
          <w:marBottom w:val="0"/>
          <w:divBdr>
            <w:top w:val="none" w:sz="0" w:space="0" w:color="auto"/>
            <w:left w:val="none" w:sz="0" w:space="0" w:color="auto"/>
            <w:bottom w:val="none" w:sz="0" w:space="0" w:color="auto"/>
            <w:right w:val="none" w:sz="0" w:space="0" w:color="auto"/>
          </w:divBdr>
          <w:divsChild>
            <w:div w:id="21054324">
              <w:marLeft w:val="0"/>
              <w:marRight w:val="0"/>
              <w:marTop w:val="0"/>
              <w:marBottom w:val="0"/>
              <w:divBdr>
                <w:top w:val="none" w:sz="0" w:space="0" w:color="auto"/>
                <w:left w:val="none" w:sz="0" w:space="0" w:color="auto"/>
                <w:bottom w:val="none" w:sz="0" w:space="0" w:color="auto"/>
                <w:right w:val="none" w:sz="0" w:space="0" w:color="auto"/>
              </w:divBdr>
            </w:div>
            <w:div w:id="571813684">
              <w:marLeft w:val="0"/>
              <w:marRight w:val="0"/>
              <w:marTop w:val="0"/>
              <w:marBottom w:val="0"/>
              <w:divBdr>
                <w:top w:val="none" w:sz="0" w:space="0" w:color="auto"/>
                <w:left w:val="none" w:sz="0" w:space="0" w:color="auto"/>
                <w:bottom w:val="none" w:sz="0" w:space="0" w:color="auto"/>
                <w:right w:val="none" w:sz="0" w:space="0" w:color="auto"/>
              </w:divBdr>
            </w:div>
            <w:div w:id="632373799">
              <w:marLeft w:val="0"/>
              <w:marRight w:val="0"/>
              <w:marTop w:val="0"/>
              <w:marBottom w:val="0"/>
              <w:divBdr>
                <w:top w:val="none" w:sz="0" w:space="0" w:color="auto"/>
                <w:left w:val="none" w:sz="0" w:space="0" w:color="auto"/>
                <w:bottom w:val="none" w:sz="0" w:space="0" w:color="auto"/>
                <w:right w:val="none" w:sz="0" w:space="0" w:color="auto"/>
              </w:divBdr>
            </w:div>
            <w:div w:id="1234971565">
              <w:marLeft w:val="0"/>
              <w:marRight w:val="0"/>
              <w:marTop w:val="0"/>
              <w:marBottom w:val="0"/>
              <w:divBdr>
                <w:top w:val="none" w:sz="0" w:space="0" w:color="auto"/>
                <w:left w:val="none" w:sz="0" w:space="0" w:color="auto"/>
                <w:bottom w:val="none" w:sz="0" w:space="0" w:color="auto"/>
                <w:right w:val="none" w:sz="0" w:space="0" w:color="auto"/>
              </w:divBdr>
            </w:div>
            <w:div w:id="1540849440">
              <w:marLeft w:val="0"/>
              <w:marRight w:val="0"/>
              <w:marTop w:val="0"/>
              <w:marBottom w:val="0"/>
              <w:divBdr>
                <w:top w:val="none" w:sz="0" w:space="0" w:color="auto"/>
                <w:left w:val="none" w:sz="0" w:space="0" w:color="auto"/>
                <w:bottom w:val="none" w:sz="0" w:space="0" w:color="auto"/>
                <w:right w:val="none" w:sz="0" w:space="0" w:color="auto"/>
              </w:divBdr>
            </w:div>
            <w:div w:id="1590498958">
              <w:marLeft w:val="0"/>
              <w:marRight w:val="0"/>
              <w:marTop w:val="0"/>
              <w:marBottom w:val="0"/>
              <w:divBdr>
                <w:top w:val="none" w:sz="0" w:space="0" w:color="auto"/>
                <w:left w:val="none" w:sz="0" w:space="0" w:color="auto"/>
                <w:bottom w:val="none" w:sz="0" w:space="0" w:color="auto"/>
                <w:right w:val="none" w:sz="0" w:space="0" w:color="auto"/>
              </w:divBdr>
            </w:div>
            <w:div w:id="1673023520">
              <w:marLeft w:val="0"/>
              <w:marRight w:val="0"/>
              <w:marTop w:val="0"/>
              <w:marBottom w:val="0"/>
              <w:divBdr>
                <w:top w:val="none" w:sz="0" w:space="0" w:color="auto"/>
                <w:left w:val="none" w:sz="0" w:space="0" w:color="auto"/>
                <w:bottom w:val="none" w:sz="0" w:space="0" w:color="auto"/>
                <w:right w:val="none" w:sz="0" w:space="0" w:color="auto"/>
              </w:divBdr>
            </w:div>
            <w:div w:id="18189154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4797804">
      <w:bodyDiv w:val="1"/>
      <w:marLeft w:val="0"/>
      <w:marRight w:val="0"/>
      <w:marTop w:val="0"/>
      <w:marBottom w:val="0"/>
      <w:divBdr>
        <w:top w:val="none" w:sz="0" w:space="0" w:color="auto"/>
        <w:left w:val="none" w:sz="0" w:space="0" w:color="auto"/>
        <w:bottom w:val="none" w:sz="0" w:space="0" w:color="auto"/>
        <w:right w:val="none" w:sz="0" w:space="0" w:color="auto"/>
      </w:divBdr>
      <w:divsChild>
        <w:div w:id="165216605">
          <w:marLeft w:val="0"/>
          <w:marRight w:val="0"/>
          <w:marTop w:val="0"/>
          <w:marBottom w:val="0"/>
          <w:divBdr>
            <w:top w:val="none" w:sz="0" w:space="0" w:color="auto"/>
            <w:left w:val="none" w:sz="0" w:space="0" w:color="auto"/>
            <w:bottom w:val="none" w:sz="0" w:space="0" w:color="auto"/>
            <w:right w:val="none" w:sz="0" w:space="0" w:color="auto"/>
          </w:divBdr>
          <w:divsChild>
            <w:div w:id="1450274449">
              <w:marLeft w:val="0"/>
              <w:marRight w:val="0"/>
              <w:marTop w:val="0"/>
              <w:marBottom w:val="0"/>
              <w:divBdr>
                <w:top w:val="none" w:sz="0" w:space="0" w:color="auto"/>
                <w:left w:val="none" w:sz="0" w:space="0" w:color="auto"/>
                <w:bottom w:val="none" w:sz="0" w:space="0" w:color="auto"/>
                <w:right w:val="none" w:sz="0" w:space="0" w:color="auto"/>
              </w:divBdr>
              <w:divsChild>
                <w:div w:id="175458581">
                  <w:marLeft w:val="0"/>
                  <w:marRight w:val="0"/>
                  <w:marTop w:val="0"/>
                  <w:marBottom w:val="0"/>
                  <w:divBdr>
                    <w:top w:val="none" w:sz="0" w:space="0" w:color="auto"/>
                    <w:left w:val="none" w:sz="0" w:space="0" w:color="auto"/>
                    <w:bottom w:val="none" w:sz="0" w:space="0" w:color="auto"/>
                    <w:right w:val="none" w:sz="0" w:space="0" w:color="auto"/>
                  </w:divBdr>
                </w:div>
                <w:div w:id="434374104">
                  <w:marLeft w:val="0"/>
                  <w:marRight w:val="0"/>
                  <w:marTop w:val="0"/>
                  <w:marBottom w:val="0"/>
                  <w:divBdr>
                    <w:top w:val="none" w:sz="0" w:space="0" w:color="auto"/>
                    <w:left w:val="none" w:sz="0" w:space="0" w:color="auto"/>
                    <w:bottom w:val="none" w:sz="0" w:space="0" w:color="auto"/>
                    <w:right w:val="none" w:sz="0" w:space="0" w:color="auto"/>
                  </w:divBdr>
                </w:div>
                <w:div w:id="495345306">
                  <w:marLeft w:val="0"/>
                  <w:marRight w:val="0"/>
                  <w:marTop w:val="0"/>
                  <w:marBottom w:val="0"/>
                  <w:divBdr>
                    <w:top w:val="none" w:sz="0" w:space="0" w:color="auto"/>
                    <w:left w:val="none" w:sz="0" w:space="0" w:color="auto"/>
                    <w:bottom w:val="none" w:sz="0" w:space="0" w:color="auto"/>
                    <w:right w:val="none" w:sz="0" w:space="0" w:color="auto"/>
                  </w:divBdr>
                </w:div>
                <w:div w:id="722099340">
                  <w:marLeft w:val="0"/>
                  <w:marRight w:val="0"/>
                  <w:marTop w:val="0"/>
                  <w:marBottom w:val="0"/>
                  <w:divBdr>
                    <w:top w:val="none" w:sz="0" w:space="0" w:color="auto"/>
                    <w:left w:val="none" w:sz="0" w:space="0" w:color="auto"/>
                    <w:bottom w:val="none" w:sz="0" w:space="0" w:color="auto"/>
                    <w:right w:val="none" w:sz="0" w:space="0" w:color="auto"/>
                  </w:divBdr>
                </w:div>
                <w:div w:id="969431683">
                  <w:marLeft w:val="0"/>
                  <w:marRight w:val="0"/>
                  <w:marTop w:val="0"/>
                  <w:marBottom w:val="0"/>
                  <w:divBdr>
                    <w:top w:val="none" w:sz="0" w:space="0" w:color="auto"/>
                    <w:left w:val="none" w:sz="0" w:space="0" w:color="auto"/>
                    <w:bottom w:val="none" w:sz="0" w:space="0" w:color="auto"/>
                    <w:right w:val="none" w:sz="0" w:space="0" w:color="auto"/>
                  </w:divBdr>
                </w:div>
                <w:div w:id="1386028649">
                  <w:marLeft w:val="0"/>
                  <w:marRight w:val="0"/>
                  <w:marTop w:val="0"/>
                  <w:marBottom w:val="0"/>
                  <w:divBdr>
                    <w:top w:val="none" w:sz="0" w:space="0" w:color="auto"/>
                    <w:left w:val="none" w:sz="0" w:space="0" w:color="auto"/>
                    <w:bottom w:val="none" w:sz="0" w:space="0" w:color="auto"/>
                    <w:right w:val="none" w:sz="0" w:space="0" w:color="auto"/>
                  </w:divBdr>
                </w:div>
                <w:div w:id="1489126396">
                  <w:marLeft w:val="0"/>
                  <w:marRight w:val="0"/>
                  <w:marTop w:val="0"/>
                  <w:marBottom w:val="0"/>
                  <w:divBdr>
                    <w:top w:val="none" w:sz="0" w:space="0" w:color="auto"/>
                    <w:left w:val="none" w:sz="0" w:space="0" w:color="auto"/>
                    <w:bottom w:val="none" w:sz="0" w:space="0" w:color="auto"/>
                    <w:right w:val="none" w:sz="0" w:space="0" w:color="auto"/>
                  </w:divBdr>
                </w:div>
                <w:div w:id="1744260664">
                  <w:marLeft w:val="0"/>
                  <w:marRight w:val="0"/>
                  <w:marTop w:val="0"/>
                  <w:marBottom w:val="0"/>
                  <w:divBdr>
                    <w:top w:val="none" w:sz="0" w:space="0" w:color="auto"/>
                    <w:left w:val="none" w:sz="0" w:space="0" w:color="auto"/>
                    <w:bottom w:val="none" w:sz="0" w:space="0" w:color="auto"/>
                    <w:right w:val="none" w:sz="0" w:space="0" w:color="auto"/>
                  </w:divBdr>
                </w:div>
              </w:divsChild>
            </w:div>
            <w:div w:id="1863006552">
              <w:marLeft w:val="0"/>
              <w:marRight w:val="0"/>
              <w:marTop w:val="0"/>
              <w:marBottom w:val="0"/>
              <w:divBdr>
                <w:top w:val="none" w:sz="0" w:space="0" w:color="auto"/>
                <w:left w:val="none" w:sz="0" w:space="0" w:color="auto"/>
                <w:bottom w:val="none" w:sz="0" w:space="0" w:color="auto"/>
                <w:right w:val="none" w:sz="0" w:space="0" w:color="auto"/>
              </w:divBdr>
              <w:divsChild>
                <w:div w:id="1264991832">
                  <w:marLeft w:val="0"/>
                  <w:marRight w:val="0"/>
                  <w:marTop w:val="0"/>
                  <w:marBottom w:val="0"/>
                  <w:divBdr>
                    <w:top w:val="none" w:sz="0" w:space="0" w:color="auto"/>
                    <w:left w:val="none" w:sz="0" w:space="0" w:color="auto"/>
                    <w:bottom w:val="none" w:sz="0" w:space="0" w:color="auto"/>
                    <w:right w:val="none" w:sz="0" w:space="0" w:color="auto"/>
                  </w:divBdr>
                </w:div>
                <w:div w:id="1395348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53778981">
      <w:bodyDiv w:val="1"/>
      <w:marLeft w:val="0"/>
      <w:marRight w:val="0"/>
      <w:marTop w:val="0"/>
      <w:marBottom w:val="0"/>
      <w:divBdr>
        <w:top w:val="none" w:sz="0" w:space="0" w:color="auto"/>
        <w:left w:val="none" w:sz="0" w:space="0" w:color="auto"/>
        <w:bottom w:val="none" w:sz="0" w:space="0" w:color="auto"/>
        <w:right w:val="none" w:sz="0" w:space="0" w:color="auto"/>
      </w:divBdr>
      <w:divsChild>
        <w:div w:id="1103500458">
          <w:marLeft w:val="0"/>
          <w:marRight w:val="0"/>
          <w:marTop w:val="0"/>
          <w:marBottom w:val="0"/>
          <w:divBdr>
            <w:top w:val="none" w:sz="0" w:space="0" w:color="auto"/>
            <w:left w:val="none" w:sz="0" w:space="0" w:color="auto"/>
            <w:bottom w:val="none" w:sz="0" w:space="0" w:color="auto"/>
            <w:right w:val="none" w:sz="0" w:space="0" w:color="auto"/>
          </w:divBdr>
          <w:divsChild>
            <w:div w:id="164589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7707699">
      <w:bodyDiv w:val="1"/>
      <w:marLeft w:val="0"/>
      <w:marRight w:val="0"/>
      <w:marTop w:val="0"/>
      <w:marBottom w:val="0"/>
      <w:divBdr>
        <w:top w:val="none" w:sz="0" w:space="0" w:color="auto"/>
        <w:left w:val="none" w:sz="0" w:space="0" w:color="auto"/>
        <w:bottom w:val="none" w:sz="0" w:space="0" w:color="auto"/>
        <w:right w:val="none" w:sz="0" w:space="0" w:color="auto"/>
      </w:divBdr>
    </w:div>
    <w:div w:id="1326401728">
      <w:bodyDiv w:val="1"/>
      <w:marLeft w:val="0"/>
      <w:marRight w:val="0"/>
      <w:marTop w:val="0"/>
      <w:marBottom w:val="0"/>
      <w:divBdr>
        <w:top w:val="none" w:sz="0" w:space="0" w:color="auto"/>
        <w:left w:val="none" w:sz="0" w:space="0" w:color="auto"/>
        <w:bottom w:val="none" w:sz="0" w:space="0" w:color="auto"/>
        <w:right w:val="none" w:sz="0" w:space="0" w:color="auto"/>
      </w:divBdr>
      <w:divsChild>
        <w:div w:id="2015105668">
          <w:marLeft w:val="0"/>
          <w:marRight w:val="0"/>
          <w:marTop w:val="0"/>
          <w:marBottom w:val="0"/>
          <w:divBdr>
            <w:top w:val="none" w:sz="0" w:space="0" w:color="auto"/>
            <w:left w:val="none" w:sz="0" w:space="0" w:color="auto"/>
            <w:bottom w:val="none" w:sz="0" w:space="0" w:color="auto"/>
            <w:right w:val="none" w:sz="0" w:space="0" w:color="auto"/>
          </w:divBdr>
          <w:divsChild>
            <w:div w:id="962688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7869794">
      <w:bodyDiv w:val="1"/>
      <w:marLeft w:val="0"/>
      <w:marRight w:val="0"/>
      <w:marTop w:val="0"/>
      <w:marBottom w:val="0"/>
      <w:divBdr>
        <w:top w:val="none" w:sz="0" w:space="0" w:color="auto"/>
        <w:left w:val="none" w:sz="0" w:space="0" w:color="auto"/>
        <w:bottom w:val="none" w:sz="0" w:space="0" w:color="auto"/>
        <w:right w:val="none" w:sz="0" w:space="0" w:color="auto"/>
      </w:divBdr>
      <w:divsChild>
        <w:div w:id="1294558467">
          <w:marLeft w:val="0"/>
          <w:marRight w:val="0"/>
          <w:marTop w:val="0"/>
          <w:marBottom w:val="0"/>
          <w:divBdr>
            <w:top w:val="none" w:sz="0" w:space="0" w:color="auto"/>
            <w:left w:val="none" w:sz="0" w:space="0" w:color="auto"/>
            <w:bottom w:val="none" w:sz="0" w:space="0" w:color="auto"/>
            <w:right w:val="none" w:sz="0" w:space="0" w:color="auto"/>
          </w:divBdr>
          <w:divsChild>
            <w:div w:id="300308535">
              <w:marLeft w:val="0"/>
              <w:marRight w:val="0"/>
              <w:marTop w:val="0"/>
              <w:marBottom w:val="0"/>
              <w:divBdr>
                <w:top w:val="none" w:sz="0" w:space="0" w:color="auto"/>
                <w:left w:val="none" w:sz="0" w:space="0" w:color="auto"/>
                <w:bottom w:val="none" w:sz="0" w:space="0" w:color="auto"/>
                <w:right w:val="none" w:sz="0" w:space="0" w:color="auto"/>
              </w:divBdr>
            </w:div>
            <w:div w:id="619188540">
              <w:marLeft w:val="0"/>
              <w:marRight w:val="0"/>
              <w:marTop w:val="0"/>
              <w:marBottom w:val="0"/>
              <w:divBdr>
                <w:top w:val="none" w:sz="0" w:space="0" w:color="auto"/>
                <w:left w:val="none" w:sz="0" w:space="0" w:color="auto"/>
                <w:bottom w:val="none" w:sz="0" w:space="0" w:color="auto"/>
                <w:right w:val="none" w:sz="0" w:space="0" w:color="auto"/>
              </w:divBdr>
              <w:divsChild>
                <w:div w:id="749078659">
                  <w:marLeft w:val="0"/>
                  <w:marRight w:val="0"/>
                  <w:marTop w:val="0"/>
                  <w:marBottom w:val="0"/>
                  <w:divBdr>
                    <w:top w:val="none" w:sz="0" w:space="0" w:color="auto"/>
                    <w:left w:val="none" w:sz="0" w:space="0" w:color="auto"/>
                    <w:bottom w:val="none" w:sz="0" w:space="0" w:color="auto"/>
                    <w:right w:val="none" w:sz="0" w:space="0" w:color="auto"/>
                  </w:divBdr>
                  <w:divsChild>
                    <w:div w:id="74519544">
                      <w:marLeft w:val="0"/>
                      <w:marRight w:val="0"/>
                      <w:marTop w:val="0"/>
                      <w:marBottom w:val="0"/>
                      <w:divBdr>
                        <w:top w:val="none" w:sz="0" w:space="0" w:color="auto"/>
                        <w:left w:val="none" w:sz="0" w:space="0" w:color="auto"/>
                        <w:bottom w:val="none" w:sz="0" w:space="0" w:color="auto"/>
                        <w:right w:val="none" w:sz="0" w:space="0" w:color="auto"/>
                      </w:divBdr>
                      <w:divsChild>
                        <w:div w:id="1054039720">
                          <w:marLeft w:val="0"/>
                          <w:marRight w:val="0"/>
                          <w:marTop w:val="0"/>
                          <w:marBottom w:val="0"/>
                          <w:divBdr>
                            <w:top w:val="none" w:sz="0" w:space="0" w:color="auto"/>
                            <w:left w:val="none" w:sz="0" w:space="0" w:color="auto"/>
                            <w:bottom w:val="none" w:sz="0" w:space="0" w:color="auto"/>
                            <w:right w:val="none" w:sz="0" w:space="0" w:color="auto"/>
                          </w:divBdr>
                        </w:div>
                      </w:divsChild>
                    </w:div>
                    <w:div w:id="133135646">
                      <w:marLeft w:val="0"/>
                      <w:marRight w:val="0"/>
                      <w:marTop w:val="0"/>
                      <w:marBottom w:val="0"/>
                      <w:divBdr>
                        <w:top w:val="none" w:sz="0" w:space="0" w:color="auto"/>
                        <w:left w:val="none" w:sz="0" w:space="0" w:color="auto"/>
                        <w:bottom w:val="none" w:sz="0" w:space="0" w:color="auto"/>
                        <w:right w:val="none" w:sz="0" w:space="0" w:color="auto"/>
                      </w:divBdr>
                      <w:divsChild>
                        <w:div w:id="429013103">
                          <w:marLeft w:val="0"/>
                          <w:marRight w:val="0"/>
                          <w:marTop w:val="0"/>
                          <w:marBottom w:val="0"/>
                          <w:divBdr>
                            <w:top w:val="none" w:sz="0" w:space="0" w:color="auto"/>
                            <w:left w:val="none" w:sz="0" w:space="0" w:color="auto"/>
                            <w:bottom w:val="none" w:sz="0" w:space="0" w:color="auto"/>
                            <w:right w:val="none" w:sz="0" w:space="0" w:color="auto"/>
                          </w:divBdr>
                        </w:div>
                      </w:divsChild>
                    </w:div>
                    <w:div w:id="135227659">
                      <w:marLeft w:val="0"/>
                      <w:marRight w:val="0"/>
                      <w:marTop w:val="0"/>
                      <w:marBottom w:val="0"/>
                      <w:divBdr>
                        <w:top w:val="none" w:sz="0" w:space="0" w:color="auto"/>
                        <w:left w:val="none" w:sz="0" w:space="0" w:color="auto"/>
                        <w:bottom w:val="none" w:sz="0" w:space="0" w:color="auto"/>
                        <w:right w:val="none" w:sz="0" w:space="0" w:color="auto"/>
                      </w:divBdr>
                      <w:divsChild>
                        <w:div w:id="656694228">
                          <w:marLeft w:val="0"/>
                          <w:marRight w:val="0"/>
                          <w:marTop w:val="0"/>
                          <w:marBottom w:val="0"/>
                          <w:divBdr>
                            <w:top w:val="none" w:sz="0" w:space="0" w:color="auto"/>
                            <w:left w:val="none" w:sz="0" w:space="0" w:color="auto"/>
                            <w:bottom w:val="none" w:sz="0" w:space="0" w:color="auto"/>
                            <w:right w:val="none" w:sz="0" w:space="0" w:color="auto"/>
                          </w:divBdr>
                        </w:div>
                        <w:div w:id="793862659">
                          <w:marLeft w:val="0"/>
                          <w:marRight w:val="0"/>
                          <w:marTop w:val="0"/>
                          <w:marBottom w:val="0"/>
                          <w:divBdr>
                            <w:top w:val="none" w:sz="0" w:space="0" w:color="auto"/>
                            <w:left w:val="none" w:sz="0" w:space="0" w:color="auto"/>
                            <w:bottom w:val="none" w:sz="0" w:space="0" w:color="auto"/>
                            <w:right w:val="none" w:sz="0" w:space="0" w:color="auto"/>
                          </w:divBdr>
                        </w:div>
                      </w:divsChild>
                    </w:div>
                    <w:div w:id="319625498">
                      <w:marLeft w:val="0"/>
                      <w:marRight w:val="0"/>
                      <w:marTop w:val="0"/>
                      <w:marBottom w:val="0"/>
                      <w:divBdr>
                        <w:top w:val="none" w:sz="0" w:space="0" w:color="auto"/>
                        <w:left w:val="none" w:sz="0" w:space="0" w:color="auto"/>
                        <w:bottom w:val="none" w:sz="0" w:space="0" w:color="auto"/>
                        <w:right w:val="none" w:sz="0" w:space="0" w:color="auto"/>
                      </w:divBdr>
                      <w:divsChild>
                        <w:div w:id="576404761">
                          <w:marLeft w:val="0"/>
                          <w:marRight w:val="0"/>
                          <w:marTop w:val="0"/>
                          <w:marBottom w:val="0"/>
                          <w:divBdr>
                            <w:top w:val="none" w:sz="0" w:space="0" w:color="auto"/>
                            <w:left w:val="none" w:sz="0" w:space="0" w:color="auto"/>
                            <w:bottom w:val="none" w:sz="0" w:space="0" w:color="auto"/>
                            <w:right w:val="none" w:sz="0" w:space="0" w:color="auto"/>
                          </w:divBdr>
                        </w:div>
                      </w:divsChild>
                    </w:div>
                    <w:div w:id="396980102">
                      <w:marLeft w:val="0"/>
                      <w:marRight w:val="0"/>
                      <w:marTop w:val="0"/>
                      <w:marBottom w:val="0"/>
                      <w:divBdr>
                        <w:top w:val="none" w:sz="0" w:space="0" w:color="auto"/>
                        <w:left w:val="none" w:sz="0" w:space="0" w:color="auto"/>
                        <w:bottom w:val="none" w:sz="0" w:space="0" w:color="auto"/>
                        <w:right w:val="none" w:sz="0" w:space="0" w:color="auto"/>
                      </w:divBdr>
                      <w:divsChild>
                        <w:div w:id="495342225">
                          <w:marLeft w:val="0"/>
                          <w:marRight w:val="0"/>
                          <w:marTop w:val="0"/>
                          <w:marBottom w:val="0"/>
                          <w:divBdr>
                            <w:top w:val="none" w:sz="0" w:space="0" w:color="auto"/>
                            <w:left w:val="none" w:sz="0" w:space="0" w:color="auto"/>
                            <w:bottom w:val="none" w:sz="0" w:space="0" w:color="auto"/>
                            <w:right w:val="none" w:sz="0" w:space="0" w:color="auto"/>
                          </w:divBdr>
                        </w:div>
                      </w:divsChild>
                    </w:div>
                    <w:div w:id="494733165">
                      <w:marLeft w:val="0"/>
                      <w:marRight w:val="0"/>
                      <w:marTop w:val="0"/>
                      <w:marBottom w:val="0"/>
                      <w:divBdr>
                        <w:top w:val="none" w:sz="0" w:space="0" w:color="auto"/>
                        <w:left w:val="none" w:sz="0" w:space="0" w:color="auto"/>
                        <w:bottom w:val="none" w:sz="0" w:space="0" w:color="auto"/>
                        <w:right w:val="none" w:sz="0" w:space="0" w:color="auto"/>
                      </w:divBdr>
                      <w:divsChild>
                        <w:div w:id="338654874">
                          <w:marLeft w:val="0"/>
                          <w:marRight w:val="0"/>
                          <w:marTop w:val="0"/>
                          <w:marBottom w:val="0"/>
                          <w:divBdr>
                            <w:top w:val="none" w:sz="0" w:space="0" w:color="auto"/>
                            <w:left w:val="none" w:sz="0" w:space="0" w:color="auto"/>
                            <w:bottom w:val="none" w:sz="0" w:space="0" w:color="auto"/>
                            <w:right w:val="none" w:sz="0" w:space="0" w:color="auto"/>
                          </w:divBdr>
                        </w:div>
                      </w:divsChild>
                    </w:div>
                    <w:div w:id="538591567">
                      <w:marLeft w:val="0"/>
                      <w:marRight w:val="0"/>
                      <w:marTop w:val="0"/>
                      <w:marBottom w:val="0"/>
                      <w:divBdr>
                        <w:top w:val="none" w:sz="0" w:space="0" w:color="auto"/>
                        <w:left w:val="none" w:sz="0" w:space="0" w:color="auto"/>
                        <w:bottom w:val="none" w:sz="0" w:space="0" w:color="auto"/>
                        <w:right w:val="none" w:sz="0" w:space="0" w:color="auto"/>
                      </w:divBdr>
                      <w:divsChild>
                        <w:div w:id="1369799269">
                          <w:marLeft w:val="0"/>
                          <w:marRight w:val="0"/>
                          <w:marTop w:val="0"/>
                          <w:marBottom w:val="0"/>
                          <w:divBdr>
                            <w:top w:val="none" w:sz="0" w:space="0" w:color="auto"/>
                            <w:left w:val="none" w:sz="0" w:space="0" w:color="auto"/>
                            <w:bottom w:val="none" w:sz="0" w:space="0" w:color="auto"/>
                            <w:right w:val="none" w:sz="0" w:space="0" w:color="auto"/>
                          </w:divBdr>
                        </w:div>
                      </w:divsChild>
                    </w:div>
                    <w:div w:id="641615061">
                      <w:marLeft w:val="0"/>
                      <w:marRight w:val="0"/>
                      <w:marTop w:val="0"/>
                      <w:marBottom w:val="0"/>
                      <w:divBdr>
                        <w:top w:val="none" w:sz="0" w:space="0" w:color="auto"/>
                        <w:left w:val="none" w:sz="0" w:space="0" w:color="auto"/>
                        <w:bottom w:val="none" w:sz="0" w:space="0" w:color="auto"/>
                        <w:right w:val="none" w:sz="0" w:space="0" w:color="auto"/>
                      </w:divBdr>
                      <w:divsChild>
                        <w:div w:id="149908899">
                          <w:marLeft w:val="0"/>
                          <w:marRight w:val="0"/>
                          <w:marTop w:val="0"/>
                          <w:marBottom w:val="0"/>
                          <w:divBdr>
                            <w:top w:val="none" w:sz="0" w:space="0" w:color="auto"/>
                            <w:left w:val="none" w:sz="0" w:space="0" w:color="auto"/>
                            <w:bottom w:val="none" w:sz="0" w:space="0" w:color="auto"/>
                            <w:right w:val="none" w:sz="0" w:space="0" w:color="auto"/>
                          </w:divBdr>
                        </w:div>
                      </w:divsChild>
                    </w:div>
                    <w:div w:id="641691912">
                      <w:marLeft w:val="0"/>
                      <w:marRight w:val="0"/>
                      <w:marTop w:val="0"/>
                      <w:marBottom w:val="0"/>
                      <w:divBdr>
                        <w:top w:val="none" w:sz="0" w:space="0" w:color="auto"/>
                        <w:left w:val="none" w:sz="0" w:space="0" w:color="auto"/>
                        <w:bottom w:val="none" w:sz="0" w:space="0" w:color="auto"/>
                        <w:right w:val="none" w:sz="0" w:space="0" w:color="auto"/>
                      </w:divBdr>
                      <w:divsChild>
                        <w:div w:id="686828441">
                          <w:marLeft w:val="0"/>
                          <w:marRight w:val="0"/>
                          <w:marTop w:val="0"/>
                          <w:marBottom w:val="0"/>
                          <w:divBdr>
                            <w:top w:val="none" w:sz="0" w:space="0" w:color="auto"/>
                            <w:left w:val="none" w:sz="0" w:space="0" w:color="auto"/>
                            <w:bottom w:val="none" w:sz="0" w:space="0" w:color="auto"/>
                            <w:right w:val="none" w:sz="0" w:space="0" w:color="auto"/>
                          </w:divBdr>
                        </w:div>
                      </w:divsChild>
                    </w:div>
                    <w:div w:id="677079686">
                      <w:marLeft w:val="0"/>
                      <w:marRight w:val="0"/>
                      <w:marTop w:val="0"/>
                      <w:marBottom w:val="0"/>
                      <w:divBdr>
                        <w:top w:val="none" w:sz="0" w:space="0" w:color="auto"/>
                        <w:left w:val="none" w:sz="0" w:space="0" w:color="auto"/>
                        <w:bottom w:val="none" w:sz="0" w:space="0" w:color="auto"/>
                        <w:right w:val="none" w:sz="0" w:space="0" w:color="auto"/>
                      </w:divBdr>
                      <w:divsChild>
                        <w:div w:id="1767190409">
                          <w:marLeft w:val="0"/>
                          <w:marRight w:val="0"/>
                          <w:marTop w:val="0"/>
                          <w:marBottom w:val="0"/>
                          <w:divBdr>
                            <w:top w:val="none" w:sz="0" w:space="0" w:color="auto"/>
                            <w:left w:val="none" w:sz="0" w:space="0" w:color="auto"/>
                            <w:bottom w:val="none" w:sz="0" w:space="0" w:color="auto"/>
                            <w:right w:val="none" w:sz="0" w:space="0" w:color="auto"/>
                          </w:divBdr>
                        </w:div>
                      </w:divsChild>
                    </w:div>
                    <w:div w:id="1176381541">
                      <w:marLeft w:val="0"/>
                      <w:marRight w:val="0"/>
                      <w:marTop w:val="0"/>
                      <w:marBottom w:val="0"/>
                      <w:divBdr>
                        <w:top w:val="none" w:sz="0" w:space="0" w:color="auto"/>
                        <w:left w:val="none" w:sz="0" w:space="0" w:color="auto"/>
                        <w:bottom w:val="none" w:sz="0" w:space="0" w:color="auto"/>
                        <w:right w:val="none" w:sz="0" w:space="0" w:color="auto"/>
                      </w:divBdr>
                      <w:divsChild>
                        <w:div w:id="175458741">
                          <w:marLeft w:val="0"/>
                          <w:marRight w:val="0"/>
                          <w:marTop w:val="0"/>
                          <w:marBottom w:val="0"/>
                          <w:divBdr>
                            <w:top w:val="none" w:sz="0" w:space="0" w:color="auto"/>
                            <w:left w:val="none" w:sz="0" w:space="0" w:color="auto"/>
                            <w:bottom w:val="none" w:sz="0" w:space="0" w:color="auto"/>
                            <w:right w:val="none" w:sz="0" w:space="0" w:color="auto"/>
                          </w:divBdr>
                        </w:div>
                      </w:divsChild>
                    </w:div>
                    <w:div w:id="1187597805">
                      <w:marLeft w:val="0"/>
                      <w:marRight w:val="0"/>
                      <w:marTop w:val="0"/>
                      <w:marBottom w:val="0"/>
                      <w:divBdr>
                        <w:top w:val="none" w:sz="0" w:space="0" w:color="auto"/>
                        <w:left w:val="none" w:sz="0" w:space="0" w:color="auto"/>
                        <w:bottom w:val="none" w:sz="0" w:space="0" w:color="auto"/>
                        <w:right w:val="none" w:sz="0" w:space="0" w:color="auto"/>
                      </w:divBdr>
                      <w:divsChild>
                        <w:div w:id="1486582777">
                          <w:marLeft w:val="0"/>
                          <w:marRight w:val="0"/>
                          <w:marTop w:val="0"/>
                          <w:marBottom w:val="0"/>
                          <w:divBdr>
                            <w:top w:val="none" w:sz="0" w:space="0" w:color="auto"/>
                            <w:left w:val="none" w:sz="0" w:space="0" w:color="auto"/>
                            <w:bottom w:val="none" w:sz="0" w:space="0" w:color="auto"/>
                            <w:right w:val="none" w:sz="0" w:space="0" w:color="auto"/>
                          </w:divBdr>
                        </w:div>
                      </w:divsChild>
                    </w:div>
                    <w:div w:id="1256674200">
                      <w:marLeft w:val="0"/>
                      <w:marRight w:val="0"/>
                      <w:marTop w:val="0"/>
                      <w:marBottom w:val="0"/>
                      <w:divBdr>
                        <w:top w:val="none" w:sz="0" w:space="0" w:color="auto"/>
                        <w:left w:val="none" w:sz="0" w:space="0" w:color="auto"/>
                        <w:bottom w:val="none" w:sz="0" w:space="0" w:color="auto"/>
                        <w:right w:val="none" w:sz="0" w:space="0" w:color="auto"/>
                      </w:divBdr>
                      <w:divsChild>
                        <w:div w:id="358899534">
                          <w:marLeft w:val="0"/>
                          <w:marRight w:val="0"/>
                          <w:marTop w:val="0"/>
                          <w:marBottom w:val="0"/>
                          <w:divBdr>
                            <w:top w:val="none" w:sz="0" w:space="0" w:color="auto"/>
                            <w:left w:val="none" w:sz="0" w:space="0" w:color="auto"/>
                            <w:bottom w:val="none" w:sz="0" w:space="0" w:color="auto"/>
                            <w:right w:val="none" w:sz="0" w:space="0" w:color="auto"/>
                          </w:divBdr>
                        </w:div>
                      </w:divsChild>
                    </w:div>
                    <w:div w:id="1283346472">
                      <w:marLeft w:val="0"/>
                      <w:marRight w:val="0"/>
                      <w:marTop w:val="0"/>
                      <w:marBottom w:val="0"/>
                      <w:divBdr>
                        <w:top w:val="none" w:sz="0" w:space="0" w:color="auto"/>
                        <w:left w:val="none" w:sz="0" w:space="0" w:color="auto"/>
                        <w:bottom w:val="none" w:sz="0" w:space="0" w:color="auto"/>
                        <w:right w:val="none" w:sz="0" w:space="0" w:color="auto"/>
                      </w:divBdr>
                      <w:divsChild>
                        <w:div w:id="516773746">
                          <w:marLeft w:val="0"/>
                          <w:marRight w:val="0"/>
                          <w:marTop w:val="0"/>
                          <w:marBottom w:val="0"/>
                          <w:divBdr>
                            <w:top w:val="none" w:sz="0" w:space="0" w:color="auto"/>
                            <w:left w:val="none" w:sz="0" w:space="0" w:color="auto"/>
                            <w:bottom w:val="none" w:sz="0" w:space="0" w:color="auto"/>
                            <w:right w:val="none" w:sz="0" w:space="0" w:color="auto"/>
                          </w:divBdr>
                        </w:div>
                      </w:divsChild>
                    </w:div>
                    <w:div w:id="1483159658">
                      <w:marLeft w:val="0"/>
                      <w:marRight w:val="0"/>
                      <w:marTop w:val="0"/>
                      <w:marBottom w:val="0"/>
                      <w:divBdr>
                        <w:top w:val="none" w:sz="0" w:space="0" w:color="auto"/>
                        <w:left w:val="none" w:sz="0" w:space="0" w:color="auto"/>
                        <w:bottom w:val="none" w:sz="0" w:space="0" w:color="auto"/>
                        <w:right w:val="none" w:sz="0" w:space="0" w:color="auto"/>
                      </w:divBdr>
                      <w:divsChild>
                        <w:div w:id="902175064">
                          <w:marLeft w:val="0"/>
                          <w:marRight w:val="0"/>
                          <w:marTop w:val="0"/>
                          <w:marBottom w:val="0"/>
                          <w:divBdr>
                            <w:top w:val="none" w:sz="0" w:space="0" w:color="auto"/>
                            <w:left w:val="none" w:sz="0" w:space="0" w:color="auto"/>
                            <w:bottom w:val="none" w:sz="0" w:space="0" w:color="auto"/>
                            <w:right w:val="none" w:sz="0" w:space="0" w:color="auto"/>
                          </w:divBdr>
                        </w:div>
                      </w:divsChild>
                    </w:div>
                    <w:div w:id="1631587645">
                      <w:marLeft w:val="0"/>
                      <w:marRight w:val="0"/>
                      <w:marTop w:val="0"/>
                      <w:marBottom w:val="0"/>
                      <w:divBdr>
                        <w:top w:val="none" w:sz="0" w:space="0" w:color="auto"/>
                        <w:left w:val="none" w:sz="0" w:space="0" w:color="auto"/>
                        <w:bottom w:val="none" w:sz="0" w:space="0" w:color="auto"/>
                        <w:right w:val="none" w:sz="0" w:space="0" w:color="auto"/>
                      </w:divBdr>
                      <w:divsChild>
                        <w:div w:id="207910923">
                          <w:marLeft w:val="0"/>
                          <w:marRight w:val="0"/>
                          <w:marTop w:val="0"/>
                          <w:marBottom w:val="0"/>
                          <w:divBdr>
                            <w:top w:val="none" w:sz="0" w:space="0" w:color="auto"/>
                            <w:left w:val="none" w:sz="0" w:space="0" w:color="auto"/>
                            <w:bottom w:val="none" w:sz="0" w:space="0" w:color="auto"/>
                            <w:right w:val="none" w:sz="0" w:space="0" w:color="auto"/>
                          </w:divBdr>
                        </w:div>
                      </w:divsChild>
                    </w:div>
                    <w:div w:id="1856725646">
                      <w:marLeft w:val="0"/>
                      <w:marRight w:val="0"/>
                      <w:marTop w:val="0"/>
                      <w:marBottom w:val="0"/>
                      <w:divBdr>
                        <w:top w:val="none" w:sz="0" w:space="0" w:color="auto"/>
                        <w:left w:val="none" w:sz="0" w:space="0" w:color="auto"/>
                        <w:bottom w:val="none" w:sz="0" w:space="0" w:color="auto"/>
                        <w:right w:val="none" w:sz="0" w:space="0" w:color="auto"/>
                      </w:divBdr>
                      <w:divsChild>
                        <w:div w:id="1639992502">
                          <w:marLeft w:val="0"/>
                          <w:marRight w:val="0"/>
                          <w:marTop w:val="0"/>
                          <w:marBottom w:val="0"/>
                          <w:divBdr>
                            <w:top w:val="none" w:sz="0" w:space="0" w:color="auto"/>
                            <w:left w:val="none" w:sz="0" w:space="0" w:color="auto"/>
                            <w:bottom w:val="none" w:sz="0" w:space="0" w:color="auto"/>
                            <w:right w:val="none" w:sz="0" w:space="0" w:color="auto"/>
                          </w:divBdr>
                        </w:div>
                      </w:divsChild>
                    </w:div>
                    <w:div w:id="1901557713">
                      <w:marLeft w:val="0"/>
                      <w:marRight w:val="0"/>
                      <w:marTop w:val="0"/>
                      <w:marBottom w:val="0"/>
                      <w:divBdr>
                        <w:top w:val="none" w:sz="0" w:space="0" w:color="auto"/>
                        <w:left w:val="none" w:sz="0" w:space="0" w:color="auto"/>
                        <w:bottom w:val="none" w:sz="0" w:space="0" w:color="auto"/>
                        <w:right w:val="none" w:sz="0" w:space="0" w:color="auto"/>
                      </w:divBdr>
                      <w:divsChild>
                        <w:div w:id="78141859">
                          <w:marLeft w:val="0"/>
                          <w:marRight w:val="0"/>
                          <w:marTop w:val="0"/>
                          <w:marBottom w:val="0"/>
                          <w:divBdr>
                            <w:top w:val="none" w:sz="0" w:space="0" w:color="auto"/>
                            <w:left w:val="none" w:sz="0" w:space="0" w:color="auto"/>
                            <w:bottom w:val="none" w:sz="0" w:space="0" w:color="auto"/>
                            <w:right w:val="none" w:sz="0" w:space="0" w:color="auto"/>
                          </w:divBdr>
                        </w:div>
                      </w:divsChild>
                    </w:div>
                    <w:div w:id="1993023372">
                      <w:marLeft w:val="0"/>
                      <w:marRight w:val="0"/>
                      <w:marTop w:val="0"/>
                      <w:marBottom w:val="0"/>
                      <w:divBdr>
                        <w:top w:val="none" w:sz="0" w:space="0" w:color="auto"/>
                        <w:left w:val="none" w:sz="0" w:space="0" w:color="auto"/>
                        <w:bottom w:val="none" w:sz="0" w:space="0" w:color="auto"/>
                        <w:right w:val="none" w:sz="0" w:space="0" w:color="auto"/>
                      </w:divBdr>
                      <w:divsChild>
                        <w:div w:id="1436512507">
                          <w:marLeft w:val="0"/>
                          <w:marRight w:val="0"/>
                          <w:marTop w:val="0"/>
                          <w:marBottom w:val="0"/>
                          <w:divBdr>
                            <w:top w:val="none" w:sz="0" w:space="0" w:color="auto"/>
                            <w:left w:val="none" w:sz="0" w:space="0" w:color="auto"/>
                            <w:bottom w:val="none" w:sz="0" w:space="0" w:color="auto"/>
                            <w:right w:val="none" w:sz="0" w:space="0" w:color="auto"/>
                          </w:divBdr>
                        </w:div>
                      </w:divsChild>
                    </w:div>
                    <w:div w:id="2037580017">
                      <w:marLeft w:val="0"/>
                      <w:marRight w:val="0"/>
                      <w:marTop w:val="0"/>
                      <w:marBottom w:val="0"/>
                      <w:divBdr>
                        <w:top w:val="none" w:sz="0" w:space="0" w:color="auto"/>
                        <w:left w:val="none" w:sz="0" w:space="0" w:color="auto"/>
                        <w:bottom w:val="none" w:sz="0" w:space="0" w:color="auto"/>
                        <w:right w:val="none" w:sz="0" w:space="0" w:color="auto"/>
                      </w:divBdr>
                      <w:divsChild>
                        <w:div w:id="16046065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5179990">
              <w:marLeft w:val="0"/>
              <w:marRight w:val="0"/>
              <w:marTop w:val="0"/>
              <w:marBottom w:val="0"/>
              <w:divBdr>
                <w:top w:val="none" w:sz="0" w:space="0" w:color="auto"/>
                <w:left w:val="none" w:sz="0" w:space="0" w:color="auto"/>
                <w:bottom w:val="none" w:sz="0" w:space="0" w:color="auto"/>
                <w:right w:val="none" w:sz="0" w:space="0" w:color="auto"/>
              </w:divBdr>
            </w:div>
            <w:div w:id="1563709866">
              <w:marLeft w:val="0"/>
              <w:marRight w:val="0"/>
              <w:marTop w:val="0"/>
              <w:marBottom w:val="0"/>
              <w:divBdr>
                <w:top w:val="none" w:sz="0" w:space="0" w:color="auto"/>
                <w:left w:val="none" w:sz="0" w:space="0" w:color="auto"/>
                <w:bottom w:val="none" w:sz="0" w:space="0" w:color="auto"/>
                <w:right w:val="none" w:sz="0" w:space="0" w:color="auto"/>
              </w:divBdr>
            </w:div>
            <w:div w:id="1820075591">
              <w:marLeft w:val="0"/>
              <w:marRight w:val="0"/>
              <w:marTop w:val="0"/>
              <w:marBottom w:val="0"/>
              <w:divBdr>
                <w:top w:val="none" w:sz="0" w:space="0" w:color="auto"/>
                <w:left w:val="none" w:sz="0" w:space="0" w:color="auto"/>
                <w:bottom w:val="none" w:sz="0" w:space="0" w:color="auto"/>
                <w:right w:val="none" w:sz="0" w:space="0" w:color="auto"/>
              </w:divBdr>
            </w:div>
            <w:div w:id="2121409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8532901">
      <w:bodyDiv w:val="1"/>
      <w:marLeft w:val="0"/>
      <w:marRight w:val="0"/>
      <w:marTop w:val="0"/>
      <w:marBottom w:val="0"/>
      <w:divBdr>
        <w:top w:val="none" w:sz="0" w:space="0" w:color="auto"/>
        <w:left w:val="none" w:sz="0" w:space="0" w:color="auto"/>
        <w:bottom w:val="none" w:sz="0" w:space="0" w:color="auto"/>
        <w:right w:val="none" w:sz="0" w:space="0" w:color="auto"/>
      </w:divBdr>
    </w:div>
    <w:div w:id="1374040290">
      <w:bodyDiv w:val="1"/>
      <w:marLeft w:val="0"/>
      <w:marRight w:val="0"/>
      <w:marTop w:val="0"/>
      <w:marBottom w:val="0"/>
      <w:divBdr>
        <w:top w:val="none" w:sz="0" w:space="0" w:color="auto"/>
        <w:left w:val="none" w:sz="0" w:space="0" w:color="auto"/>
        <w:bottom w:val="none" w:sz="0" w:space="0" w:color="auto"/>
        <w:right w:val="none" w:sz="0" w:space="0" w:color="auto"/>
      </w:divBdr>
    </w:div>
    <w:div w:id="1382826421">
      <w:bodyDiv w:val="1"/>
      <w:marLeft w:val="0"/>
      <w:marRight w:val="0"/>
      <w:marTop w:val="0"/>
      <w:marBottom w:val="0"/>
      <w:divBdr>
        <w:top w:val="none" w:sz="0" w:space="0" w:color="auto"/>
        <w:left w:val="none" w:sz="0" w:space="0" w:color="auto"/>
        <w:bottom w:val="none" w:sz="0" w:space="0" w:color="auto"/>
        <w:right w:val="none" w:sz="0" w:space="0" w:color="auto"/>
      </w:divBdr>
      <w:divsChild>
        <w:div w:id="541944134">
          <w:marLeft w:val="0"/>
          <w:marRight w:val="0"/>
          <w:marTop w:val="0"/>
          <w:marBottom w:val="0"/>
          <w:divBdr>
            <w:top w:val="none" w:sz="0" w:space="0" w:color="auto"/>
            <w:left w:val="none" w:sz="0" w:space="0" w:color="auto"/>
            <w:bottom w:val="none" w:sz="0" w:space="0" w:color="auto"/>
            <w:right w:val="none" w:sz="0" w:space="0" w:color="auto"/>
          </w:divBdr>
          <w:divsChild>
            <w:div w:id="1094782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5109458">
      <w:bodyDiv w:val="1"/>
      <w:marLeft w:val="0"/>
      <w:marRight w:val="0"/>
      <w:marTop w:val="0"/>
      <w:marBottom w:val="0"/>
      <w:divBdr>
        <w:top w:val="none" w:sz="0" w:space="0" w:color="auto"/>
        <w:left w:val="none" w:sz="0" w:space="0" w:color="auto"/>
        <w:bottom w:val="none" w:sz="0" w:space="0" w:color="auto"/>
        <w:right w:val="none" w:sz="0" w:space="0" w:color="auto"/>
      </w:divBdr>
    </w:div>
    <w:div w:id="1434474658">
      <w:bodyDiv w:val="1"/>
      <w:marLeft w:val="0"/>
      <w:marRight w:val="0"/>
      <w:marTop w:val="0"/>
      <w:marBottom w:val="0"/>
      <w:divBdr>
        <w:top w:val="none" w:sz="0" w:space="0" w:color="auto"/>
        <w:left w:val="none" w:sz="0" w:space="0" w:color="auto"/>
        <w:bottom w:val="none" w:sz="0" w:space="0" w:color="auto"/>
        <w:right w:val="none" w:sz="0" w:space="0" w:color="auto"/>
      </w:divBdr>
    </w:div>
    <w:div w:id="1440416108">
      <w:bodyDiv w:val="1"/>
      <w:marLeft w:val="0"/>
      <w:marRight w:val="0"/>
      <w:marTop w:val="0"/>
      <w:marBottom w:val="0"/>
      <w:divBdr>
        <w:top w:val="none" w:sz="0" w:space="0" w:color="auto"/>
        <w:left w:val="none" w:sz="0" w:space="0" w:color="auto"/>
        <w:bottom w:val="none" w:sz="0" w:space="0" w:color="auto"/>
        <w:right w:val="none" w:sz="0" w:space="0" w:color="auto"/>
      </w:divBdr>
    </w:div>
    <w:div w:id="1443187335">
      <w:bodyDiv w:val="1"/>
      <w:marLeft w:val="0"/>
      <w:marRight w:val="0"/>
      <w:marTop w:val="0"/>
      <w:marBottom w:val="0"/>
      <w:divBdr>
        <w:top w:val="none" w:sz="0" w:space="0" w:color="auto"/>
        <w:left w:val="none" w:sz="0" w:space="0" w:color="auto"/>
        <w:bottom w:val="none" w:sz="0" w:space="0" w:color="auto"/>
        <w:right w:val="none" w:sz="0" w:space="0" w:color="auto"/>
      </w:divBdr>
    </w:div>
    <w:div w:id="1454059286">
      <w:bodyDiv w:val="1"/>
      <w:marLeft w:val="0"/>
      <w:marRight w:val="0"/>
      <w:marTop w:val="0"/>
      <w:marBottom w:val="0"/>
      <w:divBdr>
        <w:top w:val="none" w:sz="0" w:space="0" w:color="auto"/>
        <w:left w:val="none" w:sz="0" w:space="0" w:color="auto"/>
        <w:bottom w:val="none" w:sz="0" w:space="0" w:color="auto"/>
        <w:right w:val="none" w:sz="0" w:space="0" w:color="auto"/>
      </w:divBdr>
    </w:div>
    <w:div w:id="1569877620">
      <w:bodyDiv w:val="1"/>
      <w:marLeft w:val="0"/>
      <w:marRight w:val="0"/>
      <w:marTop w:val="0"/>
      <w:marBottom w:val="0"/>
      <w:divBdr>
        <w:top w:val="none" w:sz="0" w:space="0" w:color="auto"/>
        <w:left w:val="none" w:sz="0" w:space="0" w:color="auto"/>
        <w:bottom w:val="none" w:sz="0" w:space="0" w:color="auto"/>
        <w:right w:val="none" w:sz="0" w:space="0" w:color="auto"/>
      </w:divBdr>
    </w:div>
    <w:div w:id="1571378749">
      <w:bodyDiv w:val="1"/>
      <w:marLeft w:val="0"/>
      <w:marRight w:val="0"/>
      <w:marTop w:val="0"/>
      <w:marBottom w:val="0"/>
      <w:divBdr>
        <w:top w:val="none" w:sz="0" w:space="0" w:color="auto"/>
        <w:left w:val="none" w:sz="0" w:space="0" w:color="auto"/>
        <w:bottom w:val="none" w:sz="0" w:space="0" w:color="auto"/>
        <w:right w:val="none" w:sz="0" w:space="0" w:color="auto"/>
      </w:divBdr>
    </w:div>
    <w:div w:id="1580022650">
      <w:bodyDiv w:val="1"/>
      <w:marLeft w:val="0"/>
      <w:marRight w:val="0"/>
      <w:marTop w:val="0"/>
      <w:marBottom w:val="0"/>
      <w:divBdr>
        <w:top w:val="none" w:sz="0" w:space="0" w:color="auto"/>
        <w:left w:val="none" w:sz="0" w:space="0" w:color="auto"/>
        <w:bottom w:val="none" w:sz="0" w:space="0" w:color="auto"/>
        <w:right w:val="none" w:sz="0" w:space="0" w:color="auto"/>
      </w:divBdr>
    </w:div>
    <w:div w:id="1602374160">
      <w:bodyDiv w:val="1"/>
      <w:marLeft w:val="0"/>
      <w:marRight w:val="0"/>
      <w:marTop w:val="0"/>
      <w:marBottom w:val="0"/>
      <w:divBdr>
        <w:top w:val="none" w:sz="0" w:space="0" w:color="auto"/>
        <w:left w:val="none" w:sz="0" w:space="0" w:color="auto"/>
        <w:bottom w:val="none" w:sz="0" w:space="0" w:color="auto"/>
        <w:right w:val="none" w:sz="0" w:space="0" w:color="auto"/>
      </w:divBdr>
    </w:div>
    <w:div w:id="1626497739">
      <w:bodyDiv w:val="1"/>
      <w:marLeft w:val="0"/>
      <w:marRight w:val="0"/>
      <w:marTop w:val="0"/>
      <w:marBottom w:val="0"/>
      <w:divBdr>
        <w:top w:val="none" w:sz="0" w:space="0" w:color="auto"/>
        <w:left w:val="none" w:sz="0" w:space="0" w:color="auto"/>
        <w:bottom w:val="none" w:sz="0" w:space="0" w:color="auto"/>
        <w:right w:val="none" w:sz="0" w:space="0" w:color="auto"/>
      </w:divBdr>
    </w:div>
    <w:div w:id="1664166747">
      <w:bodyDiv w:val="1"/>
      <w:marLeft w:val="0"/>
      <w:marRight w:val="0"/>
      <w:marTop w:val="0"/>
      <w:marBottom w:val="0"/>
      <w:divBdr>
        <w:top w:val="none" w:sz="0" w:space="0" w:color="auto"/>
        <w:left w:val="none" w:sz="0" w:space="0" w:color="auto"/>
        <w:bottom w:val="none" w:sz="0" w:space="0" w:color="auto"/>
        <w:right w:val="none" w:sz="0" w:space="0" w:color="auto"/>
      </w:divBdr>
      <w:divsChild>
        <w:div w:id="790055110">
          <w:marLeft w:val="0"/>
          <w:marRight w:val="0"/>
          <w:marTop w:val="0"/>
          <w:marBottom w:val="0"/>
          <w:divBdr>
            <w:top w:val="none" w:sz="0" w:space="0" w:color="auto"/>
            <w:left w:val="none" w:sz="0" w:space="0" w:color="auto"/>
            <w:bottom w:val="none" w:sz="0" w:space="0" w:color="auto"/>
            <w:right w:val="none" w:sz="0" w:space="0" w:color="auto"/>
          </w:divBdr>
          <w:divsChild>
            <w:div w:id="65037113">
              <w:marLeft w:val="0"/>
              <w:marRight w:val="0"/>
              <w:marTop w:val="0"/>
              <w:marBottom w:val="0"/>
              <w:divBdr>
                <w:top w:val="none" w:sz="0" w:space="0" w:color="auto"/>
                <w:left w:val="none" w:sz="0" w:space="0" w:color="auto"/>
                <w:bottom w:val="none" w:sz="0" w:space="0" w:color="auto"/>
                <w:right w:val="none" w:sz="0" w:space="0" w:color="auto"/>
              </w:divBdr>
            </w:div>
            <w:div w:id="182600311">
              <w:marLeft w:val="0"/>
              <w:marRight w:val="0"/>
              <w:marTop w:val="0"/>
              <w:marBottom w:val="0"/>
              <w:divBdr>
                <w:top w:val="none" w:sz="0" w:space="0" w:color="auto"/>
                <w:left w:val="none" w:sz="0" w:space="0" w:color="auto"/>
                <w:bottom w:val="none" w:sz="0" w:space="0" w:color="auto"/>
                <w:right w:val="none" w:sz="0" w:space="0" w:color="auto"/>
              </w:divBdr>
            </w:div>
            <w:div w:id="407843290">
              <w:marLeft w:val="0"/>
              <w:marRight w:val="0"/>
              <w:marTop w:val="0"/>
              <w:marBottom w:val="0"/>
              <w:divBdr>
                <w:top w:val="none" w:sz="0" w:space="0" w:color="auto"/>
                <w:left w:val="none" w:sz="0" w:space="0" w:color="auto"/>
                <w:bottom w:val="none" w:sz="0" w:space="0" w:color="auto"/>
                <w:right w:val="none" w:sz="0" w:space="0" w:color="auto"/>
              </w:divBdr>
            </w:div>
            <w:div w:id="1509639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4966923">
      <w:bodyDiv w:val="1"/>
      <w:marLeft w:val="0"/>
      <w:marRight w:val="0"/>
      <w:marTop w:val="0"/>
      <w:marBottom w:val="0"/>
      <w:divBdr>
        <w:top w:val="none" w:sz="0" w:space="0" w:color="auto"/>
        <w:left w:val="none" w:sz="0" w:space="0" w:color="auto"/>
        <w:bottom w:val="none" w:sz="0" w:space="0" w:color="auto"/>
        <w:right w:val="none" w:sz="0" w:space="0" w:color="auto"/>
      </w:divBdr>
    </w:div>
    <w:div w:id="1675185384">
      <w:bodyDiv w:val="1"/>
      <w:marLeft w:val="0"/>
      <w:marRight w:val="0"/>
      <w:marTop w:val="0"/>
      <w:marBottom w:val="0"/>
      <w:divBdr>
        <w:top w:val="none" w:sz="0" w:space="0" w:color="auto"/>
        <w:left w:val="none" w:sz="0" w:space="0" w:color="auto"/>
        <w:bottom w:val="none" w:sz="0" w:space="0" w:color="auto"/>
        <w:right w:val="none" w:sz="0" w:space="0" w:color="auto"/>
      </w:divBdr>
    </w:div>
    <w:div w:id="1677268546">
      <w:bodyDiv w:val="1"/>
      <w:marLeft w:val="0"/>
      <w:marRight w:val="0"/>
      <w:marTop w:val="0"/>
      <w:marBottom w:val="0"/>
      <w:divBdr>
        <w:top w:val="none" w:sz="0" w:space="0" w:color="auto"/>
        <w:left w:val="none" w:sz="0" w:space="0" w:color="auto"/>
        <w:bottom w:val="none" w:sz="0" w:space="0" w:color="auto"/>
        <w:right w:val="none" w:sz="0" w:space="0" w:color="auto"/>
      </w:divBdr>
      <w:divsChild>
        <w:div w:id="2005890312">
          <w:marLeft w:val="0"/>
          <w:marRight w:val="0"/>
          <w:marTop w:val="0"/>
          <w:marBottom w:val="0"/>
          <w:divBdr>
            <w:top w:val="none" w:sz="0" w:space="0" w:color="auto"/>
            <w:left w:val="none" w:sz="0" w:space="0" w:color="auto"/>
            <w:bottom w:val="none" w:sz="0" w:space="0" w:color="auto"/>
            <w:right w:val="none" w:sz="0" w:space="0" w:color="auto"/>
          </w:divBdr>
          <w:divsChild>
            <w:div w:id="1249383221">
              <w:marLeft w:val="0"/>
              <w:marRight w:val="0"/>
              <w:marTop w:val="0"/>
              <w:marBottom w:val="0"/>
              <w:divBdr>
                <w:top w:val="none" w:sz="0" w:space="0" w:color="auto"/>
                <w:left w:val="none" w:sz="0" w:space="0" w:color="auto"/>
                <w:bottom w:val="none" w:sz="0" w:space="0" w:color="auto"/>
                <w:right w:val="none" w:sz="0" w:space="0" w:color="auto"/>
              </w:divBdr>
            </w:div>
            <w:div w:id="1302805154">
              <w:marLeft w:val="0"/>
              <w:marRight w:val="0"/>
              <w:marTop w:val="0"/>
              <w:marBottom w:val="0"/>
              <w:divBdr>
                <w:top w:val="none" w:sz="0" w:space="0" w:color="auto"/>
                <w:left w:val="none" w:sz="0" w:space="0" w:color="auto"/>
                <w:bottom w:val="none" w:sz="0" w:space="0" w:color="auto"/>
                <w:right w:val="none" w:sz="0" w:space="0" w:color="auto"/>
              </w:divBdr>
            </w:div>
            <w:div w:id="2059157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9962011">
      <w:bodyDiv w:val="1"/>
      <w:marLeft w:val="0"/>
      <w:marRight w:val="0"/>
      <w:marTop w:val="0"/>
      <w:marBottom w:val="0"/>
      <w:divBdr>
        <w:top w:val="none" w:sz="0" w:space="0" w:color="auto"/>
        <w:left w:val="none" w:sz="0" w:space="0" w:color="auto"/>
        <w:bottom w:val="none" w:sz="0" w:space="0" w:color="auto"/>
        <w:right w:val="none" w:sz="0" w:space="0" w:color="auto"/>
      </w:divBdr>
      <w:divsChild>
        <w:div w:id="1612281920">
          <w:marLeft w:val="0"/>
          <w:marRight w:val="0"/>
          <w:marTop w:val="0"/>
          <w:marBottom w:val="0"/>
          <w:divBdr>
            <w:top w:val="none" w:sz="0" w:space="0" w:color="auto"/>
            <w:left w:val="none" w:sz="0" w:space="0" w:color="auto"/>
            <w:bottom w:val="none" w:sz="0" w:space="0" w:color="auto"/>
            <w:right w:val="none" w:sz="0" w:space="0" w:color="auto"/>
          </w:divBdr>
          <w:divsChild>
            <w:div w:id="1286351824">
              <w:marLeft w:val="0"/>
              <w:marRight w:val="0"/>
              <w:marTop w:val="0"/>
              <w:marBottom w:val="0"/>
              <w:divBdr>
                <w:top w:val="none" w:sz="0" w:space="0" w:color="auto"/>
                <w:left w:val="none" w:sz="0" w:space="0" w:color="auto"/>
                <w:bottom w:val="none" w:sz="0" w:space="0" w:color="auto"/>
                <w:right w:val="none" w:sz="0" w:space="0" w:color="auto"/>
              </w:divBdr>
              <w:divsChild>
                <w:div w:id="12141935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9963238">
      <w:bodyDiv w:val="1"/>
      <w:marLeft w:val="0"/>
      <w:marRight w:val="0"/>
      <w:marTop w:val="0"/>
      <w:marBottom w:val="0"/>
      <w:divBdr>
        <w:top w:val="none" w:sz="0" w:space="0" w:color="auto"/>
        <w:left w:val="none" w:sz="0" w:space="0" w:color="auto"/>
        <w:bottom w:val="none" w:sz="0" w:space="0" w:color="auto"/>
        <w:right w:val="none" w:sz="0" w:space="0" w:color="auto"/>
      </w:divBdr>
    </w:div>
    <w:div w:id="1688798144">
      <w:bodyDiv w:val="1"/>
      <w:marLeft w:val="0"/>
      <w:marRight w:val="0"/>
      <w:marTop w:val="0"/>
      <w:marBottom w:val="0"/>
      <w:divBdr>
        <w:top w:val="none" w:sz="0" w:space="0" w:color="auto"/>
        <w:left w:val="none" w:sz="0" w:space="0" w:color="auto"/>
        <w:bottom w:val="none" w:sz="0" w:space="0" w:color="auto"/>
        <w:right w:val="none" w:sz="0" w:space="0" w:color="auto"/>
      </w:divBdr>
    </w:div>
    <w:div w:id="1690525510">
      <w:bodyDiv w:val="1"/>
      <w:marLeft w:val="0"/>
      <w:marRight w:val="0"/>
      <w:marTop w:val="0"/>
      <w:marBottom w:val="0"/>
      <w:divBdr>
        <w:top w:val="none" w:sz="0" w:space="0" w:color="auto"/>
        <w:left w:val="none" w:sz="0" w:space="0" w:color="auto"/>
        <w:bottom w:val="none" w:sz="0" w:space="0" w:color="auto"/>
        <w:right w:val="none" w:sz="0" w:space="0" w:color="auto"/>
      </w:divBdr>
    </w:div>
    <w:div w:id="1691834417">
      <w:bodyDiv w:val="1"/>
      <w:marLeft w:val="0"/>
      <w:marRight w:val="0"/>
      <w:marTop w:val="0"/>
      <w:marBottom w:val="0"/>
      <w:divBdr>
        <w:top w:val="none" w:sz="0" w:space="0" w:color="auto"/>
        <w:left w:val="none" w:sz="0" w:space="0" w:color="auto"/>
        <w:bottom w:val="none" w:sz="0" w:space="0" w:color="auto"/>
        <w:right w:val="none" w:sz="0" w:space="0" w:color="auto"/>
      </w:divBdr>
    </w:div>
    <w:div w:id="1720007231">
      <w:bodyDiv w:val="1"/>
      <w:marLeft w:val="0"/>
      <w:marRight w:val="0"/>
      <w:marTop w:val="0"/>
      <w:marBottom w:val="0"/>
      <w:divBdr>
        <w:top w:val="none" w:sz="0" w:space="0" w:color="auto"/>
        <w:left w:val="none" w:sz="0" w:space="0" w:color="auto"/>
        <w:bottom w:val="none" w:sz="0" w:space="0" w:color="auto"/>
        <w:right w:val="none" w:sz="0" w:space="0" w:color="auto"/>
      </w:divBdr>
    </w:div>
    <w:div w:id="1764454263">
      <w:bodyDiv w:val="1"/>
      <w:marLeft w:val="0"/>
      <w:marRight w:val="0"/>
      <w:marTop w:val="0"/>
      <w:marBottom w:val="0"/>
      <w:divBdr>
        <w:top w:val="none" w:sz="0" w:space="0" w:color="auto"/>
        <w:left w:val="none" w:sz="0" w:space="0" w:color="auto"/>
        <w:bottom w:val="none" w:sz="0" w:space="0" w:color="auto"/>
        <w:right w:val="none" w:sz="0" w:space="0" w:color="auto"/>
      </w:divBdr>
      <w:divsChild>
        <w:div w:id="1647664057">
          <w:marLeft w:val="0"/>
          <w:marRight w:val="0"/>
          <w:marTop w:val="0"/>
          <w:marBottom w:val="0"/>
          <w:divBdr>
            <w:top w:val="none" w:sz="0" w:space="0" w:color="auto"/>
            <w:left w:val="none" w:sz="0" w:space="0" w:color="auto"/>
            <w:bottom w:val="none" w:sz="0" w:space="0" w:color="auto"/>
            <w:right w:val="none" w:sz="0" w:space="0" w:color="auto"/>
          </w:divBdr>
          <w:divsChild>
            <w:div w:id="256409518">
              <w:marLeft w:val="0"/>
              <w:marRight w:val="0"/>
              <w:marTop w:val="0"/>
              <w:marBottom w:val="0"/>
              <w:divBdr>
                <w:top w:val="none" w:sz="0" w:space="0" w:color="auto"/>
                <w:left w:val="none" w:sz="0" w:space="0" w:color="auto"/>
                <w:bottom w:val="none" w:sz="0" w:space="0" w:color="auto"/>
                <w:right w:val="none" w:sz="0" w:space="0" w:color="auto"/>
              </w:divBdr>
            </w:div>
            <w:div w:id="1623074085">
              <w:marLeft w:val="0"/>
              <w:marRight w:val="0"/>
              <w:marTop w:val="0"/>
              <w:marBottom w:val="0"/>
              <w:divBdr>
                <w:top w:val="none" w:sz="0" w:space="0" w:color="auto"/>
                <w:left w:val="none" w:sz="0" w:space="0" w:color="auto"/>
                <w:bottom w:val="none" w:sz="0" w:space="0" w:color="auto"/>
                <w:right w:val="none" w:sz="0" w:space="0" w:color="auto"/>
              </w:divBdr>
            </w:div>
            <w:div w:id="1687709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1902267">
      <w:bodyDiv w:val="1"/>
      <w:marLeft w:val="0"/>
      <w:marRight w:val="0"/>
      <w:marTop w:val="0"/>
      <w:marBottom w:val="0"/>
      <w:divBdr>
        <w:top w:val="none" w:sz="0" w:space="0" w:color="auto"/>
        <w:left w:val="none" w:sz="0" w:space="0" w:color="auto"/>
        <w:bottom w:val="none" w:sz="0" w:space="0" w:color="auto"/>
        <w:right w:val="none" w:sz="0" w:space="0" w:color="auto"/>
      </w:divBdr>
    </w:div>
    <w:div w:id="1793016584">
      <w:bodyDiv w:val="1"/>
      <w:marLeft w:val="0"/>
      <w:marRight w:val="0"/>
      <w:marTop w:val="0"/>
      <w:marBottom w:val="0"/>
      <w:divBdr>
        <w:top w:val="none" w:sz="0" w:space="0" w:color="auto"/>
        <w:left w:val="none" w:sz="0" w:space="0" w:color="auto"/>
        <w:bottom w:val="none" w:sz="0" w:space="0" w:color="auto"/>
        <w:right w:val="none" w:sz="0" w:space="0" w:color="auto"/>
      </w:divBdr>
    </w:div>
    <w:div w:id="1850875619">
      <w:bodyDiv w:val="1"/>
      <w:marLeft w:val="0"/>
      <w:marRight w:val="0"/>
      <w:marTop w:val="0"/>
      <w:marBottom w:val="0"/>
      <w:divBdr>
        <w:top w:val="none" w:sz="0" w:space="0" w:color="auto"/>
        <w:left w:val="none" w:sz="0" w:space="0" w:color="auto"/>
        <w:bottom w:val="none" w:sz="0" w:space="0" w:color="auto"/>
        <w:right w:val="none" w:sz="0" w:space="0" w:color="auto"/>
      </w:divBdr>
    </w:div>
    <w:div w:id="1898780939">
      <w:bodyDiv w:val="1"/>
      <w:marLeft w:val="0"/>
      <w:marRight w:val="0"/>
      <w:marTop w:val="0"/>
      <w:marBottom w:val="0"/>
      <w:divBdr>
        <w:top w:val="none" w:sz="0" w:space="0" w:color="auto"/>
        <w:left w:val="none" w:sz="0" w:space="0" w:color="auto"/>
        <w:bottom w:val="none" w:sz="0" w:space="0" w:color="auto"/>
        <w:right w:val="none" w:sz="0" w:space="0" w:color="auto"/>
      </w:divBdr>
      <w:divsChild>
        <w:div w:id="684747806">
          <w:marLeft w:val="0"/>
          <w:marRight w:val="0"/>
          <w:marTop w:val="0"/>
          <w:marBottom w:val="0"/>
          <w:divBdr>
            <w:top w:val="none" w:sz="0" w:space="0" w:color="auto"/>
            <w:left w:val="none" w:sz="0" w:space="0" w:color="auto"/>
            <w:bottom w:val="none" w:sz="0" w:space="0" w:color="auto"/>
            <w:right w:val="none" w:sz="0" w:space="0" w:color="auto"/>
          </w:divBdr>
          <w:divsChild>
            <w:div w:id="333383303">
              <w:marLeft w:val="0"/>
              <w:marRight w:val="0"/>
              <w:marTop w:val="0"/>
              <w:marBottom w:val="0"/>
              <w:divBdr>
                <w:top w:val="none" w:sz="0" w:space="0" w:color="auto"/>
                <w:left w:val="none" w:sz="0" w:space="0" w:color="auto"/>
                <w:bottom w:val="none" w:sz="0" w:space="0" w:color="auto"/>
                <w:right w:val="none" w:sz="0" w:space="0" w:color="auto"/>
              </w:divBdr>
            </w:div>
            <w:div w:id="842597082">
              <w:marLeft w:val="0"/>
              <w:marRight w:val="0"/>
              <w:marTop w:val="0"/>
              <w:marBottom w:val="0"/>
              <w:divBdr>
                <w:top w:val="none" w:sz="0" w:space="0" w:color="auto"/>
                <w:left w:val="none" w:sz="0" w:space="0" w:color="auto"/>
                <w:bottom w:val="none" w:sz="0" w:space="0" w:color="auto"/>
                <w:right w:val="none" w:sz="0" w:space="0" w:color="auto"/>
              </w:divBdr>
            </w:div>
            <w:div w:id="1227297468">
              <w:marLeft w:val="0"/>
              <w:marRight w:val="0"/>
              <w:marTop w:val="0"/>
              <w:marBottom w:val="0"/>
              <w:divBdr>
                <w:top w:val="none" w:sz="0" w:space="0" w:color="auto"/>
                <w:left w:val="none" w:sz="0" w:space="0" w:color="auto"/>
                <w:bottom w:val="none" w:sz="0" w:space="0" w:color="auto"/>
                <w:right w:val="none" w:sz="0" w:space="0" w:color="auto"/>
              </w:divBdr>
            </w:div>
            <w:div w:id="1318147362">
              <w:marLeft w:val="0"/>
              <w:marRight w:val="0"/>
              <w:marTop w:val="0"/>
              <w:marBottom w:val="0"/>
              <w:divBdr>
                <w:top w:val="none" w:sz="0" w:space="0" w:color="auto"/>
                <w:left w:val="none" w:sz="0" w:space="0" w:color="auto"/>
                <w:bottom w:val="none" w:sz="0" w:space="0" w:color="auto"/>
                <w:right w:val="none" w:sz="0" w:space="0" w:color="auto"/>
              </w:divBdr>
            </w:div>
            <w:div w:id="1601524280">
              <w:marLeft w:val="0"/>
              <w:marRight w:val="0"/>
              <w:marTop w:val="0"/>
              <w:marBottom w:val="0"/>
              <w:divBdr>
                <w:top w:val="none" w:sz="0" w:space="0" w:color="auto"/>
                <w:left w:val="none" w:sz="0" w:space="0" w:color="auto"/>
                <w:bottom w:val="none" w:sz="0" w:space="0" w:color="auto"/>
                <w:right w:val="none" w:sz="0" w:space="0" w:color="auto"/>
              </w:divBdr>
              <w:divsChild>
                <w:div w:id="477117416">
                  <w:marLeft w:val="0"/>
                  <w:marRight w:val="0"/>
                  <w:marTop w:val="0"/>
                  <w:marBottom w:val="0"/>
                  <w:divBdr>
                    <w:top w:val="none" w:sz="0" w:space="0" w:color="auto"/>
                    <w:left w:val="none" w:sz="0" w:space="0" w:color="auto"/>
                    <w:bottom w:val="none" w:sz="0" w:space="0" w:color="auto"/>
                    <w:right w:val="none" w:sz="0" w:space="0" w:color="auto"/>
                  </w:divBdr>
                  <w:divsChild>
                    <w:div w:id="18429900">
                      <w:marLeft w:val="0"/>
                      <w:marRight w:val="0"/>
                      <w:marTop w:val="0"/>
                      <w:marBottom w:val="0"/>
                      <w:divBdr>
                        <w:top w:val="none" w:sz="0" w:space="0" w:color="auto"/>
                        <w:left w:val="none" w:sz="0" w:space="0" w:color="auto"/>
                        <w:bottom w:val="none" w:sz="0" w:space="0" w:color="auto"/>
                        <w:right w:val="none" w:sz="0" w:space="0" w:color="auto"/>
                      </w:divBdr>
                      <w:divsChild>
                        <w:div w:id="1458254428">
                          <w:marLeft w:val="0"/>
                          <w:marRight w:val="0"/>
                          <w:marTop w:val="0"/>
                          <w:marBottom w:val="0"/>
                          <w:divBdr>
                            <w:top w:val="none" w:sz="0" w:space="0" w:color="auto"/>
                            <w:left w:val="none" w:sz="0" w:space="0" w:color="auto"/>
                            <w:bottom w:val="none" w:sz="0" w:space="0" w:color="auto"/>
                            <w:right w:val="none" w:sz="0" w:space="0" w:color="auto"/>
                          </w:divBdr>
                        </w:div>
                      </w:divsChild>
                    </w:div>
                    <w:div w:id="144277371">
                      <w:marLeft w:val="0"/>
                      <w:marRight w:val="0"/>
                      <w:marTop w:val="0"/>
                      <w:marBottom w:val="0"/>
                      <w:divBdr>
                        <w:top w:val="none" w:sz="0" w:space="0" w:color="auto"/>
                        <w:left w:val="none" w:sz="0" w:space="0" w:color="auto"/>
                        <w:bottom w:val="none" w:sz="0" w:space="0" w:color="auto"/>
                        <w:right w:val="none" w:sz="0" w:space="0" w:color="auto"/>
                      </w:divBdr>
                      <w:divsChild>
                        <w:div w:id="1713531912">
                          <w:marLeft w:val="0"/>
                          <w:marRight w:val="0"/>
                          <w:marTop w:val="0"/>
                          <w:marBottom w:val="0"/>
                          <w:divBdr>
                            <w:top w:val="none" w:sz="0" w:space="0" w:color="auto"/>
                            <w:left w:val="none" w:sz="0" w:space="0" w:color="auto"/>
                            <w:bottom w:val="none" w:sz="0" w:space="0" w:color="auto"/>
                            <w:right w:val="none" w:sz="0" w:space="0" w:color="auto"/>
                          </w:divBdr>
                        </w:div>
                      </w:divsChild>
                    </w:div>
                    <w:div w:id="292105360">
                      <w:marLeft w:val="0"/>
                      <w:marRight w:val="0"/>
                      <w:marTop w:val="0"/>
                      <w:marBottom w:val="0"/>
                      <w:divBdr>
                        <w:top w:val="none" w:sz="0" w:space="0" w:color="auto"/>
                        <w:left w:val="none" w:sz="0" w:space="0" w:color="auto"/>
                        <w:bottom w:val="none" w:sz="0" w:space="0" w:color="auto"/>
                        <w:right w:val="none" w:sz="0" w:space="0" w:color="auto"/>
                      </w:divBdr>
                      <w:divsChild>
                        <w:div w:id="650715487">
                          <w:marLeft w:val="0"/>
                          <w:marRight w:val="0"/>
                          <w:marTop w:val="0"/>
                          <w:marBottom w:val="0"/>
                          <w:divBdr>
                            <w:top w:val="none" w:sz="0" w:space="0" w:color="auto"/>
                            <w:left w:val="none" w:sz="0" w:space="0" w:color="auto"/>
                            <w:bottom w:val="none" w:sz="0" w:space="0" w:color="auto"/>
                            <w:right w:val="none" w:sz="0" w:space="0" w:color="auto"/>
                          </w:divBdr>
                        </w:div>
                        <w:div w:id="1528523877">
                          <w:marLeft w:val="0"/>
                          <w:marRight w:val="0"/>
                          <w:marTop w:val="0"/>
                          <w:marBottom w:val="0"/>
                          <w:divBdr>
                            <w:top w:val="none" w:sz="0" w:space="0" w:color="auto"/>
                            <w:left w:val="none" w:sz="0" w:space="0" w:color="auto"/>
                            <w:bottom w:val="none" w:sz="0" w:space="0" w:color="auto"/>
                            <w:right w:val="none" w:sz="0" w:space="0" w:color="auto"/>
                          </w:divBdr>
                        </w:div>
                      </w:divsChild>
                    </w:div>
                    <w:div w:id="329068287">
                      <w:marLeft w:val="0"/>
                      <w:marRight w:val="0"/>
                      <w:marTop w:val="0"/>
                      <w:marBottom w:val="0"/>
                      <w:divBdr>
                        <w:top w:val="none" w:sz="0" w:space="0" w:color="auto"/>
                        <w:left w:val="none" w:sz="0" w:space="0" w:color="auto"/>
                        <w:bottom w:val="none" w:sz="0" w:space="0" w:color="auto"/>
                        <w:right w:val="none" w:sz="0" w:space="0" w:color="auto"/>
                      </w:divBdr>
                      <w:divsChild>
                        <w:div w:id="945504638">
                          <w:marLeft w:val="0"/>
                          <w:marRight w:val="0"/>
                          <w:marTop w:val="0"/>
                          <w:marBottom w:val="0"/>
                          <w:divBdr>
                            <w:top w:val="none" w:sz="0" w:space="0" w:color="auto"/>
                            <w:left w:val="none" w:sz="0" w:space="0" w:color="auto"/>
                            <w:bottom w:val="none" w:sz="0" w:space="0" w:color="auto"/>
                            <w:right w:val="none" w:sz="0" w:space="0" w:color="auto"/>
                          </w:divBdr>
                        </w:div>
                      </w:divsChild>
                    </w:div>
                    <w:div w:id="452865400">
                      <w:marLeft w:val="0"/>
                      <w:marRight w:val="0"/>
                      <w:marTop w:val="0"/>
                      <w:marBottom w:val="0"/>
                      <w:divBdr>
                        <w:top w:val="none" w:sz="0" w:space="0" w:color="auto"/>
                        <w:left w:val="none" w:sz="0" w:space="0" w:color="auto"/>
                        <w:bottom w:val="none" w:sz="0" w:space="0" w:color="auto"/>
                        <w:right w:val="none" w:sz="0" w:space="0" w:color="auto"/>
                      </w:divBdr>
                      <w:divsChild>
                        <w:div w:id="844901033">
                          <w:marLeft w:val="0"/>
                          <w:marRight w:val="0"/>
                          <w:marTop w:val="0"/>
                          <w:marBottom w:val="0"/>
                          <w:divBdr>
                            <w:top w:val="none" w:sz="0" w:space="0" w:color="auto"/>
                            <w:left w:val="none" w:sz="0" w:space="0" w:color="auto"/>
                            <w:bottom w:val="none" w:sz="0" w:space="0" w:color="auto"/>
                            <w:right w:val="none" w:sz="0" w:space="0" w:color="auto"/>
                          </w:divBdr>
                        </w:div>
                      </w:divsChild>
                    </w:div>
                    <w:div w:id="596712135">
                      <w:marLeft w:val="0"/>
                      <w:marRight w:val="0"/>
                      <w:marTop w:val="0"/>
                      <w:marBottom w:val="0"/>
                      <w:divBdr>
                        <w:top w:val="none" w:sz="0" w:space="0" w:color="auto"/>
                        <w:left w:val="none" w:sz="0" w:space="0" w:color="auto"/>
                        <w:bottom w:val="none" w:sz="0" w:space="0" w:color="auto"/>
                        <w:right w:val="none" w:sz="0" w:space="0" w:color="auto"/>
                      </w:divBdr>
                      <w:divsChild>
                        <w:div w:id="1151873805">
                          <w:marLeft w:val="0"/>
                          <w:marRight w:val="0"/>
                          <w:marTop w:val="0"/>
                          <w:marBottom w:val="0"/>
                          <w:divBdr>
                            <w:top w:val="none" w:sz="0" w:space="0" w:color="auto"/>
                            <w:left w:val="none" w:sz="0" w:space="0" w:color="auto"/>
                            <w:bottom w:val="none" w:sz="0" w:space="0" w:color="auto"/>
                            <w:right w:val="none" w:sz="0" w:space="0" w:color="auto"/>
                          </w:divBdr>
                        </w:div>
                      </w:divsChild>
                    </w:div>
                    <w:div w:id="704253598">
                      <w:marLeft w:val="0"/>
                      <w:marRight w:val="0"/>
                      <w:marTop w:val="0"/>
                      <w:marBottom w:val="0"/>
                      <w:divBdr>
                        <w:top w:val="none" w:sz="0" w:space="0" w:color="auto"/>
                        <w:left w:val="none" w:sz="0" w:space="0" w:color="auto"/>
                        <w:bottom w:val="none" w:sz="0" w:space="0" w:color="auto"/>
                        <w:right w:val="none" w:sz="0" w:space="0" w:color="auto"/>
                      </w:divBdr>
                      <w:divsChild>
                        <w:div w:id="1623031187">
                          <w:marLeft w:val="0"/>
                          <w:marRight w:val="0"/>
                          <w:marTop w:val="0"/>
                          <w:marBottom w:val="0"/>
                          <w:divBdr>
                            <w:top w:val="none" w:sz="0" w:space="0" w:color="auto"/>
                            <w:left w:val="none" w:sz="0" w:space="0" w:color="auto"/>
                            <w:bottom w:val="none" w:sz="0" w:space="0" w:color="auto"/>
                            <w:right w:val="none" w:sz="0" w:space="0" w:color="auto"/>
                          </w:divBdr>
                        </w:div>
                      </w:divsChild>
                    </w:div>
                    <w:div w:id="730730626">
                      <w:marLeft w:val="0"/>
                      <w:marRight w:val="0"/>
                      <w:marTop w:val="0"/>
                      <w:marBottom w:val="0"/>
                      <w:divBdr>
                        <w:top w:val="none" w:sz="0" w:space="0" w:color="auto"/>
                        <w:left w:val="none" w:sz="0" w:space="0" w:color="auto"/>
                        <w:bottom w:val="none" w:sz="0" w:space="0" w:color="auto"/>
                        <w:right w:val="none" w:sz="0" w:space="0" w:color="auto"/>
                      </w:divBdr>
                      <w:divsChild>
                        <w:div w:id="882861671">
                          <w:marLeft w:val="0"/>
                          <w:marRight w:val="0"/>
                          <w:marTop w:val="0"/>
                          <w:marBottom w:val="0"/>
                          <w:divBdr>
                            <w:top w:val="none" w:sz="0" w:space="0" w:color="auto"/>
                            <w:left w:val="none" w:sz="0" w:space="0" w:color="auto"/>
                            <w:bottom w:val="none" w:sz="0" w:space="0" w:color="auto"/>
                            <w:right w:val="none" w:sz="0" w:space="0" w:color="auto"/>
                          </w:divBdr>
                        </w:div>
                      </w:divsChild>
                    </w:div>
                    <w:div w:id="786195877">
                      <w:marLeft w:val="0"/>
                      <w:marRight w:val="0"/>
                      <w:marTop w:val="0"/>
                      <w:marBottom w:val="0"/>
                      <w:divBdr>
                        <w:top w:val="none" w:sz="0" w:space="0" w:color="auto"/>
                        <w:left w:val="none" w:sz="0" w:space="0" w:color="auto"/>
                        <w:bottom w:val="none" w:sz="0" w:space="0" w:color="auto"/>
                        <w:right w:val="none" w:sz="0" w:space="0" w:color="auto"/>
                      </w:divBdr>
                      <w:divsChild>
                        <w:div w:id="1204749277">
                          <w:marLeft w:val="0"/>
                          <w:marRight w:val="0"/>
                          <w:marTop w:val="0"/>
                          <w:marBottom w:val="0"/>
                          <w:divBdr>
                            <w:top w:val="none" w:sz="0" w:space="0" w:color="auto"/>
                            <w:left w:val="none" w:sz="0" w:space="0" w:color="auto"/>
                            <w:bottom w:val="none" w:sz="0" w:space="0" w:color="auto"/>
                            <w:right w:val="none" w:sz="0" w:space="0" w:color="auto"/>
                          </w:divBdr>
                        </w:div>
                      </w:divsChild>
                    </w:div>
                    <w:div w:id="997153624">
                      <w:marLeft w:val="0"/>
                      <w:marRight w:val="0"/>
                      <w:marTop w:val="0"/>
                      <w:marBottom w:val="0"/>
                      <w:divBdr>
                        <w:top w:val="none" w:sz="0" w:space="0" w:color="auto"/>
                        <w:left w:val="none" w:sz="0" w:space="0" w:color="auto"/>
                        <w:bottom w:val="none" w:sz="0" w:space="0" w:color="auto"/>
                        <w:right w:val="none" w:sz="0" w:space="0" w:color="auto"/>
                      </w:divBdr>
                      <w:divsChild>
                        <w:div w:id="855968100">
                          <w:marLeft w:val="0"/>
                          <w:marRight w:val="0"/>
                          <w:marTop w:val="0"/>
                          <w:marBottom w:val="0"/>
                          <w:divBdr>
                            <w:top w:val="none" w:sz="0" w:space="0" w:color="auto"/>
                            <w:left w:val="none" w:sz="0" w:space="0" w:color="auto"/>
                            <w:bottom w:val="none" w:sz="0" w:space="0" w:color="auto"/>
                            <w:right w:val="none" w:sz="0" w:space="0" w:color="auto"/>
                          </w:divBdr>
                        </w:div>
                      </w:divsChild>
                    </w:div>
                    <w:div w:id="1226068573">
                      <w:marLeft w:val="0"/>
                      <w:marRight w:val="0"/>
                      <w:marTop w:val="0"/>
                      <w:marBottom w:val="0"/>
                      <w:divBdr>
                        <w:top w:val="none" w:sz="0" w:space="0" w:color="auto"/>
                        <w:left w:val="none" w:sz="0" w:space="0" w:color="auto"/>
                        <w:bottom w:val="none" w:sz="0" w:space="0" w:color="auto"/>
                        <w:right w:val="none" w:sz="0" w:space="0" w:color="auto"/>
                      </w:divBdr>
                      <w:divsChild>
                        <w:div w:id="1944144009">
                          <w:marLeft w:val="0"/>
                          <w:marRight w:val="0"/>
                          <w:marTop w:val="0"/>
                          <w:marBottom w:val="0"/>
                          <w:divBdr>
                            <w:top w:val="none" w:sz="0" w:space="0" w:color="auto"/>
                            <w:left w:val="none" w:sz="0" w:space="0" w:color="auto"/>
                            <w:bottom w:val="none" w:sz="0" w:space="0" w:color="auto"/>
                            <w:right w:val="none" w:sz="0" w:space="0" w:color="auto"/>
                          </w:divBdr>
                        </w:div>
                      </w:divsChild>
                    </w:div>
                    <w:div w:id="1238437143">
                      <w:marLeft w:val="0"/>
                      <w:marRight w:val="0"/>
                      <w:marTop w:val="0"/>
                      <w:marBottom w:val="0"/>
                      <w:divBdr>
                        <w:top w:val="none" w:sz="0" w:space="0" w:color="auto"/>
                        <w:left w:val="none" w:sz="0" w:space="0" w:color="auto"/>
                        <w:bottom w:val="none" w:sz="0" w:space="0" w:color="auto"/>
                        <w:right w:val="none" w:sz="0" w:space="0" w:color="auto"/>
                      </w:divBdr>
                      <w:divsChild>
                        <w:div w:id="41951920">
                          <w:marLeft w:val="0"/>
                          <w:marRight w:val="0"/>
                          <w:marTop w:val="0"/>
                          <w:marBottom w:val="0"/>
                          <w:divBdr>
                            <w:top w:val="none" w:sz="0" w:space="0" w:color="auto"/>
                            <w:left w:val="none" w:sz="0" w:space="0" w:color="auto"/>
                            <w:bottom w:val="none" w:sz="0" w:space="0" w:color="auto"/>
                            <w:right w:val="none" w:sz="0" w:space="0" w:color="auto"/>
                          </w:divBdr>
                        </w:div>
                      </w:divsChild>
                    </w:div>
                    <w:div w:id="1288049728">
                      <w:marLeft w:val="0"/>
                      <w:marRight w:val="0"/>
                      <w:marTop w:val="0"/>
                      <w:marBottom w:val="0"/>
                      <w:divBdr>
                        <w:top w:val="none" w:sz="0" w:space="0" w:color="auto"/>
                        <w:left w:val="none" w:sz="0" w:space="0" w:color="auto"/>
                        <w:bottom w:val="none" w:sz="0" w:space="0" w:color="auto"/>
                        <w:right w:val="none" w:sz="0" w:space="0" w:color="auto"/>
                      </w:divBdr>
                      <w:divsChild>
                        <w:div w:id="211158292">
                          <w:marLeft w:val="0"/>
                          <w:marRight w:val="0"/>
                          <w:marTop w:val="0"/>
                          <w:marBottom w:val="0"/>
                          <w:divBdr>
                            <w:top w:val="none" w:sz="0" w:space="0" w:color="auto"/>
                            <w:left w:val="none" w:sz="0" w:space="0" w:color="auto"/>
                            <w:bottom w:val="none" w:sz="0" w:space="0" w:color="auto"/>
                            <w:right w:val="none" w:sz="0" w:space="0" w:color="auto"/>
                          </w:divBdr>
                        </w:div>
                      </w:divsChild>
                    </w:div>
                    <w:div w:id="1422528961">
                      <w:marLeft w:val="0"/>
                      <w:marRight w:val="0"/>
                      <w:marTop w:val="0"/>
                      <w:marBottom w:val="0"/>
                      <w:divBdr>
                        <w:top w:val="none" w:sz="0" w:space="0" w:color="auto"/>
                        <w:left w:val="none" w:sz="0" w:space="0" w:color="auto"/>
                        <w:bottom w:val="none" w:sz="0" w:space="0" w:color="auto"/>
                        <w:right w:val="none" w:sz="0" w:space="0" w:color="auto"/>
                      </w:divBdr>
                      <w:divsChild>
                        <w:div w:id="1204056131">
                          <w:marLeft w:val="0"/>
                          <w:marRight w:val="0"/>
                          <w:marTop w:val="0"/>
                          <w:marBottom w:val="0"/>
                          <w:divBdr>
                            <w:top w:val="none" w:sz="0" w:space="0" w:color="auto"/>
                            <w:left w:val="none" w:sz="0" w:space="0" w:color="auto"/>
                            <w:bottom w:val="none" w:sz="0" w:space="0" w:color="auto"/>
                            <w:right w:val="none" w:sz="0" w:space="0" w:color="auto"/>
                          </w:divBdr>
                        </w:div>
                      </w:divsChild>
                    </w:div>
                    <w:div w:id="1434014302">
                      <w:marLeft w:val="0"/>
                      <w:marRight w:val="0"/>
                      <w:marTop w:val="0"/>
                      <w:marBottom w:val="0"/>
                      <w:divBdr>
                        <w:top w:val="none" w:sz="0" w:space="0" w:color="auto"/>
                        <w:left w:val="none" w:sz="0" w:space="0" w:color="auto"/>
                        <w:bottom w:val="none" w:sz="0" w:space="0" w:color="auto"/>
                        <w:right w:val="none" w:sz="0" w:space="0" w:color="auto"/>
                      </w:divBdr>
                      <w:divsChild>
                        <w:div w:id="1746075803">
                          <w:marLeft w:val="0"/>
                          <w:marRight w:val="0"/>
                          <w:marTop w:val="0"/>
                          <w:marBottom w:val="0"/>
                          <w:divBdr>
                            <w:top w:val="none" w:sz="0" w:space="0" w:color="auto"/>
                            <w:left w:val="none" w:sz="0" w:space="0" w:color="auto"/>
                            <w:bottom w:val="none" w:sz="0" w:space="0" w:color="auto"/>
                            <w:right w:val="none" w:sz="0" w:space="0" w:color="auto"/>
                          </w:divBdr>
                        </w:div>
                      </w:divsChild>
                    </w:div>
                    <w:div w:id="1492453094">
                      <w:marLeft w:val="0"/>
                      <w:marRight w:val="0"/>
                      <w:marTop w:val="0"/>
                      <w:marBottom w:val="0"/>
                      <w:divBdr>
                        <w:top w:val="none" w:sz="0" w:space="0" w:color="auto"/>
                        <w:left w:val="none" w:sz="0" w:space="0" w:color="auto"/>
                        <w:bottom w:val="none" w:sz="0" w:space="0" w:color="auto"/>
                        <w:right w:val="none" w:sz="0" w:space="0" w:color="auto"/>
                      </w:divBdr>
                      <w:divsChild>
                        <w:div w:id="1211766121">
                          <w:marLeft w:val="0"/>
                          <w:marRight w:val="0"/>
                          <w:marTop w:val="0"/>
                          <w:marBottom w:val="0"/>
                          <w:divBdr>
                            <w:top w:val="none" w:sz="0" w:space="0" w:color="auto"/>
                            <w:left w:val="none" w:sz="0" w:space="0" w:color="auto"/>
                            <w:bottom w:val="none" w:sz="0" w:space="0" w:color="auto"/>
                            <w:right w:val="none" w:sz="0" w:space="0" w:color="auto"/>
                          </w:divBdr>
                        </w:div>
                      </w:divsChild>
                    </w:div>
                    <w:div w:id="1654407985">
                      <w:marLeft w:val="0"/>
                      <w:marRight w:val="0"/>
                      <w:marTop w:val="0"/>
                      <w:marBottom w:val="0"/>
                      <w:divBdr>
                        <w:top w:val="none" w:sz="0" w:space="0" w:color="auto"/>
                        <w:left w:val="none" w:sz="0" w:space="0" w:color="auto"/>
                        <w:bottom w:val="none" w:sz="0" w:space="0" w:color="auto"/>
                        <w:right w:val="none" w:sz="0" w:space="0" w:color="auto"/>
                      </w:divBdr>
                      <w:divsChild>
                        <w:div w:id="1097214741">
                          <w:marLeft w:val="0"/>
                          <w:marRight w:val="0"/>
                          <w:marTop w:val="0"/>
                          <w:marBottom w:val="0"/>
                          <w:divBdr>
                            <w:top w:val="none" w:sz="0" w:space="0" w:color="auto"/>
                            <w:left w:val="none" w:sz="0" w:space="0" w:color="auto"/>
                            <w:bottom w:val="none" w:sz="0" w:space="0" w:color="auto"/>
                            <w:right w:val="none" w:sz="0" w:space="0" w:color="auto"/>
                          </w:divBdr>
                        </w:div>
                      </w:divsChild>
                    </w:div>
                    <w:div w:id="1725326337">
                      <w:marLeft w:val="0"/>
                      <w:marRight w:val="0"/>
                      <w:marTop w:val="0"/>
                      <w:marBottom w:val="0"/>
                      <w:divBdr>
                        <w:top w:val="none" w:sz="0" w:space="0" w:color="auto"/>
                        <w:left w:val="none" w:sz="0" w:space="0" w:color="auto"/>
                        <w:bottom w:val="none" w:sz="0" w:space="0" w:color="auto"/>
                        <w:right w:val="none" w:sz="0" w:space="0" w:color="auto"/>
                      </w:divBdr>
                      <w:divsChild>
                        <w:div w:id="715661033">
                          <w:marLeft w:val="0"/>
                          <w:marRight w:val="0"/>
                          <w:marTop w:val="0"/>
                          <w:marBottom w:val="0"/>
                          <w:divBdr>
                            <w:top w:val="none" w:sz="0" w:space="0" w:color="auto"/>
                            <w:left w:val="none" w:sz="0" w:space="0" w:color="auto"/>
                            <w:bottom w:val="none" w:sz="0" w:space="0" w:color="auto"/>
                            <w:right w:val="none" w:sz="0" w:space="0" w:color="auto"/>
                          </w:divBdr>
                        </w:div>
                      </w:divsChild>
                    </w:div>
                    <w:div w:id="1780953109">
                      <w:marLeft w:val="0"/>
                      <w:marRight w:val="0"/>
                      <w:marTop w:val="0"/>
                      <w:marBottom w:val="0"/>
                      <w:divBdr>
                        <w:top w:val="none" w:sz="0" w:space="0" w:color="auto"/>
                        <w:left w:val="none" w:sz="0" w:space="0" w:color="auto"/>
                        <w:bottom w:val="none" w:sz="0" w:space="0" w:color="auto"/>
                        <w:right w:val="none" w:sz="0" w:space="0" w:color="auto"/>
                      </w:divBdr>
                      <w:divsChild>
                        <w:div w:id="1815873976">
                          <w:marLeft w:val="0"/>
                          <w:marRight w:val="0"/>
                          <w:marTop w:val="0"/>
                          <w:marBottom w:val="0"/>
                          <w:divBdr>
                            <w:top w:val="none" w:sz="0" w:space="0" w:color="auto"/>
                            <w:left w:val="none" w:sz="0" w:space="0" w:color="auto"/>
                            <w:bottom w:val="none" w:sz="0" w:space="0" w:color="auto"/>
                            <w:right w:val="none" w:sz="0" w:space="0" w:color="auto"/>
                          </w:divBdr>
                        </w:div>
                      </w:divsChild>
                    </w:div>
                    <w:div w:id="1968506770">
                      <w:marLeft w:val="0"/>
                      <w:marRight w:val="0"/>
                      <w:marTop w:val="0"/>
                      <w:marBottom w:val="0"/>
                      <w:divBdr>
                        <w:top w:val="none" w:sz="0" w:space="0" w:color="auto"/>
                        <w:left w:val="none" w:sz="0" w:space="0" w:color="auto"/>
                        <w:bottom w:val="none" w:sz="0" w:space="0" w:color="auto"/>
                        <w:right w:val="none" w:sz="0" w:space="0" w:color="auto"/>
                      </w:divBdr>
                      <w:divsChild>
                        <w:div w:id="1858618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10723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7183186">
      <w:bodyDiv w:val="1"/>
      <w:marLeft w:val="0"/>
      <w:marRight w:val="0"/>
      <w:marTop w:val="0"/>
      <w:marBottom w:val="0"/>
      <w:divBdr>
        <w:top w:val="none" w:sz="0" w:space="0" w:color="auto"/>
        <w:left w:val="none" w:sz="0" w:space="0" w:color="auto"/>
        <w:bottom w:val="none" w:sz="0" w:space="0" w:color="auto"/>
        <w:right w:val="none" w:sz="0" w:space="0" w:color="auto"/>
      </w:divBdr>
    </w:div>
    <w:div w:id="1921401853">
      <w:bodyDiv w:val="1"/>
      <w:marLeft w:val="0"/>
      <w:marRight w:val="0"/>
      <w:marTop w:val="0"/>
      <w:marBottom w:val="0"/>
      <w:divBdr>
        <w:top w:val="none" w:sz="0" w:space="0" w:color="auto"/>
        <w:left w:val="none" w:sz="0" w:space="0" w:color="auto"/>
        <w:bottom w:val="none" w:sz="0" w:space="0" w:color="auto"/>
        <w:right w:val="none" w:sz="0" w:space="0" w:color="auto"/>
      </w:divBdr>
      <w:divsChild>
        <w:div w:id="1553158276">
          <w:marLeft w:val="0"/>
          <w:marRight w:val="0"/>
          <w:marTop w:val="0"/>
          <w:marBottom w:val="0"/>
          <w:divBdr>
            <w:top w:val="none" w:sz="0" w:space="0" w:color="auto"/>
            <w:left w:val="none" w:sz="0" w:space="0" w:color="auto"/>
            <w:bottom w:val="none" w:sz="0" w:space="0" w:color="auto"/>
            <w:right w:val="none" w:sz="0" w:space="0" w:color="auto"/>
          </w:divBdr>
          <w:divsChild>
            <w:div w:id="397940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5280279">
      <w:bodyDiv w:val="1"/>
      <w:marLeft w:val="0"/>
      <w:marRight w:val="0"/>
      <w:marTop w:val="0"/>
      <w:marBottom w:val="0"/>
      <w:divBdr>
        <w:top w:val="none" w:sz="0" w:space="0" w:color="auto"/>
        <w:left w:val="none" w:sz="0" w:space="0" w:color="auto"/>
        <w:bottom w:val="none" w:sz="0" w:space="0" w:color="auto"/>
        <w:right w:val="none" w:sz="0" w:space="0" w:color="auto"/>
      </w:divBdr>
    </w:div>
    <w:div w:id="1935556423">
      <w:bodyDiv w:val="1"/>
      <w:marLeft w:val="0"/>
      <w:marRight w:val="0"/>
      <w:marTop w:val="0"/>
      <w:marBottom w:val="0"/>
      <w:divBdr>
        <w:top w:val="none" w:sz="0" w:space="0" w:color="auto"/>
        <w:left w:val="none" w:sz="0" w:space="0" w:color="auto"/>
        <w:bottom w:val="none" w:sz="0" w:space="0" w:color="auto"/>
        <w:right w:val="none" w:sz="0" w:space="0" w:color="auto"/>
      </w:divBdr>
      <w:divsChild>
        <w:div w:id="1554348374">
          <w:marLeft w:val="0"/>
          <w:marRight w:val="0"/>
          <w:marTop w:val="0"/>
          <w:marBottom w:val="0"/>
          <w:divBdr>
            <w:top w:val="none" w:sz="0" w:space="0" w:color="auto"/>
            <w:left w:val="none" w:sz="0" w:space="0" w:color="auto"/>
            <w:bottom w:val="none" w:sz="0" w:space="0" w:color="auto"/>
            <w:right w:val="none" w:sz="0" w:space="0" w:color="auto"/>
          </w:divBdr>
          <w:divsChild>
            <w:div w:id="692457852">
              <w:marLeft w:val="0"/>
              <w:marRight w:val="0"/>
              <w:marTop w:val="0"/>
              <w:marBottom w:val="0"/>
              <w:divBdr>
                <w:top w:val="none" w:sz="0" w:space="0" w:color="auto"/>
                <w:left w:val="none" w:sz="0" w:space="0" w:color="auto"/>
                <w:bottom w:val="none" w:sz="0" w:space="0" w:color="auto"/>
                <w:right w:val="none" w:sz="0" w:space="0" w:color="auto"/>
              </w:divBdr>
            </w:div>
            <w:div w:id="931429307">
              <w:marLeft w:val="0"/>
              <w:marRight w:val="0"/>
              <w:marTop w:val="0"/>
              <w:marBottom w:val="0"/>
              <w:divBdr>
                <w:top w:val="none" w:sz="0" w:space="0" w:color="auto"/>
                <w:left w:val="none" w:sz="0" w:space="0" w:color="auto"/>
                <w:bottom w:val="none" w:sz="0" w:space="0" w:color="auto"/>
                <w:right w:val="none" w:sz="0" w:space="0" w:color="auto"/>
              </w:divBdr>
            </w:div>
            <w:div w:id="1126389131">
              <w:marLeft w:val="0"/>
              <w:marRight w:val="0"/>
              <w:marTop w:val="0"/>
              <w:marBottom w:val="0"/>
              <w:divBdr>
                <w:top w:val="none" w:sz="0" w:space="0" w:color="auto"/>
                <w:left w:val="none" w:sz="0" w:space="0" w:color="auto"/>
                <w:bottom w:val="none" w:sz="0" w:space="0" w:color="auto"/>
                <w:right w:val="none" w:sz="0" w:space="0" w:color="auto"/>
              </w:divBdr>
            </w:div>
            <w:div w:id="17040147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9124535">
      <w:bodyDiv w:val="1"/>
      <w:marLeft w:val="0"/>
      <w:marRight w:val="0"/>
      <w:marTop w:val="0"/>
      <w:marBottom w:val="0"/>
      <w:divBdr>
        <w:top w:val="none" w:sz="0" w:space="0" w:color="auto"/>
        <w:left w:val="none" w:sz="0" w:space="0" w:color="auto"/>
        <w:bottom w:val="none" w:sz="0" w:space="0" w:color="auto"/>
        <w:right w:val="none" w:sz="0" w:space="0" w:color="auto"/>
      </w:divBdr>
    </w:div>
    <w:div w:id="1991596056">
      <w:bodyDiv w:val="1"/>
      <w:marLeft w:val="0"/>
      <w:marRight w:val="0"/>
      <w:marTop w:val="0"/>
      <w:marBottom w:val="0"/>
      <w:divBdr>
        <w:top w:val="none" w:sz="0" w:space="0" w:color="auto"/>
        <w:left w:val="none" w:sz="0" w:space="0" w:color="auto"/>
        <w:bottom w:val="none" w:sz="0" w:space="0" w:color="auto"/>
        <w:right w:val="none" w:sz="0" w:space="0" w:color="auto"/>
      </w:divBdr>
    </w:div>
    <w:div w:id="2021734419">
      <w:bodyDiv w:val="1"/>
      <w:marLeft w:val="0"/>
      <w:marRight w:val="0"/>
      <w:marTop w:val="0"/>
      <w:marBottom w:val="0"/>
      <w:divBdr>
        <w:top w:val="none" w:sz="0" w:space="0" w:color="auto"/>
        <w:left w:val="none" w:sz="0" w:space="0" w:color="auto"/>
        <w:bottom w:val="none" w:sz="0" w:space="0" w:color="auto"/>
        <w:right w:val="none" w:sz="0" w:space="0" w:color="auto"/>
      </w:divBdr>
      <w:divsChild>
        <w:div w:id="1751152858">
          <w:marLeft w:val="0"/>
          <w:marRight w:val="0"/>
          <w:marTop w:val="0"/>
          <w:marBottom w:val="0"/>
          <w:divBdr>
            <w:top w:val="none" w:sz="0" w:space="0" w:color="auto"/>
            <w:left w:val="none" w:sz="0" w:space="0" w:color="auto"/>
            <w:bottom w:val="none" w:sz="0" w:space="0" w:color="auto"/>
            <w:right w:val="none" w:sz="0" w:space="0" w:color="auto"/>
          </w:divBdr>
          <w:divsChild>
            <w:div w:id="44373276">
              <w:marLeft w:val="0"/>
              <w:marRight w:val="0"/>
              <w:marTop w:val="0"/>
              <w:marBottom w:val="0"/>
              <w:divBdr>
                <w:top w:val="none" w:sz="0" w:space="0" w:color="auto"/>
                <w:left w:val="none" w:sz="0" w:space="0" w:color="auto"/>
                <w:bottom w:val="none" w:sz="0" w:space="0" w:color="auto"/>
                <w:right w:val="none" w:sz="0" w:space="0" w:color="auto"/>
              </w:divBdr>
            </w:div>
            <w:div w:id="1157916099">
              <w:marLeft w:val="0"/>
              <w:marRight w:val="0"/>
              <w:marTop w:val="0"/>
              <w:marBottom w:val="0"/>
              <w:divBdr>
                <w:top w:val="none" w:sz="0" w:space="0" w:color="auto"/>
                <w:left w:val="none" w:sz="0" w:space="0" w:color="auto"/>
                <w:bottom w:val="none" w:sz="0" w:space="0" w:color="auto"/>
                <w:right w:val="none" w:sz="0" w:space="0" w:color="auto"/>
              </w:divBdr>
              <w:divsChild>
                <w:div w:id="115879386">
                  <w:marLeft w:val="0"/>
                  <w:marRight w:val="0"/>
                  <w:marTop w:val="0"/>
                  <w:marBottom w:val="0"/>
                  <w:divBdr>
                    <w:top w:val="none" w:sz="0" w:space="0" w:color="auto"/>
                    <w:left w:val="none" w:sz="0" w:space="0" w:color="auto"/>
                    <w:bottom w:val="none" w:sz="0" w:space="0" w:color="auto"/>
                    <w:right w:val="none" w:sz="0" w:space="0" w:color="auto"/>
                  </w:divBdr>
                </w:div>
                <w:div w:id="157237278">
                  <w:marLeft w:val="0"/>
                  <w:marRight w:val="0"/>
                  <w:marTop w:val="0"/>
                  <w:marBottom w:val="0"/>
                  <w:divBdr>
                    <w:top w:val="none" w:sz="0" w:space="0" w:color="auto"/>
                    <w:left w:val="none" w:sz="0" w:space="0" w:color="auto"/>
                    <w:bottom w:val="none" w:sz="0" w:space="0" w:color="auto"/>
                    <w:right w:val="none" w:sz="0" w:space="0" w:color="auto"/>
                  </w:divBdr>
                </w:div>
                <w:div w:id="219290509">
                  <w:marLeft w:val="0"/>
                  <w:marRight w:val="0"/>
                  <w:marTop w:val="0"/>
                  <w:marBottom w:val="0"/>
                  <w:divBdr>
                    <w:top w:val="none" w:sz="0" w:space="0" w:color="auto"/>
                    <w:left w:val="none" w:sz="0" w:space="0" w:color="auto"/>
                    <w:bottom w:val="none" w:sz="0" w:space="0" w:color="auto"/>
                    <w:right w:val="none" w:sz="0" w:space="0" w:color="auto"/>
                  </w:divBdr>
                </w:div>
                <w:div w:id="445465371">
                  <w:marLeft w:val="0"/>
                  <w:marRight w:val="0"/>
                  <w:marTop w:val="0"/>
                  <w:marBottom w:val="0"/>
                  <w:divBdr>
                    <w:top w:val="none" w:sz="0" w:space="0" w:color="auto"/>
                    <w:left w:val="none" w:sz="0" w:space="0" w:color="auto"/>
                    <w:bottom w:val="none" w:sz="0" w:space="0" w:color="auto"/>
                    <w:right w:val="none" w:sz="0" w:space="0" w:color="auto"/>
                  </w:divBdr>
                </w:div>
                <w:div w:id="559294066">
                  <w:marLeft w:val="0"/>
                  <w:marRight w:val="0"/>
                  <w:marTop w:val="0"/>
                  <w:marBottom w:val="0"/>
                  <w:divBdr>
                    <w:top w:val="none" w:sz="0" w:space="0" w:color="auto"/>
                    <w:left w:val="none" w:sz="0" w:space="0" w:color="auto"/>
                    <w:bottom w:val="none" w:sz="0" w:space="0" w:color="auto"/>
                    <w:right w:val="none" w:sz="0" w:space="0" w:color="auto"/>
                  </w:divBdr>
                </w:div>
                <w:div w:id="681661200">
                  <w:marLeft w:val="0"/>
                  <w:marRight w:val="0"/>
                  <w:marTop w:val="0"/>
                  <w:marBottom w:val="0"/>
                  <w:divBdr>
                    <w:top w:val="none" w:sz="0" w:space="0" w:color="auto"/>
                    <w:left w:val="none" w:sz="0" w:space="0" w:color="auto"/>
                    <w:bottom w:val="none" w:sz="0" w:space="0" w:color="auto"/>
                    <w:right w:val="none" w:sz="0" w:space="0" w:color="auto"/>
                  </w:divBdr>
                </w:div>
                <w:div w:id="877085299">
                  <w:marLeft w:val="0"/>
                  <w:marRight w:val="0"/>
                  <w:marTop w:val="0"/>
                  <w:marBottom w:val="0"/>
                  <w:divBdr>
                    <w:top w:val="none" w:sz="0" w:space="0" w:color="auto"/>
                    <w:left w:val="none" w:sz="0" w:space="0" w:color="auto"/>
                    <w:bottom w:val="none" w:sz="0" w:space="0" w:color="auto"/>
                    <w:right w:val="none" w:sz="0" w:space="0" w:color="auto"/>
                  </w:divBdr>
                </w:div>
                <w:div w:id="883979117">
                  <w:marLeft w:val="0"/>
                  <w:marRight w:val="0"/>
                  <w:marTop w:val="0"/>
                  <w:marBottom w:val="0"/>
                  <w:divBdr>
                    <w:top w:val="none" w:sz="0" w:space="0" w:color="auto"/>
                    <w:left w:val="none" w:sz="0" w:space="0" w:color="auto"/>
                    <w:bottom w:val="none" w:sz="0" w:space="0" w:color="auto"/>
                    <w:right w:val="none" w:sz="0" w:space="0" w:color="auto"/>
                  </w:divBdr>
                </w:div>
                <w:div w:id="1312833678">
                  <w:marLeft w:val="0"/>
                  <w:marRight w:val="0"/>
                  <w:marTop w:val="0"/>
                  <w:marBottom w:val="0"/>
                  <w:divBdr>
                    <w:top w:val="none" w:sz="0" w:space="0" w:color="auto"/>
                    <w:left w:val="none" w:sz="0" w:space="0" w:color="auto"/>
                    <w:bottom w:val="none" w:sz="0" w:space="0" w:color="auto"/>
                    <w:right w:val="none" w:sz="0" w:space="0" w:color="auto"/>
                  </w:divBdr>
                </w:div>
                <w:div w:id="1321230740">
                  <w:marLeft w:val="0"/>
                  <w:marRight w:val="0"/>
                  <w:marTop w:val="0"/>
                  <w:marBottom w:val="0"/>
                  <w:divBdr>
                    <w:top w:val="none" w:sz="0" w:space="0" w:color="auto"/>
                    <w:left w:val="none" w:sz="0" w:space="0" w:color="auto"/>
                    <w:bottom w:val="none" w:sz="0" w:space="0" w:color="auto"/>
                    <w:right w:val="none" w:sz="0" w:space="0" w:color="auto"/>
                  </w:divBdr>
                </w:div>
                <w:div w:id="1341738595">
                  <w:marLeft w:val="0"/>
                  <w:marRight w:val="0"/>
                  <w:marTop w:val="0"/>
                  <w:marBottom w:val="0"/>
                  <w:divBdr>
                    <w:top w:val="none" w:sz="0" w:space="0" w:color="auto"/>
                    <w:left w:val="none" w:sz="0" w:space="0" w:color="auto"/>
                    <w:bottom w:val="none" w:sz="0" w:space="0" w:color="auto"/>
                    <w:right w:val="none" w:sz="0" w:space="0" w:color="auto"/>
                  </w:divBdr>
                </w:div>
                <w:div w:id="1480196845">
                  <w:marLeft w:val="0"/>
                  <w:marRight w:val="0"/>
                  <w:marTop w:val="0"/>
                  <w:marBottom w:val="0"/>
                  <w:divBdr>
                    <w:top w:val="none" w:sz="0" w:space="0" w:color="auto"/>
                    <w:left w:val="none" w:sz="0" w:space="0" w:color="auto"/>
                    <w:bottom w:val="none" w:sz="0" w:space="0" w:color="auto"/>
                    <w:right w:val="none" w:sz="0" w:space="0" w:color="auto"/>
                  </w:divBdr>
                </w:div>
                <w:div w:id="1487673808">
                  <w:marLeft w:val="0"/>
                  <w:marRight w:val="0"/>
                  <w:marTop w:val="0"/>
                  <w:marBottom w:val="0"/>
                  <w:divBdr>
                    <w:top w:val="none" w:sz="0" w:space="0" w:color="auto"/>
                    <w:left w:val="none" w:sz="0" w:space="0" w:color="auto"/>
                    <w:bottom w:val="none" w:sz="0" w:space="0" w:color="auto"/>
                    <w:right w:val="none" w:sz="0" w:space="0" w:color="auto"/>
                  </w:divBdr>
                </w:div>
                <w:div w:id="1531142463">
                  <w:marLeft w:val="0"/>
                  <w:marRight w:val="0"/>
                  <w:marTop w:val="0"/>
                  <w:marBottom w:val="0"/>
                  <w:divBdr>
                    <w:top w:val="none" w:sz="0" w:space="0" w:color="auto"/>
                    <w:left w:val="none" w:sz="0" w:space="0" w:color="auto"/>
                    <w:bottom w:val="none" w:sz="0" w:space="0" w:color="auto"/>
                    <w:right w:val="none" w:sz="0" w:space="0" w:color="auto"/>
                  </w:divBdr>
                </w:div>
                <w:div w:id="1616865293">
                  <w:marLeft w:val="0"/>
                  <w:marRight w:val="0"/>
                  <w:marTop w:val="0"/>
                  <w:marBottom w:val="0"/>
                  <w:divBdr>
                    <w:top w:val="none" w:sz="0" w:space="0" w:color="auto"/>
                    <w:left w:val="none" w:sz="0" w:space="0" w:color="auto"/>
                    <w:bottom w:val="none" w:sz="0" w:space="0" w:color="auto"/>
                    <w:right w:val="none" w:sz="0" w:space="0" w:color="auto"/>
                  </w:divBdr>
                </w:div>
              </w:divsChild>
            </w:div>
            <w:div w:id="19521222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2872282">
      <w:bodyDiv w:val="1"/>
      <w:marLeft w:val="0"/>
      <w:marRight w:val="0"/>
      <w:marTop w:val="0"/>
      <w:marBottom w:val="0"/>
      <w:divBdr>
        <w:top w:val="none" w:sz="0" w:space="0" w:color="auto"/>
        <w:left w:val="none" w:sz="0" w:space="0" w:color="auto"/>
        <w:bottom w:val="none" w:sz="0" w:space="0" w:color="auto"/>
        <w:right w:val="none" w:sz="0" w:space="0" w:color="auto"/>
      </w:divBdr>
      <w:divsChild>
        <w:div w:id="787353854">
          <w:marLeft w:val="0"/>
          <w:marRight w:val="0"/>
          <w:marTop w:val="0"/>
          <w:marBottom w:val="0"/>
          <w:divBdr>
            <w:top w:val="none" w:sz="0" w:space="0" w:color="auto"/>
            <w:left w:val="none" w:sz="0" w:space="0" w:color="auto"/>
            <w:bottom w:val="none" w:sz="0" w:space="0" w:color="auto"/>
            <w:right w:val="none" w:sz="0" w:space="0" w:color="auto"/>
          </w:divBdr>
          <w:divsChild>
            <w:div w:id="840317830">
              <w:marLeft w:val="0"/>
              <w:marRight w:val="0"/>
              <w:marTop w:val="0"/>
              <w:marBottom w:val="0"/>
              <w:divBdr>
                <w:top w:val="none" w:sz="0" w:space="0" w:color="auto"/>
                <w:left w:val="none" w:sz="0" w:space="0" w:color="auto"/>
                <w:bottom w:val="none" w:sz="0" w:space="0" w:color="auto"/>
                <w:right w:val="none" w:sz="0" w:space="0" w:color="auto"/>
              </w:divBdr>
              <w:divsChild>
                <w:div w:id="1123766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0907538">
      <w:bodyDiv w:val="1"/>
      <w:marLeft w:val="0"/>
      <w:marRight w:val="0"/>
      <w:marTop w:val="0"/>
      <w:marBottom w:val="0"/>
      <w:divBdr>
        <w:top w:val="none" w:sz="0" w:space="0" w:color="auto"/>
        <w:left w:val="none" w:sz="0" w:space="0" w:color="auto"/>
        <w:bottom w:val="none" w:sz="0" w:space="0" w:color="auto"/>
        <w:right w:val="none" w:sz="0" w:space="0" w:color="auto"/>
      </w:divBdr>
    </w:div>
    <w:div w:id="2087992039">
      <w:bodyDiv w:val="1"/>
      <w:marLeft w:val="0"/>
      <w:marRight w:val="0"/>
      <w:marTop w:val="0"/>
      <w:marBottom w:val="0"/>
      <w:divBdr>
        <w:top w:val="none" w:sz="0" w:space="0" w:color="auto"/>
        <w:left w:val="none" w:sz="0" w:space="0" w:color="auto"/>
        <w:bottom w:val="none" w:sz="0" w:space="0" w:color="auto"/>
        <w:right w:val="none" w:sz="0" w:space="0" w:color="auto"/>
      </w:divBdr>
      <w:divsChild>
        <w:div w:id="526796141">
          <w:marLeft w:val="0"/>
          <w:marRight w:val="0"/>
          <w:marTop w:val="0"/>
          <w:marBottom w:val="0"/>
          <w:divBdr>
            <w:top w:val="none" w:sz="0" w:space="0" w:color="auto"/>
            <w:left w:val="none" w:sz="0" w:space="0" w:color="auto"/>
            <w:bottom w:val="none" w:sz="0" w:space="0" w:color="auto"/>
            <w:right w:val="none" w:sz="0" w:space="0" w:color="auto"/>
          </w:divBdr>
          <w:divsChild>
            <w:div w:id="104620829">
              <w:marLeft w:val="0"/>
              <w:marRight w:val="0"/>
              <w:marTop w:val="0"/>
              <w:marBottom w:val="0"/>
              <w:divBdr>
                <w:top w:val="none" w:sz="0" w:space="0" w:color="auto"/>
                <w:left w:val="none" w:sz="0" w:space="0" w:color="auto"/>
                <w:bottom w:val="none" w:sz="0" w:space="0" w:color="auto"/>
                <w:right w:val="none" w:sz="0" w:space="0" w:color="auto"/>
              </w:divBdr>
              <w:divsChild>
                <w:div w:id="186716077">
                  <w:marLeft w:val="0"/>
                  <w:marRight w:val="0"/>
                  <w:marTop w:val="0"/>
                  <w:marBottom w:val="0"/>
                  <w:divBdr>
                    <w:top w:val="none" w:sz="0" w:space="0" w:color="auto"/>
                    <w:left w:val="none" w:sz="0" w:space="0" w:color="auto"/>
                    <w:bottom w:val="none" w:sz="0" w:space="0" w:color="auto"/>
                    <w:right w:val="none" w:sz="0" w:space="0" w:color="auto"/>
                  </w:divBdr>
                </w:div>
                <w:div w:id="373695079">
                  <w:marLeft w:val="0"/>
                  <w:marRight w:val="0"/>
                  <w:marTop w:val="0"/>
                  <w:marBottom w:val="0"/>
                  <w:divBdr>
                    <w:top w:val="none" w:sz="0" w:space="0" w:color="auto"/>
                    <w:left w:val="none" w:sz="0" w:space="0" w:color="auto"/>
                    <w:bottom w:val="none" w:sz="0" w:space="0" w:color="auto"/>
                    <w:right w:val="none" w:sz="0" w:space="0" w:color="auto"/>
                  </w:divBdr>
                </w:div>
                <w:div w:id="462892883">
                  <w:marLeft w:val="0"/>
                  <w:marRight w:val="0"/>
                  <w:marTop w:val="0"/>
                  <w:marBottom w:val="0"/>
                  <w:divBdr>
                    <w:top w:val="none" w:sz="0" w:space="0" w:color="auto"/>
                    <w:left w:val="none" w:sz="0" w:space="0" w:color="auto"/>
                    <w:bottom w:val="none" w:sz="0" w:space="0" w:color="auto"/>
                    <w:right w:val="none" w:sz="0" w:space="0" w:color="auto"/>
                  </w:divBdr>
                </w:div>
                <w:div w:id="529268820">
                  <w:marLeft w:val="0"/>
                  <w:marRight w:val="0"/>
                  <w:marTop w:val="0"/>
                  <w:marBottom w:val="0"/>
                  <w:divBdr>
                    <w:top w:val="none" w:sz="0" w:space="0" w:color="auto"/>
                    <w:left w:val="none" w:sz="0" w:space="0" w:color="auto"/>
                    <w:bottom w:val="none" w:sz="0" w:space="0" w:color="auto"/>
                    <w:right w:val="none" w:sz="0" w:space="0" w:color="auto"/>
                  </w:divBdr>
                </w:div>
                <w:div w:id="992686632">
                  <w:marLeft w:val="0"/>
                  <w:marRight w:val="0"/>
                  <w:marTop w:val="0"/>
                  <w:marBottom w:val="0"/>
                  <w:divBdr>
                    <w:top w:val="none" w:sz="0" w:space="0" w:color="auto"/>
                    <w:left w:val="none" w:sz="0" w:space="0" w:color="auto"/>
                    <w:bottom w:val="none" w:sz="0" w:space="0" w:color="auto"/>
                    <w:right w:val="none" w:sz="0" w:space="0" w:color="auto"/>
                  </w:divBdr>
                </w:div>
                <w:div w:id="1218201992">
                  <w:marLeft w:val="0"/>
                  <w:marRight w:val="0"/>
                  <w:marTop w:val="0"/>
                  <w:marBottom w:val="0"/>
                  <w:divBdr>
                    <w:top w:val="none" w:sz="0" w:space="0" w:color="auto"/>
                    <w:left w:val="none" w:sz="0" w:space="0" w:color="auto"/>
                    <w:bottom w:val="none" w:sz="0" w:space="0" w:color="auto"/>
                    <w:right w:val="none" w:sz="0" w:space="0" w:color="auto"/>
                  </w:divBdr>
                </w:div>
                <w:div w:id="1253078120">
                  <w:marLeft w:val="0"/>
                  <w:marRight w:val="0"/>
                  <w:marTop w:val="0"/>
                  <w:marBottom w:val="0"/>
                  <w:divBdr>
                    <w:top w:val="none" w:sz="0" w:space="0" w:color="auto"/>
                    <w:left w:val="none" w:sz="0" w:space="0" w:color="auto"/>
                    <w:bottom w:val="none" w:sz="0" w:space="0" w:color="auto"/>
                    <w:right w:val="none" w:sz="0" w:space="0" w:color="auto"/>
                  </w:divBdr>
                </w:div>
                <w:div w:id="1486779457">
                  <w:marLeft w:val="0"/>
                  <w:marRight w:val="0"/>
                  <w:marTop w:val="0"/>
                  <w:marBottom w:val="0"/>
                  <w:divBdr>
                    <w:top w:val="none" w:sz="0" w:space="0" w:color="auto"/>
                    <w:left w:val="none" w:sz="0" w:space="0" w:color="auto"/>
                    <w:bottom w:val="none" w:sz="0" w:space="0" w:color="auto"/>
                    <w:right w:val="none" w:sz="0" w:space="0" w:color="auto"/>
                  </w:divBdr>
                </w:div>
              </w:divsChild>
            </w:div>
            <w:div w:id="1106075005">
              <w:marLeft w:val="0"/>
              <w:marRight w:val="0"/>
              <w:marTop w:val="0"/>
              <w:marBottom w:val="0"/>
              <w:divBdr>
                <w:top w:val="none" w:sz="0" w:space="0" w:color="auto"/>
                <w:left w:val="none" w:sz="0" w:space="0" w:color="auto"/>
                <w:bottom w:val="none" w:sz="0" w:space="0" w:color="auto"/>
                <w:right w:val="none" w:sz="0" w:space="0" w:color="auto"/>
              </w:divBdr>
              <w:divsChild>
                <w:div w:id="853541046">
                  <w:marLeft w:val="0"/>
                  <w:marRight w:val="0"/>
                  <w:marTop w:val="0"/>
                  <w:marBottom w:val="0"/>
                  <w:divBdr>
                    <w:top w:val="none" w:sz="0" w:space="0" w:color="auto"/>
                    <w:left w:val="none" w:sz="0" w:space="0" w:color="auto"/>
                    <w:bottom w:val="none" w:sz="0" w:space="0" w:color="auto"/>
                    <w:right w:val="none" w:sz="0" w:space="0" w:color="auto"/>
                  </w:divBdr>
                </w:div>
                <w:div w:id="8972822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microsoft.com/office/2019/05/relationships/documenttasks" Target="documenttasks/documenttasks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ejua\Downloads\(1804)RFTA-TemplateWord.dotx" TargetMode="External"/></Relationships>
</file>

<file path=word/documenttasks/documenttasks1.xml><?xml version="1.0" encoding="utf-8"?>
<t:Tasks xmlns:t="http://schemas.microsoft.com/office/tasks/2019/documenttasks" xmlns:oel="http://schemas.microsoft.com/office/2019/extlst">
  <t:Task id="{611355ED-0F70-45F9-9489-95CBB97B99C1}">
    <t:Anchor>
      <t:Comment id="129310120"/>
    </t:Anchor>
    <t:History>
      <t:Event id="{BF639CBF-2D24-43C0-BBF6-3B2F67E738A3}" time="2026-01-29T08:07:23.931Z">
        <t:Attribution userId="S::michel.monluc@rtia-facility.eu::27b88aa1-2bfc-4b0f-b39f-ccbd52cd5421" userProvider="AD" userName="Michel MONLUC - RTIA"/>
        <t:Anchor>
          <t:Comment id="90383149"/>
        </t:Anchor>
        <t:Create/>
      </t:Event>
      <t:Event id="{CBAEDD9C-74E8-43C9-A059-8E3F0272A7F5}" time="2026-01-29T08:07:23.931Z">
        <t:Attribution userId="S::michel.monluc@rtia-facility.eu::27b88aa1-2bfc-4b0f-b39f-ccbd52cd5421" userProvider="AD" userName="Michel MONLUC - RTIA"/>
        <t:Anchor>
          <t:Comment id="90383149"/>
        </t:Anchor>
        <t:Assign userId="S::jeanne.airoldi@rtia-facility.eu::bddb9d68-ecaa-4633-8e9b-32e7eeb7266c" userProvider="AD" userName="Jeanne AIROLDI - RTIA"/>
      </t:Event>
      <t:Event id="{33C09FC8-0E5A-4856-AD97-A9C17394CCEE}" time="2026-01-29T08:07:23.931Z">
        <t:Attribution userId="S::michel.monluc@rtia-facility.eu::27b88aa1-2bfc-4b0f-b39f-ccbd52cd5421" userProvider="AD" userName="Michel MONLUC - RTIA"/>
        <t:Anchor>
          <t:Comment id="90383149"/>
        </t:Anchor>
        <t:SetTitle title="@Jeanne AIROLDI - RTIA : absolument"/>
      </t:Event>
    </t:History>
  </t:Task>
  <t:Task id="{21E0EBD9-FAFD-4829-B6A8-8F04B5B46254}">
    <t:Anchor>
      <t:Comment id="668948808"/>
    </t:Anchor>
    <t:History>
      <t:Event id="{0E585F8A-14AB-4F8F-BA04-013A19BD20B0}" time="2026-02-01T19:59:50.587Z">
        <t:Attribution userId="S::michel.monluc@rtia-facility.eu::27b88aa1-2bfc-4b0f-b39f-ccbd52cd5421" userProvider="AD" userName="Michel MONLUC - RTIA"/>
        <t:Anchor>
          <t:Comment id="668948808"/>
        </t:Anchor>
        <t:Create/>
      </t:Event>
      <t:Event id="{433C00EF-E861-4BB6-8B13-4FD068C8A3E2}" time="2026-02-01T19:59:50.587Z">
        <t:Attribution userId="S::michel.monluc@rtia-facility.eu::27b88aa1-2bfc-4b0f-b39f-ccbd52cd5421" userProvider="AD" userName="Michel MONLUC - RTIA"/>
        <t:Anchor>
          <t:Comment id="668948808"/>
        </t:Anchor>
        <t:Assign userId="S::jeanne.airoldi@rtia-facility.eu::bddb9d68-ecaa-4633-8e9b-32e7eeb7266c" userProvider="AD" userName="Jeanne AIROLDI - RTIA"/>
      </t:Event>
      <t:Event id="{6641FF80-F5B5-4F5D-BB7A-96D7958571A6}" time="2026-02-01T19:59:50.587Z">
        <t:Attribution userId="S::michel.monluc@rtia-facility.eu::27b88aa1-2bfc-4b0f-b39f-ccbd52cd5421" userProvider="AD" userName="Michel MONLUC - RTIA"/>
        <t:Anchor>
          <t:Comment id="668948808"/>
        </t:Anchor>
        <t:SetTitle title="@Jeanne AIROLDI - RTIA Il me semble que cela va faire doublon avec l'international. Le profil suivant est plus adapté. Qualification académique Diplôme universitaire de niveau Master (minimum) en gestion des ressources humaines, administration publique…"/>
      </t:Event>
    </t:History>
  </t:Task>
</t:Tasks>
</file>

<file path=word/theme/theme1.xml><?xml version="1.0" encoding="utf-8"?>
<a:theme xmlns:a="http://schemas.openxmlformats.org/drawingml/2006/main" name="Thème Office">
  <a:themeElements>
    <a:clrScheme name="RFTA - Colors">
      <a:dk1>
        <a:srgbClr val="171616"/>
      </a:dk1>
      <a:lt1>
        <a:srgbClr val="FFFFFF"/>
      </a:lt1>
      <a:dk2>
        <a:srgbClr val="00125C"/>
      </a:dk2>
      <a:lt2>
        <a:srgbClr val="FF9700"/>
      </a:lt2>
      <a:accent1>
        <a:srgbClr val="FF5B54"/>
      </a:accent1>
      <a:accent2>
        <a:srgbClr val="FFCC03"/>
      </a:accent2>
      <a:accent3>
        <a:srgbClr val="CB8879"/>
      </a:accent3>
      <a:accent4>
        <a:srgbClr val="9ACA3C"/>
      </a:accent4>
      <a:accent5>
        <a:srgbClr val="18B9A7"/>
      </a:accent5>
      <a:accent6>
        <a:srgbClr val="00ADDC"/>
      </a:accent6>
      <a:hlink>
        <a:srgbClr val="FF9600"/>
      </a:hlink>
      <a:folHlink>
        <a:srgbClr val="CB8778"/>
      </a:folHlink>
    </a:clrScheme>
    <a:fontScheme name="Personnalisé 12">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Categories xmlns="http://schemas.microsoft.com/sharepoint/v3" xsi:nil="true"/>
    <lcf76f155ced4ddcb4097134ff3c332f xmlns="cacffce9-6cc5-47a0-b89d-893c182e33b9">
      <Terms xmlns="http://schemas.microsoft.com/office/infopath/2007/PartnerControls"/>
    </lcf76f155ced4ddcb4097134ff3c332f>
    <_ApprovalAssignedTo xmlns="cacffce9-6cc5-47a0-b89d-893c182e33b9">
      <UserInfo>
        <DisplayName/>
        <AccountId xsi:nil="true"/>
        <AccountType/>
      </UserInfo>
    </_ApprovalAssignedTo>
    <_ApprovalSentBy xmlns="cacffce9-6cc5-47a0-b89d-893c182e33b9">
      <UserInfo>
        <DisplayName/>
        <AccountId xsi:nil="true"/>
        <AccountType/>
      </UserInfo>
    </_ApprovalSentBy>
    <_ApprovalStatus xmlns="cacffce9-6cc5-47a0-b89d-893c182e33b9">0</_ApprovalStatus>
    <_ApprovalRespondedBy xmlns="cacffce9-6cc5-47a0-b89d-893c182e33b9">
      <UserInfo>
        <DisplayName/>
        <AccountId xsi:nil="true"/>
        <AccountType/>
      </UserInfo>
    </_ApprovalRespondedBy>
    <Approver xmlns="cacffce9-6cc5-47a0-b89d-893c182e33b9">
      <UserInfo>
        <DisplayName/>
        <AccountId xsi:nil="true"/>
        <AccountType/>
      </UserInfo>
    </Approver>
    <TaxCatchAll xmlns="a41f4434-db2c-4453-9db8-6b3b8bacc055" xsi:nil="true"/>
    <TaxKeywordTaxHTField xmlns="a41f4434-db2c-4453-9db8-6b3b8bacc055">
      <Terms xmlns="http://schemas.microsoft.com/office/infopath/2007/PartnerControls"/>
    </TaxKeywordTaxHTField>
    <_Flow_SignoffStatus xmlns="cacffce9-6cc5-47a0-b89d-893c182e33b9"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B0A4514F3C6C446BC52B0D6694D042B" ma:contentTypeVersion="25" ma:contentTypeDescription="Create a new document." ma:contentTypeScope="" ma:versionID="09d16e05e1dbd5e036bb9b401eaef498">
  <xsd:schema xmlns:xsd="http://www.w3.org/2001/XMLSchema" xmlns:xs="http://www.w3.org/2001/XMLSchema" xmlns:p="http://schemas.microsoft.com/office/2006/metadata/properties" xmlns:ns1="http://schemas.microsoft.com/sharepoint/v3" xmlns:ns2="cacffce9-6cc5-47a0-b89d-893c182e33b9" xmlns:ns3="a41f4434-db2c-4453-9db8-6b3b8bacc055" targetNamespace="http://schemas.microsoft.com/office/2006/metadata/properties" ma:root="true" ma:fieldsID="08905548e86e3a920eb20201f63f67f6" ns1:_="" ns2:_="" ns3:_="">
    <xsd:import namespace="http://schemas.microsoft.com/sharepoint/v3"/>
    <xsd:import namespace="cacffce9-6cc5-47a0-b89d-893c182e33b9"/>
    <xsd:import namespace="a41f4434-db2c-4453-9db8-6b3b8bacc05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2:_Flow_SignoffStatus" minOccurs="0"/>
                <xsd:element ref="ns2:Approver" minOccurs="0"/>
                <xsd:element ref="ns2:MediaLengthInSeconds" minOccurs="0"/>
                <xsd:element ref="ns2:MediaServiceLocation" minOccurs="0"/>
                <xsd:element ref="ns1:Categories" minOccurs="0"/>
                <xsd:element ref="ns2:_ApprovalAssignedTo" minOccurs="0"/>
                <xsd:element ref="ns2:_ApprovalRespondedBy" minOccurs="0"/>
                <xsd:element ref="ns2:_ApprovalSentBy" minOccurs="0"/>
                <xsd:element ref="ns2:_ApprovalStatus" minOccurs="0"/>
                <xsd:element ref="ns2:MediaServiceBillingMetadata" minOccurs="0"/>
                <xsd:element ref="ns3:TaxKeywordTaxHTFiel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Categories" ma:index="24" nillable="true" ma:displayName="Categories" ma:description="" ma:internalName="Categorie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acffce9-6cc5-47a0-b89d-893c182e33b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description=""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d3723840-baaa-4eab-ba61-2156f36872b8"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_Flow_SignoffStatus" ma:index="19" nillable="true" ma:displayName="Sign-off status" ma:internalName="Sign_x002d_off_x0020_status">
      <xsd:simpleType>
        <xsd:restriction base="dms:Text"/>
      </xsd:simpleType>
    </xsd:element>
    <xsd:element name="Approver" ma:index="20" nillable="true" ma:displayName="Approver" ma:description="Sign-off assigned to this person" ma:list="UserInfo" ma:SharePointGroup="0" ma:internalName="Approv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LengthInSeconds" ma:index="21" nillable="true" ma:displayName="MediaLengthInSeconds" ma:hidden="true" ma:internalName="MediaLengthInSeconds" ma:readOnly="true">
      <xsd:simpleType>
        <xsd:restriction base="dms:Unknown"/>
      </xsd:simpleType>
    </xsd:element>
    <xsd:element name="MediaServiceLocation" ma:index="22" nillable="true" ma:displayName="Location" ma:indexed="true" ma:internalName="MediaServiceLocation" ma:readOnly="true">
      <xsd:simpleType>
        <xsd:restriction base="dms:Text"/>
      </xsd:simpleType>
    </xsd:element>
    <xsd:element name="_ApprovalAssignedTo" ma:index="26" nillable="true" ma:displayName="Approvers" ma:list="UserInfo" ma:internalName="_ApprovalAssignedTo"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ApprovalRespondedBy" ma:index="27" nillable="true" ma:displayName="Responses" ma:list="UserInfo" ma:internalName="_ApprovalRespondedBy"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ApprovalSentBy" ma:index="28" nillable="true" ma:displayName="Approval Creator" ma:list="UserInfo" ma:internalName="_ApprovalSentBy"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ApprovalStatus" ma:index="29" nillable="true" ma:displayName="Approval status" ma:internalName="_ApprovalStatus" ma:readOnly="true">
      <xsd:simpleType>
        <xsd:restriction base="dms:Unknow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41f4434-db2c-4453-9db8-6b3b8bacc055"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b38a7c0c-2454-44b8-b9d9-d92d4d802e0d}" ma:internalName="TaxCatchAll" ma:showField="CatchAllData" ma:web="a41f4434-db2c-4453-9db8-6b3b8bacc055">
      <xsd:complexType>
        <xsd:complexContent>
          <xsd:extension base="dms:MultiChoiceLookup">
            <xsd:sequence>
              <xsd:element name="Value" type="dms:Lookup" maxOccurs="unbounded" minOccurs="0" nillable="true"/>
            </xsd:sequence>
          </xsd:extension>
        </xsd:complexContent>
      </xsd:complexType>
    </xsd:element>
    <xsd:element name="TaxKeywordTaxHTField" ma:index="32" nillable="true" ma:taxonomy="true" ma:internalName="TaxKeywordTaxHTField" ma:taxonomyFieldName="TaxKeyword" ma:displayName="Enterprise Keywords" ma:fieldId="{23f27201-bee3-471e-b2e7-b64fd8b7ca38}" ma:taxonomyMulti="true" ma:sspId="d3723840-baaa-4eab-ba61-2156f36872b8" ma:termSetId="00000000-0000-0000-0000-000000000000" ma:anchorId="00000000-0000-0000-0000-000000000000" ma:open="true" ma:isKeyword="tru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ma:index="23" ma:displayName="Comments"/>
        <xsd:element name="keywords" minOccurs="0" maxOccurs="1" type="xsd:string" ma:index="25"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940C14-30A1-4939-83E7-0187585A1209}">
  <ds:schemaRefs>
    <ds:schemaRef ds:uri="http://purl.org/dc/terms/"/>
    <ds:schemaRef ds:uri="http://purl.org/dc/elements/1.1/"/>
    <ds:schemaRef ds:uri="http://schemas.microsoft.com/sharepoint/v3"/>
    <ds:schemaRef ds:uri="http://schemas.microsoft.com/office/2006/documentManagement/types"/>
    <ds:schemaRef ds:uri="http://purl.org/dc/dcmitype/"/>
    <ds:schemaRef ds:uri="http://schemas.microsoft.com/office/infopath/2007/PartnerControls"/>
    <ds:schemaRef ds:uri="cacffce9-6cc5-47a0-b89d-893c182e33b9"/>
    <ds:schemaRef ds:uri="http://www.w3.org/XML/1998/namespace"/>
    <ds:schemaRef ds:uri="http://schemas.openxmlformats.org/package/2006/metadata/core-properties"/>
    <ds:schemaRef ds:uri="a41f4434-db2c-4453-9db8-6b3b8bacc055"/>
    <ds:schemaRef ds:uri="http://schemas.microsoft.com/office/2006/metadata/properties"/>
  </ds:schemaRefs>
</ds:datastoreItem>
</file>

<file path=customXml/itemProps2.xml><?xml version="1.0" encoding="utf-8"?>
<ds:datastoreItem xmlns:ds="http://schemas.openxmlformats.org/officeDocument/2006/customXml" ds:itemID="{747E7F2F-4D99-4C70-BDA3-B1714505E3AB}"/>
</file>

<file path=customXml/itemProps3.xml><?xml version="1.0" encoding="utf-8"?>
<ds:datastoreItem xmlns:ds="http://schemas.openxmlformats.org/officeDocument/2006/customXml" ds:itemID="{8022FC02-64CA-45E6-8ABC-91D7CA05CD30}">
  <ds:schemaRefs>
    <ds:schemaRef ds:uri="http://schemas.microsoft.com/sharepoint/v3/contenttype/forms"/>
  </ds:schemaRefs>
</ds:datastoreItem>
</file>

<file path=customXml/itemProps4.xml><?xml version="1.0" encoding="utf-8"?>
<ds:datastoreItem xmlns:ds="http://schemas.openxmlformats.org/officeDocument/2006/customXml" ds:itemID="{86B9FCD0-7EE9-4F61-B17A-8FD1D2177D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(1804)RFTA-TemplateWord.dotx</Template>
  <TotalTime>64</TotalTime>
  <Pages>14</Pages>
  <Words>6210</Words>
  <Characters>34159</Characters>
  <Application>Microsoft Office Word</Application>
  <DocSecurity>0</DocSecurity>
  <Lines>284</Lines>
  <Paragraphs>80</Paragraphs>
  <ScaleCrop>false</ScaleCrop>
  <HeadingPairs>
    <vt:vector size="2" baseType="variant">
      <vt:variant>
        <vt:lpstr>Titre</vt:lpstr>
      </vt:variant>
      <vt:variant>
        <vt:i4>1</vt:i4>
      </vt:variant>
    </vt:vector>
  </HeadingPairs>
  <TitlesOfParts>
    <vt:vector size="1" baseType="lpstr">
      <vt:lpstr>RFTA</vt:lpstr>
    </vt:vector>
  </TitlesOfParts>
  <Manager/>
  <Company/>
  <LinksUpToDate>false</LinksUpToDate>
  <CharactersWithSpaces>40289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RFTA</dc:title>
  <dc:subject/>
  <dc:creator>Laetitia Bardoul</dc:creator>
  <cp:keywords/>
  <dc:description/>
  <cp:lastModifiedBy>Pauline BENAZET</cp:lastModifiedBy>
  <cp:revision>183</cp:revision>
  <cp:lastPrinted>2024-04-21T18:52:00Z</cp:lastPrinted>
  <dcterms:created xsi:type="dcterms:W3CDTF">2026-01-08T13:23:00Z</dcterms:created>
  <dcterms:modified xsi:type="dcterms:W3CDTF">2026-03-17T10:41:00Z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0x010100AB0A4514F3C6C446BC52B0D6694D042B</vt:lpwstr>
  </property>
  <property fmtid="{D5CDD505-2E9C-101B-9397-08002B2CF9AE}" pid="3" name="MediaServiceImageTags">
    <vt:lpwstr/>
  </property>
  <property fmtid="{D5CDD505-2E9C-101B-9397-08002B2CF9AE}" pid="4" name="MSIP_Label_defa4170-0d19-0005-0004-bc88714345d2_Enabled">
    <vt:lpwstr>true</vt:lpwstr>
  </property>
  <property fmtid="{D5CDD505-2E9C-101B-9397-08002B2CF9AE}" pid="5" name="MSIP_Label_defa4170-0d19-0005-0004-bc88714345d2_SetDate">
    <vt:lpwstr>2024-11-20T16:13:12Z</vt:lpwstr>
  </property>
  <property fmtid="{D5CDD505-2E9C-101B-9397-08002B2CF9AE}" pid="6" name="MSIP_Label_defa4170-0d19-0005-0004-bc88714345d2_Method">
    <vt:lpwstr>Standard</vt:lpwstr>
  </property>
  <property fmtid="{D5CDD505-2E9C-101B-9397-08002B2CF9AE}" pid="7" name="MSIP_Label_defa4170-0d19-0005-0004-bc88714345d2_Name">
    <vt:lpwstr>defa4170-0d19-0005-0004-bc88714345d2</vt:lpwstr>
  </property>
  <property fmtid="{D5CDD505-2E9C-101B-9397-08002B2CF9AE}" pid="8" name="MSIP_Label_defa4170-0d19-0005-0004-bc88714345d2_SiteId">
    <vt:lpwstr>4d964970-8f68-4d82-b393-10273ef316d0</vt:lpwstr>
  </property>
  <property fmtid="{D5CDD505-2E9C-101B-9397-08002B2CF9AE}" pid="9" name="MSIP_Label_defa4170-0d19-0005-0004-bc88714345d2_ActionId">
    <vt:lpwstr>330706f8-cc41-4a99-95f0-6342d2da6e7d</vt:lpwstr>
  </property>
  <property fmtid="{D5CDD505-2E9C-101B-9397-08002B2CF9AE}" pid="10" name="MSIP_Label_defa4170-0d19-0005-0004-bc88714345d2_ContentBits">
    <vt:lpwstr>0</vt:lpwstr>
  </property>
  <property fmtid="{D5CDD505-2E9C-101B-9397-08002B2CF9AE}" pid="11" name="TaxKeyword">
    <vt:lpwstr/>
  </property>
</Properties>
</file>